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bookmarkStart w:id="0" w:name="_GoBack"/>
      <w:bookmarkEnd w:id="0"/>
      <w:r w:rsidRPr="00434589">
        <w:rPr>
          <w:rFonts w:ascii="Times New Roman" w:hAnsi="Times New Roman" w:cs="Times New Roman"/>
          <w:b/>
          <w:sz w:val="24"/>
          <w:szCs w:val="24"/>
          <w:u w:val="single"/>
        </w:rPr>
        <w:t>EDITAL DE LICITAÇÃO</w:t>
      </w:r>
    </w:p>
    <w:p w14:paraId="64BCD88D" w14:textId="0FC29965"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011524">
        <w:rPr>
          <w:rFonts w:ascii="Times New Roman" w:hAnsi="Times New Roman" w:cs="Times New Roman"/>
          <w:b/>
          <w:sz w:val="24"/>
          <w:szCs w:val="24"/>
        </w:rPr>
        <w:t>220</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011524">
        <w:rPr>
          <w:rFonts w:ascii="Times New Roman" w:hAnsi="Times New Roman" w:cs="Times New Roman"/>
          <w:b/>
          <w:sz w:val="24"/>
          <w:szCs w:val="24"/>
        </w:rPr>
        <w:t>220</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088F12CA"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011524" w:rsidRPr="00157108">
        <w:rPr>
          <w:rFonts w:ascii="Times New Roman" w:hAnsi="Times New Roman" w:cs="Times New Roman"/>
          <w:b/>
          <w:sz w:val="24"/>
          <w:szCs w:val="24"/>
        </w:rPr>
        <w:t>1</w:t>
      </w:r>
      <w:r w:rsidR="00157108" w:rsidRPr="00157108">
        <w:rPr>
          <w:rFonts w:ascii="Times New Roman" w:hAnsi="Times New Roman" w:cs="Times New Roman"/>
          <w:b/>
          <w:sz w:val="24"/>
          <w:szCs w:val="24"/>
        </w:rPr>
        <w:t>2</w:t>
      </w:r>
      <w:r w:rsidR="001B13B9">
        <w:rPr>
          <w:rFonts w:ascii="Times New Roman" w:hAnsi="Times New Roman" w:cs="Times New Roman"/>
          <w:b/>
          <w:sz w:val="24"/>
          <w:szCs w:val="24"/>
        </w:rPr>
        <w:t>/0</w:t>
      </w:r>
      <w:r w:rsidR="00011524">
        <w:rPr>
          <w:rFonts w:ascii="Times New Roman" w:hAnsi="Times New Roman" w:cs="Times New Roman"/>
          <w:b/>
          <w:sz w:val="24"/>
          <w:szCs w:val="24"/>
        </w:rPr>
        <w:t>9</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1B13B9">
        <w:rPr>
          <w:rFonts w:ascii="Times New Roman" w:hAnsi="Times New Roman" w:cs="Times New Roman"/>
          <w:b/>
          <w:sz w:val="24"/>
          <w:szCs w:val="24"/>
        </w:rPr>
        <w:t>1</w:t>
      </w:r>
      <w:r w:rsidR="00157108">
        <w:rPr>
          <w:rFonts w:ascii="Times New Roman" w:hAnsi="Times New Roman" w:cs="Times New Roman"/>
          <w:b/>
          <w:sz w:val="24"/>
          <w:szCs w:val="24"/>
        </w:rPr>
        <w:t>0</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51AA12BA"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011524">
        <w:rPr>
          <w:rFonts w:ascii="Times New Roman" w:hAnsi="Times New Roman" w:cs="Times New Roman"/>
          <w:b/>
          <w:color w:val="000000" w:themeColor="text1"/>
          <w:sz w:val="24"/>
          <w:szCs w:val="24"/>
        </w:rPr>
        <w:t>38.812,87</w:t>
      </w:r>
      <w:r w:rsidR="00E23B93">
        <w:rPr>
          <w:rFonts w:ascii="Times New Roman" w:hAnsi="Times New Roman" w:cs="Times New Roman"/>
          <w:bCs/>
          <w:color w:val="000000" w:themeColor="text1"/>
          <w:sz w:val="24"/>
          <w:szCs w:val="24"/>
        </w:rPr>
        <w:t xml:space="preserve"> (trinta e oito mil oitocentos e doze reais com oitenta e sete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7162CE4B"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6B5531">
        <w:rPr>
          <w:rFonts w:ascii="Times New Roman" w:hAnsi="Times New Roman" w:cs="Times New Roman"/>
          <w:b/>
          <w:color w:val="000000" w:themeColor="text1"/>
          <w:sz w:val="24"/>
          <w:szCs w:val="24"/>
        </w:rPr>
        <w:t>1</w:t>
      </w:r>
      <w:r w:rsidR="00157108">
        <w:rPr>
          <w:rFonts w:ascii="Times New Roman" w:hAnsi="Times New Roman" w:cs="Times New Roman"/>
          <w:b/>
          <w:color w:val="000000" w:themeColor="text1"/>
          <w:sz w:val="24"/>
          <w:szCs w:val="24"/>
        </w:rPr>
        <w:t>0</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C217FC">
        <w:rPr>
          <w:rFonts w:ascii="Times New Roman" w:hAnsi="Times New Roman" w:cs="Times New Roman"/>
          <w:color w:val="000000" w:themeColor="text1"/>
          <w:sz w:val="24"/>
          <w:szCs w:val="24"/>
        </w:rPr>
        <w:t>(</w:t>
      </w:r>
      <w:r w:rsidR="00157108">
        <w:rPr>
          <w:rFonts w:ascii="Times New Roman" w:hAnsi="Times New Roman" w:cs="Times New Roman"/>
          <w:color w:val="000000" w:themeColor="text1"/>
          <w:sz w:val="24"/>
          <w:szCs w:val="24"/>
        </w:rPr>
        <w:t>dez</w:t>
      </w:r>
      <w:r w:rsidR="00C217FC">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2B4D4D" w:rsidRPr="00157108">
        <w:rPr>
          <w:rFonts w:ascii="Times New Roman" w:hAnsi="Times New Roman" w:cs="Times New Roman"/>
          <w:b/>
          <w:sz w:val="24"/>
          <w:szCs w:val="24"/>
        </w:rPr>
        <w:t>1</w:t>
      </w:r>
      <w:r w:rsidR="00157108" w:rsidRPr="00157108">
        <w:rPr>
          <w:rFonts w:ascii="Times New Roman" w:hAnsi="Times New Roman" w:cs="Times New Roman"/>
          <w:b/>
          <w:sz w:val="24"/>
          <w:szCs w:val="24"/>
        </w:rPr>
        <w:t>2</w:t>
      </w:r>
      <w:r w:rsidR="00472B08" w:rsidRPr="00157108">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2B4D4D">
        <w:rPr>
          <w:rFonts w:ascii="Times New Roman" w:hAnsi="Times New Roman" w:cs="Times New Roman"/>
          <w:b/>
          <w:color w:val="000000" w:themeColor="text1"/>
          <w:sz w:val="24"/>
          <w:szCs w:val="24"/>
        </w:rPr>
        <w:t>setembro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011524">
        <w:rPr>
          <w:rFonts w:ascii="Times New Roman" w:hAnsi="Times New Roman" w:cs="Times New Roman"/>
          <w:b/>
          <w:color w:val="000000" w:themeColor="text1"/>
          <w:sz w:val="24"/>
          <w:szCs w:val="24"/>
        </w:rPr>
        <w:t>220</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r w:rsidR="002B06D3" w:rsidRPr="00DB1E4D">
        <w:rPr>
          <w:rFonts w:ascii="Times New Roman" w:hAnsi="Times New Roman" w:cs="Times New Roman"/>
          <w:color w:val="000000" w:themeColor="text1"/>
          <w:sz w:val="24"/>
          <w:szCs w:val="24"/>
        </w:rPr>
        <w:t>execução de</w:t>
      </w:r>
      <w:r w:rsidR="002B06D3">
        <w:rPr>
          <w:rFonts w:ascii="Times New Roman" w:hAnsi="Times New Roman" w:cs="Times New Roman"/>
          <w:b/>
          <w:color w:val="000000" w:themeColor="text1"/>
          <w:sz w:val="24"/>
          <w:szCs w:val="24"/>
        </w:rPr>
        <w:t xml:space="preserve"> </w:t>
      </w:r>
      <w:r w:rsidR="00F03C8C" w:rsidRPr="00F03C8C">
        <w:rPr>
          <w:rFonts w:ascii="Times New Roman" w:hAnsi="Times New Roman" w:cs="Times New Roman"/>
          <w:b/>
          <w:color w:val="000000" w:themeColor="text1"/>
          <w:sz w:val="24"/>
          <w:szCs w:val="24"/>
        </w:rPr>
        <w:t>reforma no prédio da Unidade Básica de Saúde Zona Leste</w:t>
      </w:r>
      <w:r w:rsidR="009D30CF" w:rsidRPr="00434589">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79865790"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3D4539">
        <w:rPr>
          <w:rFonts w:ascii="Times New Roman" w:hAnsi="Times New Roman" w:cs="Times New Roman"/>
          <w:b/>
          <w:color w:val="000000" w:themeColor="text1"/>
          <w:sz w:val="24"/>
          <w:szCs w:val="24"/>
        </w:rPr>
        <w:t>1</w:t>
      </w:r>
      <w:r w:rsidR="00157108">
        <w:rPr>
          <w:rFonts w:ascii="Times New Roman" w:hAnsi="Times New Roman" w:cs="Times New Roman"/>
          <w:b/>
          <w:color w:val="000000" w:themeColor="text1"/>
          <w:sz w:val="24"/>
          <w:szCs w:val="24"/>
        </w:rPr>
        <w:t>0</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3D4539">
        <w:rPr>
          <w:rFonts w:ascii="Times New Roman" w:hAnsi="Times New Roman" w:cs="Times New Roman"/>
          <w:color w:val="000000" w:themeColor="text1"/>
          <w:sz w:val="24"/>
          <w:szCs w:val="24"/>
        </w:rPr>
        <w:t>(</w:t>
      </w:r>
      <w:r w:rsidR="00157108">
        <w:rPr>
          <w:rFonts w:ascii="Times New Roman" w:hAnsi="Times New Roman" w:cs="Times New Roman"/>
          <w:color w:val="000000" w:themeColor="text1"/>
          <w:sz w:val="24"/>
          <w:szCs w:val="24"/>
        </w:rPr>
        <w:t>dez</w:t>
      </w:r>
      <w:r w:rsidR="003D4539">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2D2BCC" w:rsidRPr="00157108">
        <w:rPr>
          <w:rFonts w:ascii="Times New Roman" w:hAnsi="Times New Roman" w:cs="Times New Roman"/>
          <w:b/>
          <w:sz w:val="24"/>
          <w:szCs w:val="24"/>
        </w:rPr>
        <w:t>1</w:t>
      </w:r>
      <w:r w:rsidR="00157108" w:rsidRPr="00157108">
        <w:rPr>
          <w:rFonts w:ascii="Times New Roman" w:hAnsi="Times New Roman" w:cs="Times New Roman"/>
          <w:b/>
          <w:sz w:val="24"/>
          <w:szCs w:val="24"/>
        </w:rPr>
        <w:t>2</w:t>
      </w:r>
      <w:r w:rsidR="0058310D">
        <w:rPr>
          <w:rFonts w:ascii="Times New Roman" w:hAnsi="Times New Roman" w:cs="Times New Roman"/>
          <w:b/>
          <w:color w:val="000000" w:themeColor="text1"/>
          <w:sz w:val="24"/>
          <w:szCs w:val="24"/>
        </w:rPr>
        <w:t>/0</w:t>
      </w:r>
      <w:r w:rsidR="002D2BCC">
        <w:rPr>
          <w:rFonts w:ascii="Times New Roman" w:hAnsi="Times New Roman" w:cs="Times New Roman"/>
          <w:b/>
          <w:color w:val="000000" w:themeColor="text1"/>
          <w:sz w:val="24"/>
          <w:szCs w:val="24"/>
        </w:rPr>
        <w:t>9</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19D972A7"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58310D">
        <w:rPr>
          <w:rFonts w:ascii="Times New Roman" w:hAnsi="Times New Roman" w:cs="Times New Roman"/>
          <w:b/>
          <w:color w:val="000000" w:themeColor="text1"/>
          <w:sz w:val="24"/>
          <w:szCs w:val="24"/>
        </w:rPr>
        <w:t>1</w:t>
      </w:r>
      <w:r w:rsidR="00157108">
        <w:rPr>
          <w:rFonts w:ascii="Times New Roman" w:hAnsi="Times New Roman" w:cs="Times New Roman"/>
          <w:b/>
          <w:color w:val="000000" w:themeColor="text1"/>
          <w:sz w:val="24"/>
          <w:szCs w:val="24"/>
        </w:rPr>
        <w:t>0</w:t>
      </w:r>
      <w:r w:rsidR="00736D3D">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w:t>
      </w:r>
      <w:r w:rsidR="00997A7A" w:rsidRPr="00997A7A">
        <w:rPr>
          <w:rFonts w:ascii="Times New Roman" w:hAnsi="Times New Roman" w:cs="Times New Roman"/>
          <w:b/>
          <w:color w:val="000000" w:themeColor="text1"/>
          <w:sz w:val="24"/>
          <w:szCs w:val="24"/>
        </w:rPr>
        <w:t>1</w:t>
      </w:r>
      <w:r w:rsidR="00576D81" w:rsidRPr="00997A7A">
        <w:rPr>
          <w:rFonts w:ascii="Times New Roman" w:hAnsi="Times New Roman" w:cs="Times New Roman"/>
          <w:b/>
          <w:color w:val="000000" w:themeColor="text1"/>
          <w:sz w:val="24"/>
          <w:szCs w:val="24"/>
        </w:rPr>
        <w:t>min</w:t>
      </w:r>
      <w:r w:rsidR="00576D81">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22CF915F"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execução,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B7C62" w:rsidRPr="00DB1E4D">
        <w:rPr>
          <w:rFonts w:ascii="Times New Roman" w:hAnsi="Times New Roman" w:cs="Times New Roman"/>
          <w:color w:val="000000" w:themeColor="text1"/>
          <w:sz w:val="24"/>
          <w:szCs w:val="24"/>
        </w:rPr>
        <w:t>de</w:t>
      </w:r>
      <w:r w:rsidR="00AB7C62">
        <w:rPr>
          <w:rFonts w:ascii="Times New Roman" w:hAnsi="Times New Roman" w:cs="Times New Roman"/>
          <w:b/>
          <w:color w:val="000000" w:themeColor="text1"/>
          <w:sz w:val="24"/>
          <w:szCs w:val="24"/>
        </w:rPr>
        <w:t xml:space="preserve"> </w:t>
      </w:r>
      <w:r w:rsidR="008028FB" w:rsidRPr="00F03C8C">
        <w:rPr>
          <w:rFonts w:ascii="Times New Roman" w:hAnsi="Times New Roman" w:cs="Times New Roman"/>
          <w:b/>
          <w:color w:val="000000" w:themeColor="text1"/>
          <w:sz w:val="24"/>
          <w:szCs w:val="24"/>
        </w:rPr>
        <w:t>reforma no prédio da Unidade Básica de Saúde Zona Leste</w:t>
      </w:r>
      <w:r w:rsidR="00DE29D1" w:rsidRPr="00434589">
        <w:rPr>
          <w:rFonts w:ascii="Times New Roman" w:hAnsi="Times New Roman" w:cs="Times New Roman"/>
          <w:color w:val="000000" w:themeColor="text1"/>
          <w:sz w:val="24"/>
          <w:szCs w:val="24"/>
        </w:rPr>
        <w:t>, 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9"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23B63688" w14:textId="77777777" w:rsidR="00DE27E1" w:rsidRDefault="00DE27E1" w:rsidP="00434589">
      <w:pPr>
        <w:spacing w:after="0"/>
        <w:jc w:val="both"/>
        <w:rPr>
          <w:rFonts w:ascii="Times New Roman" w:hAnsi="Times New Roman" w:cs="Times New Roman"/>
          <w:sz w:val="24"/>
          <w:szCs w:val="24"/>
        </w:rPr>
      </w:pPr>
    </w:p>
    <w:p w14:paraId="4B5341D0" w14:textId="77777777" w:rsidR="00C26678" w:rsidRDefault="00C26678" w:rsidP="00434589">
      <w:pPr>
        <w:spacing w:after="0"/>
        <w:jc w:val="both"/>
        <w:rPr>
          <w:rFonts w:ascii="Times New Roman" w:hAnsi="Times New Roman" w:cs="Times New Roman"/>
          <w:sz w:val="24"/>
          <w:szCs w:val="24"/>
        </w:rPr>
      </w:pPr>
    </w:p>
    <w:p w14:paraId="74EB49BD" w14:textId="77777777" w:rsidR="00157108" w:rsidRPr="00434589" w:rsidRDefault="00157108"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1F9FFF28" w14:textId="07EACD56" w:rsidR="009A0BF3"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E73E43" w:rsidRPr="00B72A00">
        <w:rPr>
          <w:rFonts w:ascii="Times New Roman" w:hAnsi="Times New Roman" w:cs="Times New Roman"/>
          <w:b/>
          <w:color w:val="000000" w:themeColor="text1"/>
          <w:sz w:val="24"/>
          <w:szCs w:val="24"/>
        </w:rPr>
        <w:t>0</w:t>
      </w:r>
      <w:r w:rsidR="00F3786C">
        <w:rPr>
          <w:rFonts w:ascii="Times New Roman" w:hAnsi="Times New Roman" w:cs="Times New Roman"/>
          <w:b/>
          <w:color w:val="000000" w:themeColor="text1"/>
          <w:sz w:val="24"/>
          <w:szCs w:val="24"/>
        </w:rPr>
        <w:t>3</w:t>
      </w:r>
      <w:r w:rsidR="00B72A00" w:rsidRPr="00B72A00">
        <w:rPr>
          <w:rFonts w:ascii="Times New Roman" w:hAnsi="Times New Roman" w:cs="Times New Roman"/>
          <w:b/>
          <w:color w:val="000000" w:themeColor="text1"/>
          <w:sz w:val="24"/>
          <w:szCs w:val="24"/>
        </w:rPr>
        <w:t xml:space="preserve"> </w:t>
      </w:r>
      <w:r w:rsidR="00657D9A" w:rsidRPr="00B72A00">
        <w:rPr>
          <w:rFonts w:ascii="Times New Roman" w:hAnsi="Times New Roman" w:cs="Times New Roman"/>
          <w:b/>
          <w:color w:val="000000" w:themeColor="text1"/>
          <w:sz w:val="24"/>
          <w:szCs w:val="24"/>
        </w:rPr>
        <w:t>(</w:t>
      </w:r>
      <w:r w:rsidR="00F3786C">
        <w:rPr>
          <w:rFonts w:ascii="Times New Roman" w:hAnsi="Times New Roman" w:cs="Times New Roman"/>
          <w:b/>
          <w:color w:val="000000" w:themeColor="text1"/>
          <w:sz w:val="24"/>
          <w:szCs w:val="24"/>
        </w:rPr>
        <w:t>três</w:t>
      </w:r>
      <w:r w:rsidR="00912FA0" w:rsidRPr="00B72A00">
        <w:rPr>
          <w:rFonts w:ascii="Times New Roman" w:hAnsi="Times New Roman" w:cs="Times New Roman"/>
          <w:b/>
          <w:color w:val="000000" w:themeColor="text1"/>
          <w:sz w:val="24"/>
          <w:szCs w:val="24"/>
        </w:rPr>
        <w:t>) meses</w:t>
      </w:r>
      <w:r w:rsidR="00657D9A"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ata da autorização formal de iní</w:t>
      </w:r>
      <w:r w:rsidRPr="00434589">
        <w:rPr>
          <w:rFonts w:ascii="Times New Roman" w:hAnsi="Times New Roman" w:cs="Times New Roman"/>
          <w:color w:val="000000" w:themeColor="text1"/>
          <w:sz w:val="24"/>
          <w:szCs w:val="24"/>
        </w:rPr>
        <w:t>cio de obra,</w:t>
      </w:r>
      <w:r w:rsidR="00CC711D">
        <w:rPr>
          <w:rFonts w:ascii="Times New Roman" w:hAnsi="Times New Roman" w:cs="Times New Roman"/>
          <w:color w:val="000000" w:themeColor="text1"/>
          <w:sz w:val="24"/>
          <w:szCs w:val="24"/>
        </w:rPr>
        <w:t xml:space="preserve"> após a assinatura do contrato.</w:t>
      </w:r>
    </w:p>
    <w:p w14:paraId="580C7321" w14:textId="77777777" w:rsidR="00DE27E1" w:rsidRPr="00CC711D" w:rsidRDefault="00DE27E1" w:rsidP="00434589">
      <w:pPr>
        <w:spacing w:after="0"/>
        <w:jc w:val="both"/>
        <w:rPr>
          <w:rFonts w:ascii="Times New Roman" w:hAnsi="Times New Roman" w:cs="Times New Roman"/>
          <w:color w:val="000000" w:themeColor="text1"/>
          <w:sz w:val="24"/>
          <w:szCs w:val="24"/>
        </w:rPr>
      </w:pPr>
    </w:p>
    <w:p w14:paraId="70A98B68" w14:textId="77777777"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Pr="006118F0">
        <w:rPr>
          <w:rFonts w:ascii="Times New Roman" w:hAnsi="Times New Roman" w:cs="Times New Roman"/>
          <w:b/>
          <w:sz w:val="24"/>
          <w:szCs w:val="24"/>
        </w:rPr>
        <w:t>CONDIÇÕES ESPE</w:t>
      </w:r>
      <w:r w:rsidR="00777FBD" w:rsidRPr="006118F0">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14:paraId="0B7F0852"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MUNICÍPIO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outro órgão ou entidade da Administração Pública; </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76E3ACF2"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157108" w:rsidRPr="00157108">
        <w:rPr>
          <w:rFonts w:ascii="Times New Roman" w:hAnsi="Times New Roman" w:cs="Times New Roman"/>
          <w:b/>
          <w:sz w:val="24"/>
          <w:szCs w:val="24"/>
        </w:rPr>
        <w:t>06</w:t>
      </w:r>
      <w:r w:rsidR="00D02D70" w:rsidRPr="00157108">
        <w:rPr>
          <w:rFonts w:ascii="Times New Roman" w:hAnsi="Times New Roman" w:cs="Times New Roman"/>
          <w:b/>
          <w:sz w:val="24"/>
          <w:szCs w:val="24"/>
        </w:rPr>
        <w:t>/</w:t>
      </w:r>
      <w:r w:rsidR="0003032C" w:rsidRPr="00157108">
        <w:rPr>
          <w:rFonts w:ascii="Times New Roman" w:hAnsi="Times New Roman" w:cs="Times New Roman"/>
          <w:b/>
          <w:sz w:val="24"/>
          <w:szCs w:val="24"/>
        </w:rPr>
        <w:t>0</w:t>
      </w:r>
      <w:r w:rsidR="00157108" w:rsidRPr="00157108">
        <w:rPr>
          <w:rFonts w:ascii="Times New Roman" w:hAnsi="Times New Roman" w:cs="Times New Roman"/>
          <w:b/>
          <w:sz w:val="24"/>
          <w:szCs w:val="24"/>
        </w:rPr>
        <w:t>9</w:t>
      </w:r>
      <w:r w:rsidR="00D02D70" w:rsidRPr="00157108">
        <w:rPr>
          <w:rFonts w:ascii="Times New Roman" w:hAnsi="Times New Roman" w:cs="Times New Roman"/>
          <w:b/>
          <w:sz w:val="24"/>
          <w:szCs w:val="24"/>
        </w:rPr>
        <w:t>/</w:t>
      </w:r>
      <w:r w:rsidR="00914A75" w:rsidRPr="00157108">
        <w:rPr>
          <w:rFonts w:ascii="Times New Roman" w:hAnsi="Times New Roman" w:cs="Times New Roman"/>
          <w:b/>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756FAEE2"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BE5BB6" w:rsidRPr="00BE5BB6">
        <w:rPr>
          <w:rFonts w:ascii="Times New Roman" w:hAnsi="Times New Roman" w:cs="Times New Roman"/>
          <w:b/>
          <w:sz w:val="24"/>
          <w:szCs w:val="24"/>
        </w:rPr>
        <w:t>12</w:t>
      </w:r>
      <w:r w:rsidR="00135CEE" w:rsidRPr="00BE5BB6">
        <w:rPr>
          <w:rFonts w:ascii="Times New Roman" w:hAnsi="Times New Roman" w:cs="Times New Roman"/>
          <w:b/>
          <w:sz w:val="24"/>
          <w:szCs w:val="24"/>
        </w:rPr>
        <w:t>/0</w:t>
      </w:r>
      <w:r w:rsidR="00BE5BB6" w:rsidRPr="00BE5BB6">
        <w:rPr>
          <w:rFonts w:ascii="Times New Roman" w:hAnsi="Times New Roman" w:cs="Times New Roman"/>
          <w:b/>
          <w:sz w:val="24"/>
          <w:szCs w:val="24"/>
        </w:rPr>
        <w:t>9</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8852A6">
        <w:rPr>
          <w:rFonts w:ascii="Times New Roman" w:hAnsi="Times New Roman" w:cs="Times New Roman"/>
          <w:b/>
          <w:color w:val="000000" w:themeColor="text1"/>
          <w:sz w:val="24"/>
          <w:szCs w:val="24"/>
        </w:rPr>
        <w:t>1</w:t>
      </w:r>
      <w:r w:rsidR="00BE5BB6">
        <w:rPr>
          <w:rFonts w:ascii="Times New Roman" w:hAnsi="Times New Roman" w:cs="Times New Roman"/>
          <w:b/>
          <w:color w:val="000000" w:themeColor="text1"/>
          <w:sz w:val="24"/>
          <w:szCs w:val="24"/>
        </w:rPr>
        <w:t>0</w:t>
      </w:r>
      <w:r w:rsidR="008852A6">
        <w:rPr>
          <w:rFonts w:ascii="Times New Roman" w:hAnsi="Times New Roman" w:cs="Times New Roman"/>
          <w:b/>
          <w:color w:val="000000" w:themeColor="text1"/>
          <w:sz w:val="24"/>
          <w:szCs w:val="24"/>
        </w:rPr>
        <w:t>h</w:t>
      </w:r>
      <w:r w:rsidR="008852A6" w:rsidRPr="00997A7A">
        <w:rPr>
          <w:rFonts w:ascii="Times New Roman" w:hAnsi="Times New Roman" w:cs="Times New Roman"/>
          <w:b/>
          <w:color w:val="000000" w:themeColor="text1"/>
          <w:sz w:val="24"/>
          <w:szCs w:val="24"/>
        </w:rPr>
        <w:t>01min</w:t>
      </w:r>
      <w:r w:rsidRPr="00434589">
        <w:rPr>
          <w:rFonts w:ascii="Times New Roman" w:hAnsi="Times New Roman" w:cs="Times New Roman"/>
          <w:color w:val="000000" w:themeColor="text1"/>
          <w:sz w:val="24"/>
          <w:szCs w:val="24"/>
        </w:rPr>
        <w:t xml:space="preserve">. </w:t>
      </w:r>
    </w:p>
    <w:p w14:paraId="02528DF4" w14:textId="296E3F5F" w:rsidR="00C033F6"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Setor de Licitações.</w:t>
      </w:r>
    </w:p>
    <w:p w14:paraId="63A161E3" w14:textId="77777777" w:rsidR="00027376" w:rsidRPr="00434589" w:rsidRDefault="00027376" w:rsidP="00434589">
      <w:pPr>
        <w:spacing w:after="0"/>
        <w:jc w:val="both"/>
        <w:rPr>
          <w:rFonts w:ascii="Times New Roman" w:hAnsi="Times New Roman" w:cs="Times New Roman"/>
          <w:sz w:val="24"/>
          <w:szCs w:val="24"/>
        </w:rPr>
      </w:pP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496A6029"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011524">
        <w:rPr>
          <w:rFonts w:ascii="Times New Roman" w:hAnsi="Times New Roman" w:cs="Times New Roman"/>
          <w:b/>
          <w:color w:val="000000" w:themeColor="text1"/>
          <w:sz w:val="24"/>
          <w:szCs w:val="24"/>
        </w:rPr>
        <w:t>220</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0ECFB37E"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011524">
        <w:rPr>
          <w:rFonts w:ascii="Times New Roman" w:hAnsi="Times New Roman" w:cs="Times New Roman"/>
          <w:b/>
          <w:color w:val="000000" w:themeColor="text1"/>
          <w:sz w:val="24"/>
          <w:szCs w:val="24"/>
        </w:rPr>
        <w:t>220</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11.1 e 11.3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300A085D" w14:textId="63824848" w:rsidR="00191EA4" w:rsidRPr="007169DF" w:rsidRDefault="00191EA4" w:rsidP="00191EA4">
      <w:pPr>
        <w:spacing w:after="0"/>
        <w:jc w:val="both"/>
        <w:rPr>
          <w:rFonts w:ascii="Times New Roman" w:hAnsi="Times New Roman" w:cs="Times New Roman"/>
          <w:bCs/>
          <w:color w:val="000000" w:themeColor="text1"/>
          <w:sz w:val="24"/>
          <w:szCs w:val="24"/>
        </w:rPr>
      </w:pPr>
      <w:bookmarkStart w:id="1"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sidR="00101C1A">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w:t>
      </w:r>
      <w:r w:rsidR="00A01DD9" w:rsidRPr="007169DF">
        <w:rPr>
          <w:rFonts w:ascii="Times New Roman" w:hAnsi="Times New Roman" w:cs="Times New Roman"/>
          <w:bCs/>
          <w:color w:val="000000" w:themeColor="text1"/>
          <w:sz w:val="24"/>
          <w:szCs w:val="24"/>
        </w:rPr>
        <w:t xml:space="preserve"> empresa, conforme disposto no A</w:t>
      </w:r>
      <w:r w:rsidR="00BA035D" w:rsidRPr="007169DF">
        <w:rPr>
          <w:rFonts w:ascii="Times New Roman" w:hAnsi="Times New Roman" w:cs="Times New Roman"/>
          <w:bCs/>
          <w:color w:val="000000" w:themeColor="text1"/>
          <w:sz w:val="24"/>
          <w:szCs w:val="24"/>
        </w:rPr>
        <w:t>rt. 30, I, da Lei nº 8.666/93.</w:t>
      </w:r>
    </w:p>
    <w:p w14:paraId="20EED852" w14:textId="21A09591" w:rsidR="0087444E" w:rsidRPr="009E7AB0" w:rsidRDefault="00191EA4" w:rsidP="0087444E">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0087444E"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5ED824E" w14:textId="443539BD" w:rsidR="0087444E" w:rsidRPr="00AC51D3" w:rsidRDefault="00EA167A" w:rsidP="0087444E">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0087444E"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3ACACE0" w14:textId="4F9BE157" w:rsidR="0087444E" w:rsidRDefault="00EA167A" w:rsidP="0087444E">
      <w:pPr>
        <w:spacing w:after="0"/>
        <w:jc w:val="both"/>
        <w:rPr>
          <w:rFonts w:ascii="Times New Roman" w:hAnsi="Times New Roman" w:cs="Times New Roman"/>
          <w:color w:val="000000" w:themeColor="text1"/>
          <w:sz w:val="24"/>
          <w:szCs w:val="24"/>
        </w:rPr>
      </w:pPr>
      <w:bookmarkStart w:id="2" w:name="_Hlk143686724"/>
      <w:r>
        <w:rPr>
          <w:rFonts w:ascii="Times New Roman" w:hAnsi="Times New Roman" w:cs="Times New Roman"/>
          <w:b/>
          <w:color w:val="000000" w:themeColor="text1"/>
          <w:sz w:val="24"/>
          <w:szCs w:val="24"/>
        </w:rPr>
        <w:lastRenderedPageBreak/>
        <w:t>d)</w:t>
      </w:r>
      <w:bookmarkEnd w:id="2"/>
      <w:r>
        <w:rPr>
          <w:rFonts w:ascii="Times New Roman" w:hAnsi="Times New Roman" w:cs="Times New Roman"/>
          <w:b/>
          <w:color w:val="000000" w:themeColor="text1"/>
          <w:sz w:val="24"/>
          <w:szCs w:val="24"/>
        </w:rPr>
        <w:t xml:space="preserve"> </w:t>
      </w:r>
      <w:r w:rsidR="0087444E"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sidR="00CE2389">
        <w:rPr>
          <w:rFonts w:ascii="Times New Roman" w:hAnsi="Times New Roman" w:cs="Times New Roman"/>
          <w:color w:val="000000" w:themeColor="text1"/>
          <w:sz w:val="24"/>
          <w:szCs w:val="24"/>
        </w:rPr>
        <w:t>a</w:t>
      </w:r>
      <w:r w:rsidR="0087444E" w:rsidRPr="00AC51D3">
        <w:rPr>
          <w:rFonts w:ascii="Times New Roman" w:hAnsi="Times New Roman" w:cs="Times New Roman"/>
          <w:color w:val="000000" w:themeColor="text1"/>
          <w:sz w:val="24"/>
          <w:szCs w:val="24"/>
        </w:rPr>
        <w:t xml:space="preserve">presentação de </w:t>
      </w:r>
      <w:r w:rsidR="00CE2389">
        <w:rPr>
          <w:rFonts w:ascii="Times New Roman" w:hAnsi="Times New Roman" w:cs="Times New Roman"/>
          <w:color w:val="000000" w:themeColor="text1"/>
          <w:sz w:val="24"/>
          <w:szCs w:val="24"/>
        </w:rPr>
        <w:t>A</w:t>
      </w:r>
      <w:r w:rsidR="0087444E"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sidR="0087444E">
        <w:rPr>
          <w:rFonts w:ascii="Times New Roman" w:hAnsi="Times New Roman" w:cs="Times New Roman"/>
          <w:color w:val="000000" w:themeColor="text1"/>
          <w:sz w:val="24"/>
          <w:szCs w:val="24"/>
        </w:rPr>
        <w:t>e mediante apresentação de Certidão de Acervo Técnico</w:t>
      </w:r>
      <w:r w:rsidR="0087444E" w:rsidRPr="00AC51D3">
        <w:rPr>
          <w:rFonts w:ascii="Times New Roman" w:hAnsi="Times New Roman" w:cs="Times New Roman"/>
          <w:color w:val="000000" w:themeColor="text1"/>
          <w:sz w:val="24"/>
          <w:szCs w:val="24"/>
        </w:rPr>
        <w:t>;</w:t>
      </w:r>
    </w:p>
    <w:p w14:paraId="2D31C96C" w14:textId="3CCAB89B" w:rsidR="0087444E" w:rsidRPr="00E51B1D" w:rsidRDefault="00EA167A" w:rsidP="0087444E">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0087444E" w:rsidRPr="00E51B1D">
        <w:rPr>
          <w:rFonts w:ascii="Times New Roman" w:hAnsi="Times New Roman" w:cs="Times New Roman"/>
          <w:bCs/>
          <w:color w:val="000000" w:themeColor="text1"/>
          <w:sz w:val="24"/>
          <w:szCs w:val="24"/>
        </w:rPr>
        <w:t>O atestado referido no ite</w:t>
      </w:r>
      <w:r w:rsidR="00CE2389">
        <w:rPr>
          <w:rFonts w:ascii="Times New Roman" w:hAnsi="Times New Roman" w:cs="Times New Roman"/>
          <w:bCs/>
          <w:color w:val="000000" w:themeColor="text1"/>
          <w:sz w:val="24"/>
          <w:szCs w:val="24"/>
        </w:rPr>
        <w:t>m</w:t>
      </w:r>
      <w:r w:rsidR="0087444E" w:rsidRPr="00E51B1D">
        <w:rPr>
          <w:rFonts w:ascii="Times New Roman" w:hAnsi="Times New Roman" w:cs="Times New Roman"/>
          <w:bCs/>
          <w:color w:val="000000" w:themeColor="text1"/>
          <w:sz w:val="24"/>
          <w:szCs w:val="24"/>
        </w:rPr>
        <w:t xml:space="preserve"> </w:t>
      </w:r>
      <w:r w:rsidR="00CE2389">
        <w:rPr>
          <w:rFonts w:ascii="Times New Roman" w:hAnsi="Times New Roman" w:cs="Times New Roman"/>
          <w:b/>
          <w:color w:val="000000" w:themeColor="text1"/>
          <w:sz w:val="24"/>
          <w:szCs w:val="24"/>
        </w:rPr>
        <w:t xml:space="preserve">d) </w:t>
      </w:r>
      <w:r w:rsidR="0087444E"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0087444E" w:rsidRPr="00E51B1D">
        <w:rPr>
          <w:rFonts w:ascii="Times New Roman" w:hAnsi="Times New Roman" w:cs="Times New Roman"/>
          <w:bCs/>
          <w:color w:val="000000" w:themeColor="text1"/>
          <w:sz w:val="24"/>
          <w:szCs w:val="24"/>
        </w:rPr>
        <w:t>ão</w:t>
      </w:r>
      <w:proofErr w:type="spellEnd"/>
      <w:r w:rsidR="0087444E"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6A08EEAD" w14:textId="55916F8D" w:rsidR="0087444E" w:rsidRPr="00E51B1D" w:rsidRDefault="00CE2389" w:rsidP="0087444E">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0087444E" w:rsidRPr="00E51B1D">
        <w:rPr>
          <w:rFonts w:ascii="Times New Roman" w:hAnsi="Times New Roman" w:cs="Times New Roman"/>
          <w:color w:val="000000" w:themeColor="text1"/>
          <w:sz w:val="24"/>
          <w:szCs w:val="24"/>
        </w:rPr>
        <w:t>Não serão aceitos atestados de obra inacabada ou executada parcialmente.</w:t>
      </w:r>
    </w:p>
    <w:p w14:paraId="73B956C2" w14:textId="7ECDA87D" w:rsidR="0087444E" w:rsidRPr="00E51B1D" w:rsidRDefault="00CE2389" w:rsidP="0087444E">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0087444E" w:rsidRPr="00E51B1D">
        <w:rPr>
          <w:rFonts w:ascii="Times New Roman" w:hAnsi="Times New Roman" w:cs="Times New Roman"/>
          <w:color w:val="000000" w:themeColor="text1"/>
          <w:sz w:val="24"/>
          <w:szCs w:val="24"/>
        </w:rPr>
        <w:t xml:space="preserve">Não serão aceitos atestados de </w:t>
      </w:r>
      <w:r w:rsidR="0087444E" w:rsidRPr="00E51B1D">
        <w:rPr>
          <w:rFonts w:ascii="Times New Roman" w:hAnsi="Times New Roman" w:cs="Times New Roman"/>
          <w:b/>
          <w:bCs/>
          <w:color w:val="000000" w:themeColor="text1"/>
          <w:sz w:val="24"/>
          <w:szCs w:val="24"/>
        </w:rPr>
        <w:t>Capacidade</w:t>
      </w:r>
      <w:r w:rsidR="0087444E" w:rsidRPr="00E51B1D">
        <w:rPr>
          <w:rFonts w:ascii="Times New Roman" w:hAnsi="Times New Roman" w:cs="Times New Roman"/>
          <w:color w:val="000000" w:themeColor="text1"/>
          <w:sz w:val="24"/>
          <w:szCs w:val="24"/>
        </w:rPr>
        <w:t xml:space="preserve"> </w:t>
      </w:r>
      <w:r w:rsidR="0087444E" w:rsidRPr="00E51B1D">
        <w:rPr>
          <w:rFonts w:ascii="Times New Roman" w:hAnsi="Times New Roman" w:cs="Times New Roman"/>
          <w:b/>
          <w:bCs/>
          <w:color w:val="000000" w:themeColor="text1"/>
          <w:sz w:val="24"/>
          <w:szCs w:val="24"/>
        </w:rPr>
        <w:t>Técnica</w:t>
      </w:r>
      <w:r w:rsidR="0087444E"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1"/>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sidRPr="00446F16">
        <w:rPr>
          <w:rFonts w:ascii="Times New Roman" w:hAnsi="Times New Roman" w:cs="Times New Roman"/>
          <w:b/>
          <w:sz w:val="24"/>
          <w:szCs w:val="24"/>
        </w:rPr>
        <w:t xml:space="preserve">DAS </w:t>
      </w:r>
      <w:r w:rsidRPr="00446F16">
        <w:rPr>
          <w:rFonts w:ascii="Times New Roman" w:hAnsi="Times New Roman" w:cs="Times New Roman"/>
          <w:b/>
          <w:sz w:val="24"/>
          <w:szCs w:val="24"/>
        </w:rPr>
        <w:t xml:space="preserve">DECLARAÇÕES </w:t>
      </w:r>
    </w:p>
    <w:p w14:paraId="08C790DF" w14:textId="77777777" w:rsidR="00FB46F4" w:rsidRPr="00434589" w:rsidRDefault="008A0D76" w:rsidP="00434589">
      <w:pPr>
        <w:spacing w:after="0"/>
        <w:jc w:val="both"/>
        <w:rPr>
          <w:rFonts w:ascii="Times New Roman" w:hAnsi="Times New Roman" w:cs="Times New Roman"/>
          <w:sz w:val="24"/>
          <w:szCs w:val="24"/>
        </w:rPr>
      </w:pPr>
      <w:bookmarkStart w:id="3" w:name="_Hlk143689970"/>
      <w:r>
        <w:rPr>
          <w:rFonts w:ascii="Times New Roman" w:hAnsi="Times New Roman" w:cs="Times New Roman"/>
          <w:b/>
          <w:color w:val="000000" w:themeColor="text1"/>
          <w:sz w:val="24"/>
          <w:szCs w:val="24"/>
        </w:rPr>
        <w:t>a)</w:t>
      </w:r>
      <w:r>
        <w:t xml:space="preserve"> </w:t>
      </w:r>
      <w:r w:rsidR="00C26678" w:rsidRPr="00434589">
        <w:rPr>
          <w:rFonts w:ascii="Times New Roman" w:hAnsi="Times New Roman" w:cs="Times New Roman"/>
          <w:sz w:val="24"/>
          <w:szCs w:val="24"/>
        </w:rPr>
        <w:t>Declaraç</w:t>
      </w:r>
      <w:r w:rsidR="001E0E8B">
        <w:rPr>
          <w:rFonts w:ascii="Times New Roman" w:hAnsi="Times New Roman" w:cs="Times New Roman"/>
          <w:sz w:val="24"/>
          <w:szCs w:val="24"/>
        </w:rPr>
        <w:t>ão de que observa a vedação do Inciso XXXIII do Art. 7</w:t>
      </w:r>
      <w:r w:rsidR="00C26678" w:rsidRPr="00434589">
        <w:rPr>
          <w:rFonts w:ascii="Times New Roman" w:hAnsi="Times New Roman" w:cs="Times New Roman"/>
          <w:sz w:val="24"/>
          <w:szCs w:val="24"/>
        </w:rPr>
        <w:t>º da Constituição Federal, estando em situação regular perante o ministéri</w:t>
      </w:r>
      <w:r w:rsidR="005477E7">
        <w:rPr>
          <w:rFonts w:ascii="Times New Roman" w:hAnsi="Times New Roman" w:cs="Times New Roman"/>
          <w:sz w:val="24"/>
          <w:szCs w:val="24"/>
        </w:rPr>
        <w:t>o do Trabalho, conforme Anexo V;</w:t>
      </w:r>
      <w:r w:rsidR="00C26678" w:rsidRPr="00434589">
        <w:rPr>
          <w:rFonts w:ascii="Times New Roman" w:hAnsi="Times New Roman" w:cs="Times New Roman"/>
          <w:sz w:val="24"/>
          <w:szCs w:val="24"/>
        </w:rPr>
        <w:t xml:space="preserve"> </w:t>
      </w:r>
    </w:p>
    <w:p w14:paraId="6B0D7501" w14:textId="77777777" w:rsidR="00FB46F4" w:rsidRPr="00D93D1E" w:rsidRDefault="00D25214" w:rsidP="00434589">
      <w:pPr>
        <w:spacing w:after="0"/>
        <w:jc w:val="both"/>
        <w:rPr>
          <w:rFonts w:ascii="Times New Roman" w:hAnsi="Times New Roman" w:cs="Times New Roman"/>
          <w:sz w:val="24"/>
          <w:szCs w:val="24"/>
        </w:rPr>
      </w:pPr>
      <w:r>
        <w:rPr>
          <w:rFonts w:ascii="Times New Roman" w:hAnsi="Times New Roman" w:cs="Times New Roman"/>
          <w:b/>
          <w:sz w:val="24"/>
          <w:szCs w:val="24"/>
        </w:rPr>
        <w:t>b)</w:t>
      </w:r>
      <w:r w:rsidR="008A0D76" w:rsidRPr="00D93D1E">
        <w:rPr>
          <w:rFonts w:ascii="Times New Roman" w:hAnsi="Times New Roman" w:cs="Times New Roman"/>
          <w:sz w:val="24"/>
          <w:szCs w:val="24"/>
        </w:rPr>
        <w:t xml:space="preserve"> D</w:t>
      </w:r>
      <w:r w:rsidR="00FB46F4" w:rsidRPr="00D93D1E">
        <w:rPr>
          <w:rFonts w:ascii="Times New Roman" w:hAnsi="Times New Roman" w:cs="Times New Roman"/>
          <w:sz w:val="24"/>
          <w:szCs w:val="24"/>
        </w:rPr>
        <w:t>eclaração de que se comprometerá em manter contratados no quadro permanente de funcionários da emp</w:t>
      </w:r>
      <w:r w:rsidR="00B11165" w:rsidRPr="00D93D1E">
        <w:rPr>
          <w:rFonts w:ascii="Times New Roman" w:hAnsi="Times New Roman" w:cs="Times New Roman"/>
          <w:sz w:val="24"/>
          <w:szCs w:val="24"/>
        </w:rPr>
        <w:t>resa, por ocasião da convocação</w:t>
      </w:r>
      <w:r w:rsidR="00FB46F4" w:rsidRPr="00D93D1E">
        <w:rPr>
          <w:rFonts w:ascii="Times New Roman" w:hAnsi="Times New Roman" w:cs="Times New Roman"/>
          <w:sz w:val="24"/>
          <w:szCs w:val="24"/>
        </w:rPr>
        <w:t xml:space="preserve"> pelo Município</w:t>
      </w:r>
      <w:r w:rsidR="00B11165" w:rsidRPr="00D93D1E">
        <w:rPr>
          <w:rFonts w:ascii="Times New Roman" w:hAnsi="Times New Roman" w:cs="Times New Roman"/>
          <w:sz w:val="24"/>
          <w:szCs w:val="24"/>
        </w:rPr>
        <w:t>,</w:t>
      </w:r>
      <w:r w:rsidR="00FB46F4" w:rsidRPr="00D93D1E">
        <w:rPr>
          <w:rFonts w:ascii="Times New Roman" w:hAnsi="Times New Roman" w:cs="Times New Roman"/>
          <w:sz w:val="24"/>
          <w:szCs w:val="24"/>
        </w:rPr>
        <w:t xml:space="preserve"> para a execução da obra até a conclusão de todos os serviços contratados</w:t>
      </w:r>
      <w:r w:rsidR="008A0D76" w:rsidRPr="00D93D1E">
        <w:rPr>
          <w:rFonts w:ascii="Times New Roman" w:hAnsi="Times New Roman" w:cs="Times New Roman"/>
          <w:sz w:val="24"/>
          <w:szCs w:val="24"/>
        </w:rPr>
        <w:t>, o pessoal técnico relacionado;</w:t>
      </w:r>
    </w:p>
    <w:p w14:paraId="7E4E97D4" w14:textId="77777777" w:rsidR="00FB46F4" w:rsidRDefault="00FB46F4" w:rsidP="00434589">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sidR="005477E7">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sidR="0039660D">
        <w:rPr>
          <w:rFonts w:ascii="Times New Roman" w:hAnsi="Times New Roman" w:cs="Times New Roman"/>
          <w:color w:val="000000" w:themeColor="text1"/>
          <w:sz w:val="24"/>
          <w:szCs w:val="24"/>
        </w:rPr>
        <w:t>ital;</w:t>
      </w:r>
    </w:p>
    <w:p w14:paraId="060CD12C" w14:textId="77777777" w:rsidR="004E55C8" w:rsidRPr="00486D17" w:rsidRDefault="004E55C8" w:rsidP="004E55C8">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3"/>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000CE99D"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4121955C" w14:textId="77777777" w:rsidR="00DF04CD" w:rsidRPr="00434589" w:rsidRDefault="00DF04CD"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43F53A6B" w14:textId="77777777" w:rsidR="006704C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com valores acima de </w:t>
      </w:r>
      <w:r w:rsidR="00E61097" w:rsidRPr="00434589">
        <w:rPr>
          <w:rFonts w:ascii="Times New Roman" w:hAnsi="Times New Roman" w:cs="Times New Roman"/>
          <w:color w:val="000000" w:themeColor="text1"/>
          <w:sz w:val="24"/>
          <w:szCs w:val="24"/>
        </w:rPr>
        <w:t xml:space="preserve">R$ </w:t>
      </w:r>
      <w:r w:rsidR="006704C9">
        <w:rPr>
          <w:rFonts w:ascii="Times New Roman" w:hAnsi="Times New Roman" w:cs="Times New Roman"/>
          <w:b/>
          <w:color w:val="000000" w:themeColor="text1"/>
          <w:sz w:val="24"/>
          <w:szCs w:val="24"/>
        </w:rPr>
        <w:t>38.812,87</w:t>
      </w:r>
      <w:r w:rsidR="006704C9">
        <w:rPr>
          <w:rFonts w:ascii="Times New Roman" w:hAnsi="Times New Roman" w:cs="Times New Roman"/>
          <w:bCs/>
          <w:color w:val="000000" w:themeColor="text1"/>
          <w:sz w:val="24"/>
          <w:szCs w:val="24"/>
        </w:rPr>
        <w:t xml:space="preserve"> (trinta e oito mil oitocentos e doze reais com oitenta e sete centavos)</w:t>
      </w:r>
      <w:r w:rsidR="006704C9">
        <w:rPr>
          <w:rFonts w:ascii="Times New Roman" w:hAnsi="Times New Roman" w:cs="Times New Roman"/>
          <w:color w:val="000000" w:themeColor="text1"/>
          <w:sz w:val="24"/>
          <w:szCs w:val="24"/>
        </w:rPr>
        <w:t>;</w:t>
      </w:r>
    </w:p>
    <w:p w14:paraId="641CEF57" w14:textId="5ED8F328"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2EDB23D"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101C1A">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7777777"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COMISSÃO PERMANENTE DE LICITAÇÃO,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14:paraId="11482E2D" w14:textId="77777777" w:rsidR="00497728" w:rsidRPr="00434589" w:rsidRDefault="00497728"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77777777"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FC7160">
        <w:rPr>
          <w:rFonts w:ascii="Times New Roman" w:hAnsi="Times New Roman" w:cs="Times New Roman"/>
          <w:b/>
          <w:color w:val="000000" w:themeColor="text1"/>
          <w:sz w:val="24"/>
          <w:szCs w:val="24"/>
        </w:rPr>
        <w:t>2</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FC7160">
        <w:rPr>
          <w:rFonts w:ascii="Times New Roman" w:hAnsi="Times New Roman" w:cs="Times New Roman"/>
          <w:b/>
          <w:color w:val="000000" w:themeColor="text1"/>
          <w:sz w:val="24"/>
          <w:szCs w:val="24"/>
        </w:rPr>
        <w:t>dois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662B478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621741">
        <w:rPr>
          <w:rFonts w:ascii="Times New Roman" w:hAnsi="Times New Roman" w:cs="Times New Roman"/>
          <w:sz w:val="24"/>
          <w:szCs w:val="24"/>
        </w:rPr>
        <w:t>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3A0D48D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05139B">
        <w:rPr>
          <w:rFonts w:ascii="Times New Roman" w:hAnsi="Times New Roman" w:cs="Times New Roman"/>
          <w:sz w:val="24"/>
          <w:szCs w:val="24"/>
        </w:rPr>
        <w:t xml:space="preserve">e funcionário público </w:t>
      </w:r>
      <w:r w:rsidR="0005139B" w:rsidRPr="0005139B">
        <w:rPr>
          <w:rFonts w:ascii="Times New Roman" w:hAnsi="Times New Roman" w:cs="Times New Roman"/>
          <w:sz w:val="24"/>
          <w:szCs w:val="24"/>
        </w:rPr>
        <w:t>designado pelo Município</w:t>
      </w:r>
      <w:r w:rsidRPr="00434589">
        <w:rPr>
          <w:rFonts w:ascii="Times New Roman" w:hAnsi="Times New Roman" w:cs="Times New Roman"/>
          <w:sz w:val="24"/>
          <w:szCs w:val="24"/>
        </w:rPr>
        <w:t xml:space="preserve">, </w:t>
      </w:r>
      <w:r w:rsidR="00EB5374">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2F597A82" w14:textId="77777777" w:rsidR="00027376" w:rsidRDefault="00027376" w:rsidP="00434589">
      <w:pPr>
        <w:spacing w:after="0"/>
        <w:jc w:val="both"/>
        <w:rPr>
          <w:rFonts w:ascii="Times New Roman" w:hAnsi="Times New Roman" w:cs="Times New Roman"/>
          <w:b/>
          <w:sz w:val="24"/>
          <w:szCs w:val="24"/>
        </w:rPr>
      </w:pPr>
    </w:p>
    <w:p w14:paraId="00B43769" w14:textId="77777777" w:rsidR="00027376" w:rsidRDefault="00027376" w:rsidP="00434589">
      <w:pPr>
        <w:spacing w:after="0"/>
        <w:jc w:val="both"/>
        <w:rPr>
          <w:rFonts w:ascii="Times New Roman" w:hAnsi="Times New Roman" w:cs="Times New Roman"/>
          <w:b/>
          <w:sz w:val="24"/>
          <w:szCs w:val="24"/>
        </w:rPr>
      </w:pPr>
    </w:p>
    <w:p w14:paraId="4E18FDF0" w14:textId="77777777" w:rsidR="00027376" w:rsidRPr="00434589" w:rsidRDefault="0002737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lastRenderedPageBreak/>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70460CF" w14:textId="77777777" w:rsidR="00EB5374" w:rsidRPr="00434589" w:rsidRDefault="00EB5374"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5CA711D8" w14:textId="77777777" w:rsidR="000545B1"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106462B0" w14:textId="77777777" w:rsidR="00FE3D88" w:rsidRPr="00434589" w:rsidRDefault="00FE3D88"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3DBA932"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lastRenderedPageBreak/>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01C1A">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125F08FF"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17D47F97" w14:textId="77777777" w:rsidR="009547FC" w:rsidRPr="00434589" w:rsidRDefault="009547FC"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5ADD706D" w14:textId="75D8F85F" w:rsidR="00E04166" w:rsidRPr="00434589" w:rsidRDefault="005940FB"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154162">
        <w:rPr>
          <w:rFonts w:ascii="Times New Roman" w:hAnsi="Times New Roman" w:cs="Times New Roman"/>
          <w:b/>
          <w:color w:val="000000" w:themeColor="text1"/>
          <w:sz w:val="24"/>
          <w:szCs w:val="24"/>
        </w:rPr>
        <w:t>0</w:t>
      </w:r>
      <w:r w:rsidR="00C632C2">
        <w:rPr>
          <w:rFonts w:ascii="Times New Roman" w:hAnsi="Times New Roman" w:cs="Times New Roman"/>
          <w:b/>
          <w:color w:val="000000" w:themeColor="text1"/>
          <w:sz w:val="24"/>
          <w:szCs w:val="24"/>
        </w:rPr>
        <w:t>8</w:t>
      </w:r>
      <w:r w:rsidR="00154162">
        <w:rPr>
          <w:rFonts w:ascii="Times New Roman" w:hAnsi="Times New Roman" w:cs="Times New Roman"/>
          <w:b/>
          <w:color w:val="000000" w:themeColor="text1"/>
          <w:sz w:val="24"/>
          <w:szCs w:val="24"/>
        </w:rPr>
        <w:t>0</w:t>
      </w:r>
      <w:r w:rsidR="00C632C2">
        <w:rPr>
          <w:rFonts w:ascii="Times New Roman" w:hAnsi="Times New Roman" w:cs="Times New Roman"/>
          <w:b/>
          <w:color w:val="000000" w:themeColor="text1"/>
          <w:sz w:val="24"/>
          <w:szCs w:val="24"/>
        </w:rPr>
        <w:t>2</w:t>
      </w:r>
      <w:r w:rsidR="00E04166" w:rsidRPr="00434589">
        <w:rPr>
          <w:rFonts w:ascii="Times New Roman" w:hAnsi="Times New Roman" w:cs="Times New Roman"/>
          <w:color w:val="000000" w:themeColor="text1"/>
          <w:sz w:val="24"/>
          <w:szCs w:val="24"/>
        </w:rPr>
        <w:t xml:space="preserve"> – </w:t>
      </w:r>
      <w:r w:rsidR="00C632C2">
        <w:rPr>
          <w:rFonts w:ascii="Times New Roman" w:hAnsi="Times New Roman" w:cs="Times New Roman"/>
          <w:color w:val="000000" w:themeColor="text1"/>
          <w:sz w:val="24"/>
          <w:szCs w:val="24"/>
        </w:rPr>
        <w:t>Fundo Municipal da Saúde</w:t>
      </w:r>
    </w:p>
    <w:p w14:paraId="7C2EDF0F" w14:textId="30EA3C01"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154162">
        <w:rPr>
          <w:rFonts w:ascii="Times New Roman" w:hAnsi="Times New Roman" w:cs="Times New Roman"/>
          <w:b/>
          <w:color w:val="000000" w:themeColor="text1"/>
          <w:sz w:val="24"/>
          <w:szCs w:val="24"/>
        </w:rPr>
        <w:t>20</w:t>
      </w:r>
      <w:r w:rsidR="00C632C2">
        <w:rPr>
          <w:rFonts w:ascii="Times New Roman" w:hAnsi="Times New Roman" w:cs="Times New Roman"/>
          <w:b/>
          <w:color w:val="000000" w:themeColor="text1"/>
          <w:sz w:val="24"/>
          <w:szCs w:val="24"/>
        </w:rPr>
        <w:t>47</w:t>
      </w:r>
      <w:r w:rsidR="00E04166" w:rsidRPr="00434589">
        <w:rPr>
          <w:rFonts w:ascii="Times New Roman" w:hAnsi="Times New Roman" w:cs="Times New Roman"/>
          <w:color w:val="000000" w:themeColor="text1"/>
          <w:sz w:val="24"/>
          <w:szCs w:val="24"/>
        </w:rPr>
        <w:t xml:space="preserve"> – </w:t>
      </w:r>
      <w:r w:rsidR="00C632C2">
        <w:rPr>
          <w:rFonts w:ascii="Times New Roman" w:hAnsi="Times New Roman" w:cs="Times New Roman"/>
          <w:color w:val="000000" w:themeColor="text1"/>
          <w:sz w:val="24"/>
          <w:szCs w:val="24"/>
        </w:rPr>
        <w:t>Incentivo para Atenção Primária em Saúde</w:t>
      </w:r>
    </w:p>
    <w:p w14:paraId="2D303E02" w14:textId="1212674E" w:rsidR="00E04166" w:rsidRPr="00434589"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C632C2">
        <w:rPr>
          <w:rFonts w:ascii="Times New Roman" w:hAnsi="Times New Roman" w:cs="Times New Roman"/>
          <w:b/>
          <w:color w:val="000000" w:themeColor="text1"/>
          <w:sz w:val="24"/>
          <w:szCs w:val="24"/>
        </w:rPr>
        <w:t>6758</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r w:rsidR="00E04166" w:rsidRPr="00434589">
        <w:rPr>
          <w:rFonts w:ascii="Times New Roman" w:hAnsi="Times New Roman" w:cs="Times New Roman"/>
          <w:color w:val="000000" w:themeColor="text1"/>
          <w:sz w:val="24"/>
          <w:szCs w:val="24"/>
        </w:rPr>
        <w:t xml:space="preserve"> </w:t>
      </w:r>
    </w:p>
    <w:p w14:paraId="2EC79A6F" w14:textId="1125D418"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00E04166"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C632C2">
        <w:rPr>
          <w:rFonts w:ascii="Times New Roman" w:hAnsi="Times New Roman" w:cs="Times New Roman"/>
          <w:b/>
          <w:color w:val="000000" w:themeColor="text1"/>
          <w:sz w:val="24"/>
          <w:szCs w:val="24"/>
        </w:rPr>
        <w:t>1621</w:t>
      </w:r>
      <w:r>
        <w:rPr>
          <w:rFonts w:ascii="Times New Roman" w:hAnsi="Times New Roman" w:cs="Times New Roman"/>
          <w:color w:val="000000" w:themeColor="text1"/>
          <w:sz w:val="24"/>
          <w:szCs w:val="24"/>
        </w:rPr>
        <w:t xml:space="preserve"> – </w:t>
      </w:r>
      <w:r w:rsidR="00C632C2">
        <w:rPr>
          <w:rFonts w:ascii="Times New Roman" w:hAnsi="Times New Roman" w:cs="Times New Roman"/>
          <w:color w:val="000000" w:themeColor="text1"/>
          <w:sz w:val="24"/>
          <w:szCs w:val="24"/>
        </w:rPr>
        <w:t>Transferência Fundo a Fundo de Recursos do SUS provenientes do Governo Estadual</w:t>
      </w:r>
    </w:p>
    <w:p w14:paraId="3A7C67A5" w14:textId="00A1FEE0" w:rsidR="00044436" w:rsidRPr="00044436" w:rsidRDefault="00044436"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sidR="00C632C2">
        <w:rPr>
          <w:rFonts w:ascii="Times New Roman" w:hAnsi="Times New Roman" w:cs="Times New Roman"/>
          <w:b/>
          <w:color w:val="000000" w:themeColor="text1"/>
          <w:sz w:val="24"/>
          <w:szCs w:val="24"/>
        </w:rPr>
        <w:t>4011</w:t>
      </w:r>
      <w:r>
        <w:rPr>
          <w:rFonts w:ascii="Times New Roman" w:hAnsi="Times New Roman" w:cs="Times New Roman"/>
          <w:color w:val="000000" w:themeColor="text1"/>
          <w:sz w:val="24"/>
          <w:szCs w:val="24"/>
        </w:rPr>
        <w:t xml:space="preserve"> – </w:t>
      </w:r>
      <w:r w:rsidR="00C632C2">
        <w:rPr>
          <w:rFonts w:ascii="Times New Roman" w:hAnsi="Times New Roman" w:cs="Times New Roman"/>
          <w:color w:val="000000" w:themeColor="text1"/>
          <w:sz w:val="24"/>
          <w:szCs w:val="24"/>
        </w:rPr>
        <w:t>Incentivo à Atenção Básica</w:t>
      </w:r>
    </w:p>
    <w:p w14:paraId="51A0FE2E" w14:textId="53385FCB"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AB5388">
        <w:rPr>
          <w:rFonts w:ascii="Times New Roman" w:hAnsi="Times New Roman" w:cs="Times New Roman"/>
          <w:b/>
          <w:color w:val="000000" w:themeColor="text1"/>
          <w:sz w:val="24"/>
          <w:szCs w:val="24"/>
        </w:rPr>
        <w:t>4</w:t>
      </w:r>
      <w:r w:rsidR="00044436">
        <w:rPr>
          <w:rFonts w:ascii="Times New Roman" w:hAnsi="Times New Roman" w:cs="Times New Roman"/>
          <w:b/>
          <w:color w:val="000000" w:themeColor="text1"/>
          <w:sz w:val="24"/>
          <w:szCs w:val="24"/>
        </w:rPr>
        <w:t>.</w:t>
      </w:r>
      <w:r w:rsidR="00AB5388">
        <w:rPr>
          <w:rFonts w:ascii="Times New Roman" w:hAnsi="Times New Roman" w:cs="Times New Roman"/>
          <w:b/>
          <w:color w:val="000000" w:themeColor="text1"/>
          <w:sz w:val="24"/>
          <w:szCs w:val="24"/>
        </w:rPr>
        <w:t>4</w:t>
      </w:r>
      <w:r w:rsidR="00E04166" w:rsidRPr="0024107D">
        <w:rPr>
          <w:rFonts w:ascii="Times New Roman" w:hAnsi="Times New Roman" w:cs="Times New Roman"/>
          <w:b/>
          <w:color w:val="000000" w:themeColor="text1"/>
          <w:sz w:val="24"/>
          <w:szCs w:val="24"/>
        </w:rPr>
        <w:t>.90.</w:t>
      </w:r>
      <w:r w:rsidR="00AB5388">
        <w:rPr>
          <w:rFonts w:ascii="Times New Roman" w:hAnsi="Times New Roman" w:cs="Times New Roman"/>
          <w:b/>
          <w:color w:val="000000" w:themeColor="text1"/>
          <w:sz w:val="24"/>
          <w:szCs w:val="24"/>
        </w:rPr>
        <w:t>51</w:t>
      </w:r>
      <w:r w:rsidR="00E04166" w:rsidRPr="0024107D">
        <w:rPr>
          <w:rFonts w:ascii="Times New Roman" w:hAnsi="Times New Roman" w:cs="Times New Roman"/>
          <w:b/>
          <w:color w:val="000000" w:themeColor="text1"/>
          <w:sz w:val="24"/>
          <w:szCs w:val="24"/>
        </w:rPr>
        <w:t>.</w:t>
      </w:r>
      <w:r w:rsidR="00AB5388">
        <w:rPr>
          <w:rFonts w:ascii="Times New Roman" w:hAnsi="Times New Roman" w:cs="Times New Roman"/>
          <w:b/>
          <w:color w:val="000000" w:themeColor="text1"/>
          <w:sz w:val="24"/>
          <w:szCs w:val="24"/>
        </w:rPr>
        <w:t>99</w:t>
      </w:r>
      <w:r w:rsidR="00E04166" w:rsidRPr="0024107D">
        <w:rPr>
          <w:rFonts w:ascii="Times New Roman" w:hAnsi="Times New Roman" w:cs="Times New Roman"/>
          <w:b/>
          <w:color w:val="000000" w:themeColor="text1"/>
          <w:sz w:val="24"/>
          <w:szCs w:val="24"/>
        </w:rPr>
        <w:t>.00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AB5388">
        <w:rPr>
          <w:rFonts w:ascii="Times New Roman" w:hAnsi="Times New Roman" w:cs="Times New Roman"/>
          <w:color w:val="000000" w:themeColor="text1"/>
          <w:sz w:val="24"/>
          <w:szCs w:val="24"/>
        </w:rPr>
        <w:t>Outras Obras e Instalações</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16FB2552" w:rsidR="000517E0"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EF661F">
        <w:rPr>
          <w:rFonts w:ascii="Times New Roman" w:hAnsi="Times New Roman" w:cs="Times New Roman"/>
          <w:sz w:val="24"/>
          <w:szCs w:val="24"/>
        </w:rPr>
        <w:t>;</w:t>
      </w:r>
    </w:p>
    <w:p w14:paraId="65CB6226" w14:textId="77777777" w:rsidR="00EF661F" w:rsidRDefault="00EF661F" w:rsidP="00EF661F">
      <w:pPr>
        <w:spacing w:after="0"/>
        <w:jc w:val="both"/>
        <w:rPr>
          <w:rFonts w:ascii="Times New Roman" w:hAnsi="Times New Roman" w:cs="Times New Roman"/>
          <w:sz w:val="24"/>
          <w:szCs w:val="24"/>
        </w:rPr>
      </w:pPr>
      <w:bookmarkStart w:id="4"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4"/>
    <w:p w14:paraId="59DC7984" w14:textId="77777777" w:rsidR="00CE4D18" w:rsidRDefault="00CE4D18" w:rsidP="00434589">
      <w:pPr>
        <w:spacing w:after="0"/>
        <w:jc w:val="both"/>
        <w:rPr>
          <w:rFonts w:ascii="Times New Roman" w:hAnsi="Times New Roman" w:cs="Times New Roman"/>
          <w:sz w:val="24"/>
          <w:szCs w:val="24"/>
        </w:rPr>
      </w:pPr>
    </w:p>
    <w:p w14:paraId="4219419C" w14:textId="77777777" w:rsidR="00027376" w:rsidRDefault="00027376" w:rsidP="00434589">
      <w:pPr>
        <w:spacing w:after="0"/>
        <w:jc w:val="both"/>
        <w:rPr>
          <w:rFonts w:ascii="Times New Roman" w:hAnsi="Times New Roman" w:cs="Times New Roman"/>
          <w:sz w:val="24"/>
          <w:szCs w:val="24"/>
        </w:rPr>
      </w:pPr>
    </w:p>
    <w:p w14:paraId="62E7408D" w14:textId="77777777" w:rsidR="00027376" w:rsidRDefault="00027376" w:rsidP="00434589">
      <w:pPr>
        <w:spacing w:after="0"/>
        <w:jc w:val="both"/>
        <w:rPr>
          <w:rFonts w:ascii="Times New Roman" w:hAnsi="Times New Roman" w:cs="Times New Roman"/>
          <w:sz w:val="24"/>
          <w:szCs w:val="24"/>
        </w:rPr>
      </w:pPr>
    </w:p>
    <w:p w14:paraId="26EFFEA7" w14:textId="77777777" w:rsidR="00027376" w:rsidRDefault="00027376" w:rsidP="00434589">
      <w:pPr>
        <w:spacing w:after="0"/>
        <w:jc w:val="both"/>
        <w:rPr>
          <w:rFonts w:ascii="Times New Roman" w:hAnsi="Times New Roman" w:cs="Times New Roman"/>
          <w:sz w:val="24"/>
          <w:szCs w:val="24"/>
        </w:rPr>
      </w:pPr>
    </w:p>
    <w:p w14:paraId="5987615D" w14:textId="77777777" w:rsidR="00027376" w:rsidRDefault="00027376" w:rsidP="00434589">
      <w:pPr>
        <w:spacing w:after="0"/>
        <w:jc w:val="both"/>
        <w:rPr>
          <w:rFonts w:ascii="Times New Roman" w:hAnsi="Times New Roman" w:cs="Times New Roman"/>
          <w:sz w:val="24"/>
          <w:szCs w:val="24"/>
        </w:rPr>
      </w:pPr>
    </w:p>
    <w:p w14:paraId="0CAEE201" w14:textId="77777777" w:rsidR="00027376" w:rsidRDefault="00027376" w:rsidP="00434589">
      <w:pPr>
        <w:spacing w:after="0"/>
        <w:jc w:val="both"/>
        <w:rPr>
          <w:rFonts w:ascii="Times New Roman" w:hAnsi="Times New Roman" w:cs="Times New Roman"/>
          <w:sz w:val="24"/>
          <w:szCs w:val="24"/>
        </w:rPr>
      </w:pPr>
    </w:p>
    <w:p w14:paraId="087F020A" w14:textId="77777777" w:rsidR="00027376" w:rsidRDefault="00027376" w:rsidP="00434589">
      <w:pPr>
        <w:spacing w:after="0"/>
        <w:jc w:val="both"/>
        <w:rPr>
          <w:rFonts w:ascii="Times New Roman" w:hAnsi="Times New Roman" w:cs="Times New Roman"/>
          <w:sz w:val="24"/>
          <w:szCs w:val="24"/>
        </w:rPr>
      </w:pPr>
    </w:p>
    <w:p w14:paraId="7782ADE9" w14:textId="77777777" w:rsidR="00027376" w:rsidRDefault="00027376" w:rsidP="00434589">
      <w:pPr>
        <w:spacing w:after="0"/>
        <w:jc w:val="both"/>
        <w:rPr>
          <w:rFonts w:ascii="Times New Roman" w:hAnsi="Times New Roman" w:cs="Times New Roman"/>
          <w:sz w:val="24"/>
          <w:szCs w:val="24"/>
        </w:rPr>
      </w:pPr>
    </w:p>
    <w:p w14:paraId="7B9B6274" w14:textId="77777777" w:rsidR="00027376" w:rsidRDefault="00027376" w:rsidP="00434589">
      <w:pPr>
        <w:spacing w:after="0"/>
        <w:jc w:val="both"/>
        <w:rPr>
          <w:rFonts w:ascii="Times New Roman" w:hAnsi="Times New Roman" w:cs="Times New Roman"/>
          <w:sz w:val="24"/>
          <w:szCs w:val="24"/>
        </w:rPr>
      </w:pPr>
    </w:p>
    <w:p w14:paraId="59A7D21D" w14:textId="77777777" w:rsidR="00027376" w:rsidRDefault="00027376" w:rsidP="00434589">
      <w:pPr>
        <w:spacing w:after="0"/>
        <w:jc w:val="both"/>
        <w:rPr>
          <w:rFonts w:ascii="Times New Roman" w:hAnsi="Times New Roman" w:cs="Times New Roman"/>
          <w:sz w:val="24"/>
          <w:szCs w:val="24"/>
        </w:rPr>
      </w:pPr>
    </w:p>
    <w:p w14:paraId="758EAC50" w14:textId="77777777" w:rsidR="00027376" w:rsidRDefault="00027376" w:rsidP="00434589">
      <w:pPr>
        <w:spacing w:after="0"/>
        <w:jc w:val="both"/>
        <w:rPr>
          <w:rFonts w:ascii="Times New Roman" w:hAnsi="Times New Roman" w:cs="Times New Roman"/>
          <w:sz w:val="24"/>
          <w:szCs w:val="24"/>
        </w:rPr>
      </w:pPr>
    </w:p>
    <w:p w14:paraId="1D5E272D" w14:textId="77777777" w:rsidR="00027376" w:rsidRDefault="00027376" w:rsidP="00434589">
      <w:pPr>
        <w:spacing w:after="0"/>
        <w:jc w:val="both"/>
        <w:rPr>
          <w:rFonts w:ascii="Times New Roman" w:hAnsi="Times New Roman" w:cs="Times New Roman"/>
          <w:sz w:val="24"/>
          <w:szCs w:val="24"/>
        </w:rPr>
      </w:pPr>
    </w:p>
    <w:p w14:paraId="00BF850D" w14:textId="77777777" w:rsidR="00027376" w:rsidRPr="00434589" w:rsidRDefault="00027376"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6780B83D" w14:textId="77777777" w:rsidR="00027376" w:rsidRDefault="00027376" w:rsidP="00434589">
      <w:pPr>
        <w:spacing w:after="0"/>
        <w:jc w:val="both"/>
        <w:rPr>
          <w:rFonts w:ascii="Times New Roman" w:hAnsi="Times New Roman" w:cs="Times New Roman"/>
          <w:sz w:val="24"/>
          <w:szCs w:val="24"/>
        </w:rPr>
      </w:pPr>
    </w:p>
    <w:p w14:paraId="4AEE40EE" w14:textId="77777777" w:rsidR="00027376" w:rsidRDefault="00027376"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2C5561FB"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521203">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521203">
        <w:rPr>
          <w:rFonts w:ascii="Times New Roman" w:hAnsi="Times New Roman" w:cs="Times New Roman"/>
          <w:sz w:val="24"/>
          <w:szCs w:val="24"/>
        </w:rPr>
        <w:t>22</w:t>
      </w:r>
      <w:r w:rsidR="00751219" w:rsidRPr="00434589">
        <w:rPr>
          <w:rFonts w:ascii="Times New Roman" w:hAnsi="Times New Roman" w:cs="Times New Roman"/>
          <w:sz w:val="24"/>
          <w:szCs w:val="24"/>
        </w:rPr>
        <w:t xml:space="preserve"> de </w:t>
      </w:r>
      <w:r w:rsidR="00521203">
        <w:rPr>
          <w:rFonts w:ascii="Times New Roman" w:hAnsi="Times New Roman" w:cs="Times New Roman"/>
          <w:sz w:val="24"/>
          <w:szCs w:val="24"/>
        </w:rPr>
        <w:t>agosto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82520B8" w14:textId="77777777" w:rsidR="00027376" w:rsidRDefault="00027376" w:rsidP="00434589">
      <w:pPr>
        <w:spacing w:after="0"/>
        <w:jc w:val="both"/>
        <w:rPr>
          <w:rFonts w:ascii="Times New Roman" w:hAnsi="Times New Roman" w:cs="Times New Roman"/>
          <w:sz w:val="24"/>
          <w:szCs w:val="24"/>
        </w:rPr>
      </w:pPr>
    </w:p>
    <w:p w14:paraId="41DBDE57" w14:textId="77777777" w:rsidR="00027376" w:rsidRDefault="00027376"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77777777" w:rsidR="00C26678" w:rsidRPr="00180617" w:rsidRDefault="00C568D6" w:rsidP="00614BE0">
      <w:pPr>
        <w:spacing w:after="0"/>
        <w:jc w:val="center"/>
        <w:rPr>
          <w:rFonts w:ascii="Times New Roman" w:hAnsi="Times New Roman" w:cs="Times New Roman"/>
          <w:b/>
          <w:sz w:val="24"/>
          <w:szCs w:val="24"/>
        </w:rPr>
      </w:pPr>
      <w:r w:rsidRPr="00180617">
        <w:rPr>
          <w:rFonts w:ascii="Times New Roman" w:hAnsi="Times New Roman" w:cs="Times New Roman"/>
          <w:b/>
          <w:sz w:val="24"/>
          <w:szCs w:val="24"/>
        </w:rPr>
        <w:t>Ronaldo da Costa Madruga</w:t>
      </w:r>
    </w:p>
    <w:p w14:paraId="254E2A9F" w14:textId="77777777"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1E0DE41C" w14:textId="77777777" w:rsidR="0094343C" w:rsidRDefault="0094343C" w:rsidP="0075513A">
      <w:pPr>
        <w:spacing w:after="0"/>
        <w:rPr>
          <w:rFonts w:ascii="Times New Roman" w:hAnsi="Times New Roman" w:cs="Times New Roman"/>
          <w:sz w:val="24"/>
          <w:szCs w:val="24"/>
        </w:rPr>
      </w:pPr>
    </w:p>
    <w:p w14:paraId="509B8838" w14:textId="77777777" w:rsidR="00027376" w:rsidRDefault="00027376" w:rsidP="0075513A">
      <w:pPr>
        <w:spacing w:after="0"/>
        <w:rPr>
          <w:rFonts w:ascii="Times New Roman" w:hAnsi="Times New Roman" w:cs="Times New Roman"/>
          <w:sz w:val="24"/>
          <w:szCs w:val="24"/>
        </w:rPr>
      </w:pPr>
    </w:p>
    <w:p w14:paraId="30DDEFB8" w14:textId="77777777" w:rsidR="00027376" w:rsidRDefault="00027376" w:rsidP="0075513A">
      <w:pPr>
        <w:spacing w:after="0"/>
        <w:rPr>
          <w:rFonts w:ascii="Times New Roman" w:hAnsi="Times New Roman" w:cs="Times New Roman"/>
          <w:sz w:val="24"/>
          <w:szCs w:val="24"/>
        </w:rPr>
      </w:pPr>
    </w:p>
    <w:p w14:paraId="7EEB8CC3" w14:textId="77777777" w:rsidR="00027376" w:rsidRDefault="00027376" w:rsidP="0075513A">
      <w:pPr>
        <w:spacing w:after="0"/>
        <w:rPr>
          <w:rFonts w:ascii="Times New Roman" w:hAnsi="Times New Roman" w:cs="Times New Roman"/>
          <w:sz w:val="24"/>
          <w:szCs w:val="24"/>
        </w:rPr>
      </w:pPr>
    </w:p>
    <w:p w14:paraId="411C423E" w14:textId="77777777" w:rsidR="00027376" w:rsidRDefault="00027376" w:rsidP="0075513A">
      <w:pPr>
        <w:spacing w:after="0"/>
        <w:rPr>
          <w:rFonts w:ascii="Times New Roman" w:hAnsi="Times New Roman" w:cs="Times New Roman"/>
          <w:sz w:val="24"/>
          <w:szCs w:val="24"/>
        </w:rPr>
      </w:pPr>
    </w:p>
    <w:p w14:paraId="726829FC" w14:textId="77777777" w:rsidR="00027376" w:rsidRDefault="00027376" w:rsidP="0075513A">
      <w:pPr>
        <w:spacing w:after="0"/>
        <w:rPr>
          <w:rFonts w:ascii="Times New Roman" w:hAnsi="Times New Roman" w:cs="Times New Roman"/>
          <w:sz w:val="24"/>
          <w:szCs w:val="24"/>
        </w:rPr>
      </w:pPr>
    </w:p>
    <w:p w14:paraId="54B6B539" w14:textId="77777777" w:rsidR="00027376" w:rsidRDefault="00027376" w:rsidP="0075513A">
      <w:pPr>
        <w:spacing w:after="0"/>
        <w:rPr>
          <w:rFonts w:ascii="Times New Roman" w:hAnsi="Times New Roman" w:cs="Times New Roman"/>
          <w:sz w:val="24"/>
          <w:szCs w:val="24"/>
        </w:rPr>
      </w:pPr>
    </w:p>
    <w:p w14:paraId="12134F2E" w14:textId="77777777" w:rsidR="00027376" w:rsidRDefault="00027376" w:rsidP="0075513A">
      <w:pPr>
        <w:spacing w:after="0"/>
        <w:rPr>
          <w:rFonts w:ascii="Times New Roman" w:hAnsi="Times New Roman" w:cs="Times New Roman"/>
          <w:sz w:val="24"/>
          <w:szCs w:val="24"/>
        </w:rPr>
      </w:pPr>
    </w:p>
    <w:p w14:paraId="3D9D2C36" w14:textId="77777777" w:rsidR="00027376" w:rsidRDefault="00027376" w:rsidP="0075513A">
      <w:pPr>
        <w:spacing w:after="0"/>
        <w:rPr>
          <w:rFonts w:ascii="Times New Roman" w:hAnsi="Times New Roman" w:cs="Times New Roman"/>
          <w:sz w:val="24"/>
          <w:szCs w:val="24"/>
        </w:rPr>
      </w:pPr>
    </w:p>
    <w:p w14:paraId="48A55AC8" w14:textId="77777777" w:rsidR="00027376" w:rsidRDefault="00027376" w:rsidP="0075513A">
      <w:pPr>
        <w:spacing w:after="0"/>
        <w:rPr>
          <w:rFonts w:ascii="Times New Roman" w:hAnsi="Times New Roman" w:cs="Times New Roman"/>
          <w:sz w:val="24"/>
          <w:szCs w:val="24"/>
        </w:rPr>
      </w:pPr>
    </w:p>
    <w:p w14:paraId="19AF5BD6" w14:textId="77777777" w:rsidR="00027376" w:rsidRDefault="00027376" w:rsidP="0075513A">
      <w:pPr>
        <w:spacing w:after="0"/>
        <w:rPr>
          <w:rFonts w:ascii="Times New Roman" w:hAnsi="Times New Roman" w:cs="Times New Roman"/>
          <w:sz w:val="24"/>
          <w:szCs w:val="24"/>
        </w:rPr>
      </w:pPr>
    </w:p>
    <w:p w14:paraId="25C79644" w14:textId="77777777" w:rsidR="00027376" w:rsidRDefault="00027376" w:rsidP="0075513A">
      <w:pPr>
        <w:spacing w:after="0"/>
        <w:rPr>
          <w:rFonts w:ascii="Times New Roman" w:hAnsi="Times New Roman" w:cs="Times New Roman"/>
          <w:sz w:val="24"/>
          <w:szCs w:val="24"/>
        </w:rPr>
      </w:pPr>
    </w:p>
    <w:p w14:paraId="4AB71672" w14:textId="77777777" w:rsidR="00027376" w:rsidRDefault="00027376" w:rsidP="0075513A">
      <w:pPr>
        <w:spacing w:after="0"/>
        <w:rPr>
          <w:rFonts w:ascii="Times New Roman" w:hAnsi="Times New Roman" w:cs="Times New Roman"/>
          <w:sz w:val="24"/>
          <w:szCs w:val="24"/>
        </w:rPr>
      </w:pPr>
    </w:p>
    <w:p w14:paraId="24AB3115" w14:textId="77777777" w:rsidR="00027376" w:rsidRDefault="00027376" w:rsidP="0075513A">
      <w:pPr>
        <w:spacing w:after="0"/>
        <w:rPr>
          <w:rFonts w:ascii="Times New Roman" w:hAnsi="Times New Roman" w:cs="Times New Roman"/>
          <w:sz w:val="24"/>
          <w:szCs w:val="24"/>
        </w:rPr>
      </w:pPr>
    </w:p>
    <w:p w14:paraId="6567E032" w14:textId="77777777" w:rsidR="00027376" w:rsidRPr="00434589" w:rsidRDefault="00027376" w:rsidP="0075513A">
      <w:pPr>
        <w:spacing w:after="0"/>
        <w:rPr>
          <w:rFonts w:ascii="Times New Roman" w:hAnsi="Times New Roman" w:cs="Times New Roman"/>
          <w:sz w:val="24"/>
          <w:szCs w:val="24"/>
        </w:rPr>
      </w:pPr>
    </w:p>
    <w:p w14:paraId="15F4CB69" w14:textId="77777777" w:rsid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58DC8EA9"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execução,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030D7C" w:rsidRPr="00F03C8C">
        <w:rPr>
          <w:rFonts w:ascii="Times New Roman" w:hAnsi="Times New Roman" w:cs="Times New Roman"/>
          <w:b/>
          <w:color w:val="000000" w:themeColor="text1"/>
          <w:sz w:val="24"/>
          <w:szCs w:val="24"/>
        </w:rPr>
        <w:t>reforma no prédio da Unidade Básica de Saúde Zona Leste</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7146108D"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4B3D3B">
        <w:rPr>
          <w:rFonts w:ascii="Times New Roman" w:hAnsi="Times New Roman" w:cs="Times New Roman"/>
          <w:b/>
          <w:sz w:val="24"/>
          <w:szCs w:val="24"/>
        </w:rPr>
        <w:t>03</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4B3D3B">
        <w:rPr>
          <w:rFonts w:ascii="Times New Roman" w:hAnsi="Times New Roman" w:cs="Times New Roman"/>
          <w:b/>
          <w:sz w:val="24"/>
          <w:szCs w:val="24"/>
        </w:rPr>
        <w:t>três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43E4BB2F"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47DA9C1B" w14:textId="2A35DCF1" w:rsidR="00316885" w:rsidRPr="0025379B" w:rsidRDefault="00316885" w:rsidP="0025379B">
      <w:pPr>
        <w:spacing w:after="0"/>
        <w:rPr>
          <w:rFonts w:ascii="Times New Roman" w:hAnsi="Times New Roman" w:cs="Times New Roman"/>
          <w:b/>
          <w:sz w:val="24"/>
          <w:szCs w:val="24"/>
        </w:rPr>
      </w:pPr>
      <w:r w:rsidRPr="0025379B">
        <w:rPr>
          <w:rFonts w:ascii="Times New Roman" w:hAnsi="Times New Roman" w:cs="Times New Roman"/>
          <w:b/>
          <w:sz w:val="24"/>
          <w:szCs w:val="24"/>
        </w:rPr>
        <w:t xml:space="preserve">CONTRATO </w:t>
      </w:r>
      <w:r w:rsidR="00036341">
        <w:rPr>
          <w:rFonts w:ascii="Times New Roman" w:hAnsi="Times New Roman" w:cs="Times New Roman"/>
          <w:b/>
          <w:sz w:val="24"/>
          <w:szCs w:val="24"/>
        </w:rPr>
        <w:t xml:space="preserve">ADMINISTRATIVO </w:t>
      </w:r>
      <w:r w:rsidRPr="0025379B">
        <w:rPr>
          <w:rFonts w:ascii="Times New Roman" w:hAnsi="Times New Roman" w:cs="Times New Roman"/>
          <w:b/>
          <w:sz w:val="24"/>
          <w:szCs w:val="24"/>
        </w:rPr>
        <w:t xml:space="preserve">Nº </w:t>
      </w:r>
      <w:r w:rsidR="00A77370">
        <w:rPr>
          <w:rFonts w:ascii="Times New Roman" w:hAnsi="Times New Roman" w:cs="Times New Roman"/>
          <w:b/>
          <w:sz w:val="24"/>
          <w:szCs w:val="24"/>
        </w:rPr>
        <w:t>XXX/2023</w:t>
      </w:r>
      <w:r w:rsidRPr="0025379B">
        <w:rPr>
          <w:rFonts w:ascii="Times New Roman" w:hAnsi="Times New Roman" w:cs="Times New Roman"/>
          <w:b/>
          <w:sz w:val="24"/>
          <w:szCs w:val="24"/>
        </w:rPr>
        <w:t xml:space="preserve"> – TOMADA DE PREÇOS </w:t>
      </w:r>
      <w:r w:rsidR="00011524">
        <w:rPr>
          <w:rFonts w:ascii="Times New Roman" w:hAnsi="Times New Roman" w:cs="Times New Roman"/>
          <w:b/>
          <w:sz w:val="24"/>
          <w:szCs w:val="24"/>
        </w:rPr>
        <w:t>220</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p>
    <w:p w14:paraId="28A3A49B" w14:textId="77777777" w:rsidR="00A77370" w:rsidRPr="0025379B" w:rsidRDefault="00A77370" w:rsidP="0025379B">
      <w:pPr>
        <w:spacing w:after="0"/>
        <w:jc w:val="center"/>
        <w:rPr>
          <w:rFonts w:ascii="Times New Roman" w:hAnsi="Times New Roman" w:cs="Times New Roman"/>
          <w:b/>
          <w:sz w:val="24"/>
          <w:szCs w:val="24"/>
        </w:rPr>
      </w:pPr>
    </w:p>
    <w:p w14:paraId="28EE9E42" w14:textId="77777777"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14:paraId="653A1C8C" w14:textId="77777777" w:rsidR="00316885" w:rsidRPr="0025379B" w:rsidRDefault="00316885" w:rsidP="0025379B">
      <w:pPr>
        <w:spacing w:after="0"/>
        <w:jc w:val="both"/>
        <w:rPr>
          <w:rFonts w:ascii="Times New Roman" w:hAnsi="Times New Roman" w:cs="Times New Roman"/>
          <w:sz w:val="24"/>
          <w:szCs w:val="24"/>
        </w:rPr>
      </w:pPr>
    </w:p>
    <w:p w14:paraId="01660725" w14:textId="4A3FDC47"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 xml:space="preserve">adastro de Pessoa Jurídica sob o n° </w:t>
      </w:r>
      <w:r w:rsidR="00492839">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45783C">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294F0D">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sidR="00294F0D">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proofErr w:type="spellStart"/>
      <w:r w:rsidR="00294F0D">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sidR="00294F0D">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294F0D">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sidR="00294F0D">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proofErr w:type="spellStart"/>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0045783C">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011524">
        <w:rPr>
          <w:rFonts w:ascii="Times New Roman" w:eastAsia="Calibri" w:hAnsi="Times New Roman" w:cs="Times New Roman"/>
          <w:b/>
          <w:color w:val="000000"/>
          <w:sz w:val="24"/>
          <w:szCs w:val="24"/>
          <w:lang w:eastAsia="en-US"/>
        </w:rPr>
        <w:t>220</w:t>
      </w:r>
      <w:r w:rsidRPr="00110D63">
        <w:rPr>
          <w:rFonts w:ascii="Times New Roman" w:eastAsia="Calibri" w:hAnsi="Times New Roman" w:cs="Times New Roman"/>
          <w:b/>
          <w:color w:val="000000"/>
          <w:sz w:val="24"/>
          <w:szCs w:val="24"/>
          <w:lang w:eastAsia="en-US"/>
        </w:rPr>
        <w:t>/</w:t>
      </w:r>
      <w:r w:rsidR="00914A75">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14:paraId="422CD994" w14:textId="77777777" w:rsidR="00316885" w:rsidRPr="0025379B" w:rsidRDefault="00316885" w:rsidP="0025379B">
      <w:pPr>
        <w:spacing w:after="0"/>
        <w:jc w:val="both"/>
        <w:rPr>
          <w:rFonts w:ascii="Times New Roman" w:hAnsi="Times New Roman" w:cs="Times New Roman"/>
          <w:sz w:val="24"/>
          <w:szCs w:val="24"/>
        </w:rPr>
      </w:pPr>
    </w:p>
    <w:p w14:paraId="4DA3D304"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14:paraId="20E31400" w14:textId="06AE27CD"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w:t>
      </w:r>
      <w:r w:rsidR="0045783C">
        <w:rPr>
          <w:rFonts w:ascii="Times New Roman" w:hAnsi="Times New Roman" w:cs="Times New Roman"/>
          <w:sz w:val="24"/>
          <w:szCs w:val="24"/>
        </w:rPr>
        <w:t xml:space="preserve">e na </w:t>
      </w:r>
      <w:r w:rsidRPr="0025379B">
        <w:rPr>
          <w:rFonts w:ascii="Times New Roman" w:hAnsi="Times New Roman" w:cs="Times New Roman"/>
          <w:sz w:val="24"/>
          <w:szCs w:val="24"/>
        </w:rPr>
        <w:t xml:space="preserve">Tomada de Preços nº </w:t>
      </w:r>
      <w:r w:rsidR="00011524">
        <w:rPr>
          <w:rFonts w:ascii="Times New Roman" w:hAnsi="Times New Roman" w:cs="Times New Roman"/>
          <w:b/>
          <w:sz w:val="24"/>
          <w:szCs w:val="24"/>
        </w:rPr>
        <w:t>220</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14:paraId="42830BC8" w14:textId="77777777" w:rsidR="00316885" w:rsidRPr="0025379B" w:rsidRDefault="00316885" w:rsidP="0025379B">
      <w:pPr>
        <w:spacing w:after="0"/>
        <w:jc w:val="both"/>
        <w:rPr>
          <w:rFonts w:ascii="Times New Roman" w:hAnsi="Times New Roman" w:cs="Times New Roman"/>
          <w:sz w:val="24"/>
          <w:szCs w:val="24"/>
        </w:rPr>
      </w:pPr>
    </w:p>
    <w:p w14:paraId="3867D1F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OBJETO </w:t>
      </w:r>
    </w:p>
    <w:p w14:paraId="01EE0609" w14:textId="120FB314"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execução,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B15058" w:rsidRPr="00DB1E4D">
        <w:rPr>
          <w:rFonts w:ascii="Times New Roman" w:hAnsi="Times New Roman" w:cs="Times New Roman"/>
          <w:color w:val="000000" w:themeColor="text1"/>
          <w:sz w:val="24"/>
          <w:szCs w:val="24"/>
        </w:rPr>
        <w:t>de</w:t>
      </w:r>
      <w:r w:rsidR="00B15058">
        <w:rPr>
          <w:rFonts w:ascii="Times New Roman" w:hAnsi="Times New Roman" w:cs="Times New Roman"/>
          <w:b/>
          <w:color w:val="000000" w:themeColor="text1"/>
          <w:sz w:val="24"/>
          <w:szCs w:val="24"/>
        </w:rPr>
        <w:t xml:space="preserve"> </w:t>
      </w:r>
      <w:r w:rsidR="0039115E" w:rsidRPr="00F03C8C">
        <w:rPr>
          <w:rFonts w:ascii="Times New Roman" w:hAnsi="Times New Roman" w:cs="Times New Roman"/>
          <w:b/>
          <w:color w:val="000000" w:themeColor="text1"/>
          <w:sz w:val="24"/>
          <w:szCs w:val="24"/>
        </w:rPr>
        <w:t>reforma no prédio da Unidade Básica de Saúde Zona Leste</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14:paraId="236A47EF" w14:textId="77777777" w:rsidR="00316885" w:rsidRPr="0025379B" w:rsidRDefault="00316885" w:rsidP="0025379B">
      <w:pPr>
        <w:spacing w:after="0"/>
        <w:jc w:val="both"/>
        <w:rPr>
          <w:rFonts w:ascii="Times New Roman" w:hAnsi="Times New Roman" w:cs="Times New Roman"/>
          <w:sz w:val="24"/>
          <w:szCs w:val="24"/>
        </w:rPr>
      </w:pPr>
    </w:p>
    <w:p w14:paraId="3F566C4D"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PRAZO </w:t>
      </w:r>
    </w:p>
    <w:p w14:paraId="71859398" w14:textId="21083DE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Pr>
          <w:rFonts w:ascii="Times New Roman" w:hAnsi="Times New Roman" w:cs="Times New Roman"/>
          <w:color w:val="000000" w:themeColor="text1"/>
          <w:sz w:val="24"/>
          <w:szCs w:val="24"/>
        </w:rPr>
        <w:t xml:space="preserve">até </w:t>
      </w:r>
      <w:r w:rsidR="009F52ED">
        <w:rPr>
          <w:rFonts w:ascii="Times New Roman" w:hAnsi="Times New Roman" w:cs="Times New Roman"/>
          <w:b/>
          <w:color w:val="000000" w:themeColor="text1"/>
          <w:sz w:val="24"/>
          <w:szCs w:val="24"/>
        </w:rPr>
        <w:t>0</w:t>
      </w:r>
      <w:r w:rsidR="00941C32">
        <w:rPr>
          <w:rFonts w:ascii="Times New Roman" w:hAnsi="Times New Roman" w:cs="Times New Roman"/>
          <w:b/>
          <w:color w:val="000000" w:themeColor="text1"/>
          <w:sz w:val="24"/>
          <w:szCs w:val="24"/>
        </w:rPr>
        <w:t>3</w:t>
      </w:r>
      <w:r w:rsidRPr="0025379B">
        <w:rPr>
          <w:rFonts w:ascii="Times New Roman" w:hAnsi="Times New Roman" w:cs="Times New Roman"/>
          <w:b/>
          <w:color w:val="000000" w:themeColor="text1"/>
          <w:sz w:val="24"/>
          <w:szCs w:val="24"/>
        </w:rPr>
        <w:t xml:space="preserve"> (</w:t>
      </w:r>
      <w:r w:rsidR="00941C32">
        <w:rPr>
          <w:rFonts w:ascii="Times New Roman" w:hAnsi="Times New Roman" w:cs="Times New Roman"/>
          <w:b/>
          <w:color w:val="000000" w:themeColor="text1"/>
          <w:sz w:val="24"/>
          <w:szCs w:val="24"/>
        </w:rPr>
        <w:t>trê</w:t>
      </w:r>
      <w:r w:rsidR="009F52ED">
        <w:rPr>
          <w:rFonts w:ascii="Times New Roman" w:hAnsi="Times New Roman" w:cs="Times New Roman"/>
          <w:b/>
          <w:color w:val="000000" w:themeColor="text1"/>
          <w:sz w:val="24"/>
          <w:szCs w:val="24"/>
        </w:rPr>
        <w:t>s</w:t>
      </w:r>
      <w:r w:rsidRPr="0025379B">
        <w:rPr>
          <w:rFonts w:ascii="Times New Roman" w:hAnsi="Times New Roman" w:cs="Times New Roman"/>
          <w:b/>
          <w:color w:val="000000" w:themeColor="text1"/>
          <w:sz w:val="24"/>
          <w:szCs w:val="24"/>
        </w:rPr>
        <w:t>) meses</w:t>
      </w:r>
      <w:r w:rsidRPr="0025379B">
        <w:rPr>
          <w:rFonts w:ascii="Times New Roman" w:hAnsi="Times New Roman" w:cs="Times New Roman"/>
          <w:color w:val="000000" w:themeColor="text1"/>
          <w:sz w:val="24"/>
          <w:szCs w:val="24"/>
        </w:rPr>
        <w:t>, conforme cronograma físico-financeiro.</w:t>
      </w:r>
    </w:p>
    <w:p w14:paraId="2C7C3551"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14:paraId="34162B16"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3.1, serão excluídos os atrasos decorrentes de caso fortuito e força maior, que venham a paralisar ou dificultar a execução dos serviços contratados, devidamente comprovados. </w:t>
      </w:r>
    </w:p>
    <w:p w14:paraId="517FA97B"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2995C042"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lastRenderedPageBreak/>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14:paraId="70FD5F04" w14:textId="77777777" w:rsidR="00316885" w:rsidRPr="0025379B" w:rsidRDefault="00316885" w:rsidP="0025379B">
      <w:pPr>
        <w:spacing w:after="0"/>
        <w:jc w:val="both"/>
        <w:rPr>
          <w:rFonts w:ascii="Times New Roman" w:hAnsi="Times New Roman" w:cs="Times New Roman"/>
          <w:sz w:val="24"/>
          <w:szCs w:val="24"/>
        </w:rPr>
      </w:pPr>
    </w:p>
    <w:p w14:paraId="433321C0"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14:paraId="1BA2A1FD" w14:textId="77777777" w:rsidR="00316885" w:rsidRPr="0025379B" w:rsidRDefault="00802E77" w:rsidP="0025379B">
      <w:pPr>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proofErr w:type="spellStart"/>
      <w:proofErr w:type="gramStart"/>
      <w:r>
        <w:rPr>
          <w:rFonts w:ascii="Times New Roman" w:hAnsi="Times New Roman" w:cs="Times New Roman"/>
          <w:b/>
          <w:sz w:val="24"/>
          <w:szCs w:val="24"/>
        </w:rPr>
        <w:t>xx</w:t>
      </w:r>
      <w:r w:rsidR="00316885" w:rsidRPr="0025379B">
        <w:rPr>
          <w:rFonts w:ascii="Times New Roman" w:hAnsi="Times New Roman" w:cs="Times New Roman"/>
          <w:b/>
          <w:sz w:val="24"/>
          <w:szCs w:val="24"/>
        </w:rPr>
        <w:t>.</w:t>
      </w:r>
      <w:proofErr w:type="gramEnd"/>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proofErr w:type="spellEnd"/>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proofErr w:type="spellStart"/>
      <w:r>
        <w:rPr>
          <w:rFonts w:ascii="Times New Roman" w:hAnsi="Times New Roman" w:cs="Times New Roman"/>
          <w:sz w:val="24"/>
          <w:szCs w:val="24"/>
        </w:rPr>
        <w:t>xxxxxxxxxxxxxxxxxxxxxxxxxxxxxxxxxxxxxxxx</w:t>
      </w:r>
      <w:proofErr w:type="spellEnd"/>
      <w:r w:rsidR="00316885" w:rsidRPr="0025379B">
        <w:rPr>
          <w:rFonts w:ascii="Times New Roman" w:hAnsi="Times New Roman" w:cs="Times New Roman"/>
          <w:sz w:val="24"/>
          <w:szCs w:val="24"/>
        </w:rPr>
        <w:t>).</w:t>
      </w:r>
    </w:p>
    <w:p w14:paraId="492D1537"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14:paraId="6193C28F" w14:textId="77777777"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14:paraId="7C9BD125" w14:textId="77777777"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14:paraId="00B3798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04AA224"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14:paraId="4A3AEDF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Fiscal(</w:t>
      </w:r>
      <w:proofErr w:type="spellStart"/>
      <w:r w:rsidR="00316885" w:rsidRPr="0025379B">
        <w:rPr>
          <w:rFonts w:ascii="Times New Roman" w:hAnsi="Times New Roman" w:cs="Times New Roman"/>
          <w:sz w:val="24"/>
          <w:szCs w:val="24"/>
        </w:rPr>
        <w:t>is</w:t>
      </w:r>
      <w:proofErr w:type="spellEnd"/>
      <w:r w:rsidR="00316885" w:rsidRPr="0025379B">
        <w:rPr>
          <w:rFonts w:ascii="Times New Roman" w:hAnsi="Times New Roman" w:cs="Times New Roman"/>
          <w:sz w:val="24"/>
          <w:szCs w:val="24"/>
        </w:rPr>
        <w:t>)/Fatura(s) somente será(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no campo da discriminação, o percentual executado com o respectivo valor e o valor líquido a pagar</w:t>
      </w:r>
      <w:r>
        <w:rPr>
          <w:rFonts w:ascii="Times New Roman" w:hAnsi="Times New Roman" w:cs="Times New Roman"/>
          <w:sz w:val="24"/>
          <w:szCs w:val="24"/>
        </w:rPr>
        <w:t>.</w:t>
      </w:r>
    </w:p>
    <w:p w14:paraId="51C8B6A5"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1C13C111" w14:textId="77777777" w:rsidR="00316885" w:rsidRPr="0025379B" w:rsidRDefault="00316885" w:rsidP="0025379B">
      <w:pPr>
        <w:spacing w:after="0"/>
        <w:jc w:val="both"/>
        <w:rPr>
          <w:rFonts w:ascii="Times New Roman" w:hAnsi="Times New Roman" w:cs="Times New Roman"/>
          <w:sz w:val="24"/>
          <w:szCs w:val="24"/>
        </w:rPr>
      </w:pPr>
    </w:p>
    <w:p w14:paraId="3CE27CF2" w14:textId="77777777"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14:paraId="57E02C9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14:paraId="4E1BDDD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14:paraId="1E1B8A42"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14:paraId="2193BC1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3BA3044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14:paraId="77E847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14:paraId="24FD71F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contratar, pagamento dos emolumentos definidos na legislação e observando todas as leis, regulamentos e posturas referentes à obra e à segurança pública; </w:t>
      </w:r>
    </w:p>
    <w:p w14:paraId="2A09D4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g)</w:t>
      </w:r>
      <w:r w:rsidRPr="0025379B">
        <w:rPr>
          <w:rFonts w:ascii="Times New Roman" w:hAnsi="Times New Roman" w:cs="Times New Roman"/>
          <w:sz w:val="24"/>
          <w:szCs w:val="24"/>
        </w:rPr>
        <w:t xml:space="preserve"> Encargos trabalhistas e previdenciárias, transporte, alimentação, ferramentas, equipamentos, maquinário, seguros, licenças, cópias de projetos, ligações provisórias e definitivas, entre outros; </w:t>
      </w:r>
    </w:p>
    <w:p w14:paraId="5625DAF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14:paraId="054F13E0"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14:paraId="45BA246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14:paraId="111488A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14:paraId="5BCBF9D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14:paraId="3B3D62C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14:paraId="3D038825" w14:textId="77777777"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14:paraId="4B8AC61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14:paraId="25DE213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14:paraId="55AE2CE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14:paraId="15FD6A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14:paraId="35ED1B0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6433C9A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14:paraId="31CB8573"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14:paraId="67CB63B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05 (cinco)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14:paraId="00BC721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havendo qualquer manifestação neste prazo, o CONTRATANTE providenciará a realização do serviço, devendo seu valor ser indenizado pela CONTRATADA. </w:t>
      </w:r>
    </w:p>
    <w:p w14:paraId="5872A331" w14:textId="77777777" w:rsidR="00316885" w:rsidRPr="0025379B" w:rsidRDefault="00316885" w:rsidP="0025379B">
      <w:pPr>
        <w:spacing w:after="0"/>
        <w:jc w:val="both"/>
        <w:rPr>
          <w:rFonts w:ascii="Times New Roman" w:hAnsi="Times New Roman" w:cs="Times New Roman"/>
          <w:sz w:val="24"/>
          <w:szCs w:val="24"/>
        </w:rPr>
      </w:pPr>
    </w:p>
    <w:p w14:paraId="40EB74C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14:paraId="23EBE3C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14:paraId="2B8D982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14:paraId="721270E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ser os mais vantajosos para o Município Contratante. </w:t>
      </w:r>
    </w:p>
    <w:p w14:paraId="4882F1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14:paraId="6273534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14:paraId="7D4ED5B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14:paraId="546977D0" w14:textId="77777777" w:rsidR="00316885" w:rsidRPr="0025379B" w:rsidRDefault="00316885" w:rsidP="0025379B">
      <w:pPr>
        <w:spacing w:after="0"/>
        <w:jc w:val="both"/>
        <w:rPr>
          <w:rFonts w:ascii="Times New Roman" w:hAnsi="Times New Roman" w:cs="Times New Roman"/>
          <w:sz w:val="24"/>
          <w:szCs w:val="24"/>
        </w:rPr>
      </w:pPr>
    </w:p>
    <w:p w14:paraId="6D265887"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14:paraId="731F1772"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14:paraId="0AD359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14:paraId="691ED6FA"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14:paraId="5F2A187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6CF9CA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14:paraId="45CC043E"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14:paraId="3ECB9777"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w:t>
      </w:r>
      <w:proofErr w:type="gramStart"/>
      <w:r w:rsidRPr="0025379B">
        <w:rPr>
          <w:rFonts w:ascii="Times New Roman" w:hAnsi="Times New Roman" w:cs="Times New Roman"/>
          <w:sz w:val="24"/>
          <w:szCs w:val="24"/>
        </w:rPr>
        <w:t>obedecer o</w:t>
      </w:r>
      <w:proofErr w:type="gramEnd"/>
      <w:r w:rsidRPr="0025379B">
        <w:rPr>
          <w:rFonts w:ascii="Times New Roman" w:hAnsi="Times New Roman" w:cs="Times New Roman"/>
          <w:sz w:val="24"/>
          <w:szCs w:val="24"/>
        </w:rPr>
        <w:t xml:space="preserve"> prazo de conclusão da etapa; </w:t>
      </w:r>
    </w:p>
    <w:p w14:paraId="237E7B03"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14:paraId="4641E035"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14:paraId="68431AFB"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calculada sobre o valor da última parcela, observado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716F0531"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4B272C3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14:paraId="38D877A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14:paraId="637204B2"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14:paraId="282B1D1F"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14:paraId="1908FCC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b)</w:t>
      </w:r>
      <w:r w:rsidRPr="0025379B">
        <w:rPr>
          <w:rFonts w:ascii="Times New Roman" w:hAnsi="Times New Roman" w:cs="Times New Roman"/>
          <w:sz w:val="24"/>
          <w:szCs w:val="24"/>
        </w:rPr>
        <w:t xml:space="preserve"> Permanência comprovada dos fatos que ensejaram a aplicação de penalidades; </w:t>
      </w:r>
    </w:p>
    <w:p w14:paraId="08D692A6"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14:paraId="2AC4A5CD"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14:paraId="5519657D" w14:textId="77777777" w:rsidR="00316885" w:rsidRPr="0025379B" w:rsidRDefault="00316885" w:rsidP="0025379B">
      <w:pPr>
        <w:spacing w:after="0"/>
        <w:jc w:val="both"/>
        <w:rPr>
          <w:rFonts w:ascii="Times New Roman" w:hAnsi="Times New Roman" w:cs="Times New Roman"/>
          <w:sz w:val="24"/>
          <w:szCs w:val="24"/>
        </w:rPr>
      </w:pPr>
    </w:p>
    <w:p w14:paraId="4A57593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14:paraId="14061635" w14:textId="77777777"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14:paraId="488E9B76" w14:textId="77777777"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14:paraId="21EEDE27"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14:paraId="63CD414D"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AC2B59">
        <w:rPr>
          <w:rFonts w:ascii="Times New Roman" w:hAnsi="Times New Roman" w:cs="Times New Roman"/>
          <w:b/>
          <w:sz w:val="24"/>
          <w:szCs w:val="24"/>
          <w:u w:val="single"/>
        </w:rPr>
        <w:t>A contratada se obriga</w:t>
      </w:r>
      <w:r w:rsidR="005C6E0D">
        <w:rPr>
          <w:rFonts w:ascii="Times New Roman" w:hAnsi="Times New Roman" w:cs="Times New Roman"/>
          <w:sz w:val="24"/>
          <w:szCs w:val="24"/>
        </w:rPr>
        <w:t>:</w:t>
      </w:r>
    </w:p>
    <w:p w14:paraId="544F1D95"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7A2ECB92"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14:paraId="70449633"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14:paraId="12430D9A"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14:paraId="316D9627"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serem submetidas à aprovação desta. </w:t>
      </w:r>
    </w:p>
    <w:p w14:paraId="54261B67" w14:textId="77777777" w:rsidR="00316885" w:rsidRPr="0025379B" w:rsidRDefault="00316885" w:rsidP="0025379B">
      <w:pPr>
        <w:spacing w:after="0"/>
        <w:jc w:val="both"/>
        <w:rPr>
          <w:rFonts w:ascii="Times New Roman" w:hAnsi="Times New Roman" w:cs="Times New Roman"/>
          <w:sz w:val="24"/>
          <w:szCs w:val="24"/>
        </w:rPr>
      </w:pPr>
    </w:p>
    <w:p w14:paraId="54F611F6"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14:paraId="7F1BF882"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rsidR="00316885" w:rsidRPr="0025379B">
        <w:rPr>
          <w:rFonts w:ascii="Times New Roman" w:hAnsi="Times New Roman" w:cs="Times New Roman"/>
          <w:sz w:val="24"/>
          <w:szCs w:val="24"/>
        </w:rPr>
        <w:t xml:space="preserve"> As medições estarão vinculadas ao cronograma físico-financeiro. </w:t>
      </w:r>
    </w:p>
    <w:p w14:paraId="6F1993E0"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14:paraId="434AF3EF" w14:textId="77777777" w:rsidR="00316885" w:rsidRPr="0025379B" w:rsidRDefault="00316885" w:rsidP="0025379B">
      <w:pPr>
        <w:spacing w:after="0"/>
        <w:jc w:val="both"/>
        <w:rPr>
          <w:rFonts w:ascii="Times New Roman" w:hAnsi="Times New Roman" w:cs="Times New Roman"/>
          <w:sz w:val="24"/>
          <w:szCs w:val="24"/>
        </w:rPr>
      </w:pPr>
    </w:p>
    <w:p w14:paraId="2D7CDF8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14:paraId="2A9837BA" w14:textId="77777777"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14:paraId="2C9EB3D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14:paraId="5F64F2D9"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14:paraId="3EC56931"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14:paraId="3661480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14:paraId="4D151C7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14:paraId="3DF1FEF6"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14:paraId="07CEF544" w14:textId="77777777" w:rsidR="00316885" w:rsidRPr="0025379B" w:rsidRDefault="00316885" w:rsidP="0025379B">
      <w:pPr>
        <w:spacing w:after="0"/>
        <w:jc w:val="both"/>
        <w:rPr>
          <w:rFonts w:ascii="Times New Roman" w:hAnsi="Times New Roman" w:cs="Times New Roman"/>
          <w:sz w:val="24"/>
          <w:szCs w:val="24"/>
        </w:rPr>
      </w:pPr>
    </w:p>
    <w:p w14:paraId="29A3F9A3"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lastRenderedPageBreak/>
        <w:t xml:space="preserve">CLÁUSULA DÉCIMA PRIMEIRA – FISCALIZAÇÃO </w:t>
      </w:r>
    </w:p>
    <w:p w14:paraId="12ACA414" w14:textId="50C462A6" w:rsidR="00316885" w:rsidRPr="0025379B"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A fiscalização do contrato decorrente da presente licitação ficará a cargo do Sr. </w:t>
      </w:r>
      <w:proofErr w:type="spellStart"/>
      <w:r w:rsidR="001124E8">
        <w:rPr>
          <w:rFonts w:ascii="Times New Roman" w:hAnsi="Times New Roman" w:cs="Times New Roman"/>
          <w:b/>
          <w:sz w:val="24"/>
          <w:szCs w:val="24"/>
        </w:rPr>
        <w:t>xxxxxxxxxxxxx</w:t>
      </w:r>
      <w:proofErr w:type="spellEnd"/>
      <w:r w:rsidR="00316885" w:rsidRPr="0025379B">
        <w:rPr>
          <w:rFonts w:ascii="Times New Roman" w:hAnsi="Times New Roman" w:cs="Times New Roman"/>
          <w:sz w:val="24"/>
          <w:szCs w:val="24"/>
        </w:rPr>
        <w:t xml:space="preserve">, </w:t>
      </w:r>
      <w:r w:rsidR="001124E8">
        <w:rPr>
          <w:rFonts w:ascii="Times New Roman" w:hAnsi="Times New Roman" w:cs="Times New Roman"/>
          <w:sz w:val="24"/>
          <w:szCs w:val="24"/>
        </w:rPr>
        <w:t>designado pelo</w:t>
      </w:r>
      <w:r w:rsidR="00316885" w:rsidRPr="0025379B">
        <w:rPr>
          <w:rFonts w:ascii="Times New Roman" w:hAnsi="Times New Roman" w:cs="Times New Roman"/>
          <w:sz w:val="24"/>
          <w:szCs w:val="24"/>
        </w:rPr>
        <w:t xml:space="preserve"> Município. </w:t>
      </w:r>
    </w:p>
    <w:p w14:paraId="041F602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SEGUNDA </w:t>
      </w:r>
      <w:r w:rsidR="008F644E">
        <w:rPr>
          <w:rFonts w:ascii="Times New Roman" w:hAnsi="Times New Roman" w:cs="Times New Roman"/>
          <w:b/>
          <w:sz w:val="24"/>
          <w:szCs w:val="24"/>
        </w:rPr>
        <w:t>–</w:t>
      </w:r>
      <w:r w:rsidRPr="0025379B">
        <w:rPr>
          <w:rFonts w:ascii="Times New Roman" w:hAnsi="Times New Roman" w:cs="Times New Roman"/>
          <w:b/>
          <w:sz w:val="24"/>
          <w:szCs w:val="24"/>
        </w:rPr>
        <w:t xml:space="preserve"> DO FORO</w:t>
      </w:r>
    </w:p>
    <w:p w14:paraId="42B82CDB" w14:textId="77777777"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14:paraId="2E9D96FD"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14:paraId="6EB6420C" w14:textId="77777777" w:rsidR="00316885" w:rsidRPr="0025379B" w:rsidRDefault="00316885" w:rsidP="0025379B">
      <w:pPr>
        <w:spacing w:after="0"/>
        <w:jc w:val="both"/>
        <w:rPr>
          <w:rFonts w:ascii="Times New Roman" w:hAnsi="Times New Roman" w:cs="Times New Roman"/>
          <w:sz w:val="24"/>
          <w:szCs w:val="24"/>
        </w:rPr>
      </w:pPr>
    </w:p>
    <w:p w14:paraId="6110B3E7" w14:textId="77777777" w:rsidR="00316885" w:rsidRPr="0025379B" w:rsidRDefault="00316885" w:rsidP="0025379B">
      <w:pPr>
        <w:spacing w:after="0"/>
        <w:jc w:val="both"/>
        <w:rPr>
          <w:rFonts w:ascii="Times New Roman" w:hAnsi="Times New Roman" w:cs="Times New Roman"/>
          <w:sz w:val="24"/>
          <w:szCs w:val="24"/>
        </w:rPr>
      </w:pPr>
    </w:p>
    <w:p w14:paraId="58D29456" w14:textId="77777777" w:rsidR="00316885" w:rsidRPr="0025379B" w:rsidRDefault="00316885" w:rsidP="0025379B">
      <w:pPr>
        <w:spacing w:after="0"/>
        <w:jc w:val="both"/>
        <w:rPr>
          <w:rFonts w:ascii="Times New Roman" w:hAnsi="Times New Roman" w:cs="Times New Roman"/>
          <w:sz w:val="24"/>
          <w:szCs w:val="24"/>
        </w:rPr>
      </w:pPr>
    </w:p>
    <w:p w14:paraId="219184E8" w14:textId="3A0E067C"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Prefeitura de Pinheiro Machado</w:t>
      </w:r>
      <w:r w:rsidR="003917F4">
        <w:rPr>
          <w:rFonts w:ascii="Times New Roman" w:hAnsi="Times New Roman" w:cs="Times New Roman"/>
          <w:sz w:val="24"/>
          <w:szCs w:val="24"/>
        </w:rPr>
        <w:t>/RS</w:t>
      </w:r>
      <w:r w:rsidRPr="0025379B">
        <w:rPr>
          <w:rFonts w:ascii="Times New Roman" w:hAnsi="Times New Roman" w:cs="Times New Roman"/>
          <w:sz w:val="24"/>
          <w:szCs w:val="24"/>
        </w:rPr>
        <w:t xml:space="preserve">, </w:t>
      </w:r>
      <w:proofErr w:type="spellStart"/>
      <w:r w:rsidR="003362CA">
        <w:rPr>
          <w:rFonts w:ascii="Times New Roman" w:hAnsi="Times New Roman" w:cs="Times New Roman"/>
          <w:sz w:val="24"/>
          <w:szCs w:val="24"/>
        </w:rPr>
        <w:t>xx</w:t>
      </w:r>
      <w:proofErr w:type="spellEnd"/>
      <w:r w:rsidRPr="0025379B">
        <w:rPr>
          <w:rFonts w:ascii="Times New Roman" w:hAnsi="Times New Roman" w:cs="Times New Roman"/>
          <w:sz w:val="24"/>
          <w:szCs w:val="24"/>
        </w:rPr>
        <w:t xml:space="preserve"> de </w:t>
      </w:r>
      <w:proofErr w:type="spellStart"/>
      <w:r w:rsidR="00CD03EE">
        <w:rPr>
          <w:rFonts w:ascii="Times New Roman" w:hAnsi="Times New Roman" w:cs="Times New Roman"/>
          <w:sz w:val="24"/>
          <w:szCs w:val="24"/>
        </w:rPr>
        <w:t>xxxxxxxx</w:t>
      </w:r>
      <w:proofErr w:type="spellEnd"/>
      <w:r w:rsidR="00CD03EE">
        <w:rPr>
          <w:rFonts w:ascii="Times New Roman" w:hAnsi="Times New Roman" w:cs="Times New Roman"/>
          <w:sz w:val="24"/>
          <w:szCs w:val="24"/>
        </w:rPr>
        <w:t xml:space="preserve"> de 2023</w:t>
      </w:r>
      <w:r w:rsidRPr="0025379B">
        <w:rPr>
          <w:rFonts w:ascii="Times New Roman" w:hAnsi="Times New Roman" w:cs="Times New Roman"/>
          <w:sz w:val="24"/>
          <w:szCs w:val="24"/>
        </w:rPr>
        <w:t xml:space="preserve">. </w:t>
      </w:r>
    </w:p>
    <w:p w14:paraId="66A46DB4" w14:textId="77777777" w:rsidR="00316885" w:rsidRPr="0025379B" w:rsidRDefault="00316885" w:rsidP="0025379B">
      <w:pPr>
        <w:spacing w:after="0"/>
        <w:jc w:val="both"/>
        <w:rPr>
          <w:rFonts w:ascii="Times New Roman" w:hAnsi="Times New Roman" w:cs="Times New Roman"/>
          <w:sz w:val="24"/>
          <w:szCs w:val="24"/>
        </w:rPr>
      </w:pPr>
    </w:p>
    <w:p w14:paraId="4D117FC9" w14:textId="77777777" w:rsidR="00316885" w:rsidRDefault="00316885" w:rsidP="0025379B">
      <w:pPr>
        <w:spacing w:after="0"/>
        <w:jc w:val="both"/>
        <w:rPr>
          <w:rFonts w:ascii="Times New Roman" w:hAnsi="Times New Roman" w:cs="Times New Roman"/>
          <w:sz w:val="24"/>
          <w:szCs w:val="24"/>
        </w:rPr>
      </w:pPr>
    </w:p>
    <w:p w14:paraId="3360235A" w14:textId="77777777" w:rsidR="007146F1" w:rsidRPr="0025379B" w:rsidRDefault="007146F1" w:rsidP="0025379B">
      <w:pPr>
        <w:spacing w:after="0"/>
        <w:jc w:val="both"/>
        <w:rPr>
          <w:rFonts w:ascii="Times New Roman" w:hAnsi="Times New Roman" w:cs="Times New Roman"/>
          <w:sz w:val="24"/>
          <w:szCs w:val="24"/>
        </w:rPr>
      </w:pPr>
    </w:p>
    <w:p w14:paraId="0A390BAA" w14:textId="77777777" w:rsidR="00316885" w:rsidRPr="0025379B" w:rsidRDefault="00316885" w:rsidP="0025379B">
      <w:pPr>
        <w:spacing w:after="0"/>
        <w:jc w:val="both"/>
        <w:rPr>
          <w:rFonts w:ascii="Times New Roman" w:hAnsi="Times New Roman" w:cs="Times New Roman"/>
          <w:sz w:val="24"/>
          <w:szCs w:val="24"/>
        </w:rPr>
      </w:pPr>
    </w:p>
    <w:p w14:paraId="498135AD" w14:textId="77777777"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14:paraId="554BF22E" w14:textId="77777777" w:rsidTr="0057777A">
        <w:trPr>
          <w:jc w:val="center"/>
        </w:trPr>
        <w:tc>
          <w:tcPr>
            <w:tcW w:w="5303" w:type="dxa"/>
          </w:tcPr>
          <w:p w14:paraId="7CF4FB2C"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5D54B23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14:paraId="15457266"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w:t>
            </w:r>
            <w:proofErr w:type="spellEnd"/>
          </w:p>
          <w:p w14:paraId="2442700C"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w:t>
            </w:r>
            <w:proofErr w:type="spellEnd"/>
          </w:p>
        </w:tc>
        <w:tc>
          <w:tcPr>
            <w:tcW w:w="5303" w:type="dxa"/>
          </w:tcPr>
          <w:p w14:paraId="23D150A8"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300FFDC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14:paraId="70874601"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xxxxxxxxxxxxxxxxxxxx</w:t>
            </w:r>
            <w:proofErr w:type="spellEnd"/>
          </w:p>
          <w:p w14:paraId="10959398"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w:t>
            </w:r>
            <w:proofErr w:type="spellEnd"/>
          </w:p>
        </w:tc>
      </w:tr>
    </w:tbl>
    <w:p w14:paraId="5D969EE2" w14:textId="77777777" w:rsidR="00316885" w:rsidRPr="0025379B" w:rsidRDefault="00316885" w:rsidP="0025379B">
      <w:pPr>
        <w:spacing w:after="0"/>
        <w:jc w:val="both"/>
        <w:rPr>
          <w:rFonts w:ascii="Times New Roman" w:hAnsi="Times New Roman" w:cs="Times New Roman"/>
          <w:sz w:val="24"/>
          <w:szCs w:val="24"/>
        </w:rPr>
      </w:pPr>
    </w:p>
    <w:p w14:paraId="765A2B93" w14:textId="77777777" w:rsidR="00316885" w:rsidRDefault="00316885" w:rsidP="0025379B">
      <w:pPr>
        <w:spacing w:after="0"/>
        <w:jc w:val="both"/>
        <w:rPr>
          <w:rFonts w:ascii="Times New Roman" w:hAnsi="Times New Roman" w:cs="Times New Roman"/>
          <w:sz w:val="24"/>
          <w:szCs w:val="24"/>
        </w:rPr>
      </w:pPr>
    </w:p>
    <w:p w14:paraId="7C46A0AF" w14:textId="77777777" w:rsidR="007146F1" w:rsidRDefault="007146F1" w:rsidP="0025379B">
      <w:pPr>
        <w:spacing w:after="0"/>
        <w:jc w:val="both"/>
        <w:rPr>
          <w:rFonts w:ascii="Times New Roman" w:hAnsi="Times New Roman" w:cs="Times New Roman"/>
          <w:sz w:val="24"/>
          <w:szCs w:val="24"/>
        </w:rPr>
      </w:pPr>
    </w:p>
    <w:p w14:paraId="3C8F4433" w14:textId="77777777" w:rsidR="007146F1" w:rsidRPr="0025379B" w:rsidRDefault="007146F1" w:rsidP="0025379B">
      <w:pPr>
        <w:spacing w:after="0"/>
        <w:jc w:val="both"/>
        <w:rPr>
          <w:rFonts w:ascii="Times New Roman" w:hAnsi="Times New Roman" w:cs="Times New Roman"/>
          <w:sz w:val="24"/>
          <w:szCs w:val="24"/>
        </w:rPr>
      </w:pPr>
    </w:p>
    <w:p w14:paraId="5F381E49" w14:textId="77777777"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t>Testemunhas:</w:t>
      </w:r>
    </w:p>
    <w:p w14:paraId="06EEB47C" w14:textId="77777777" w:rsidR="003362CA" w:rsidRDefault="003362CA" w:rsidP="003362CA">
      <w:pPr>
        <w:spacing w:after="0"/>
        <w:jc w:val="center"/>
        <w:rPr>
          <w:rFonts w:ascii="Times New Roman" w:hAnsi="Times New Roman" w:cs="Times New Roman"/>
          <w:sz w:val="24"/>
          <w:szCs w:val="24"/>
        </w:rPr>
      </w:pPr>
    </w:p>
    <w:p w14:paraId="0E8EA3FC" w14:textId="77777777" w:rsidR="007146F1" w:rsidRPr="0025379B" w:rsidRDefault="007146F1" w:rsidP="003362CA">
      <w:pPr>
        <w:spacing w:after="0"/>
        <w:jc w:val="center"/>
        <w:rPr>
          <w:rFonts w:ascii="Times New Roman" w:hAnsi="Times New Roman" w:cs="Times New Roman"/>
          <w:sz w:val="24"/>
          <w:szCs w:val="24"/>
        </w:rPr>
      </w:pPr>
    </w:p>
    <w:p w14:paraId="1135B119" w14:textId="77777777" w:rsidR="00316885" w:rsidRPr="0025379B" w:rsidRDefault="00316885" w:rsidP="0025379B">
      <w:pPr>
        <w:spacing w:after="0"/>
        <w:jc w:val="both"/>
        <w:rPr>
          <w:rFonts w:ascii="Times New Roman" w:hAnsi="Times New Roman" w:cs="Times New Roman"/>
          <w:sz w:val="24"/>
          <w:szCs w:val="24"/>
        </w:rPr>
      </w:pPr>
    </w:p>
    <w:p w14:paraId="53D7C88C"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1835931B" w14:textId="77777777" w:rsidR="00316885" w:rsidRPr="0025379B" w:rsidRDefault="00316885" w:rsidP="0025379B">
      <w:pPr>
        <w:spacing w:after="0"/>
        <w:ind w:left="360"/>
        <w:jc w:val="both"/>
        <w:rPr>
          <w:rFonts w:ascii="Times New Roman" w:hAnsi="Times New Roman" w:cs="Times New Roman"/>
          <w:sz w:val="24"/>
          <w:szCs w:val="24"/>
        </w:rPr>
      </w:pPr>
    </w:p>
    <w:p w14:paraId="5A592A08" w14:textId="77777777" w:rsidR="00316885" w:rsidRDefault="00316885" w:rsidP="0025379B">
      <w:pPr>
        <w:spacing w:after="0"/>
        <w:ind w:left="360"/>
        <w:jc w:val="both"/>
        <w:rPr>
          <w:rFonts w:ascii="Times New Roman" w:hAnsi="Times New Roman" w:cs="Times New Roman"/>
          <w:sz w:val="24"/>
          <w:szCs w:val="24"/>
        </w:rPr>
      </w:pPr>
    </w:p>
    <w:p w14:paraId="29AE49BA" w14:textId="77777777" w:rsidR="007146F1" w:rsidRPr="0025379B" w:rsidRDefault="007146F1" w:rsidP="0025379B">
      <w:pPr>
        <w:spacing w:after="0"/>
        <w:ind w:left="360"/>
        <w:jc w:val="both"/>
        <w:rPr>
          <w:rFonts w:ascii="Times New Roman" w:hAnsi="Times New Roman" w:cs="Times New Roman"/>
          <w:sz w:val="24"/>
          <w:szCs w:val="24"/>
        </w:rPr>
      </w:pPr>
    </w:p>
    <w:p w14:paraId="1E4F2FBA"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58324E17" w14:textId="77777777" w:rsidR="007146F1" w:rsidRDefault="007146F1" w:rsidP="00434589">
      <w:pPr>
        <w:spacing w:after="0"/>
        <w:jc w:val="both"/>
        <w:rPr>
          <w:rFonts w:ascii="Times New Roman" w:hAnsi="Times New Roman" w:cs="Times New Roman"/>
          <w:sz w:val="24"/>
          <w:szCs w:val="24"/>
        </w:rPr>
      </w:pPr>
    </w:p>
    <w:p w14:paraId="1CEAAC16"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560A7DD4"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011524">
        <w:rPr>
          <w:rFonts w:ascii="Times New Roman" w:hAnsi="Times New Roman" w:cs="Times New Roman"/>
          <w:b/>
          <w:sz w:val="24"/>
          <w:szCs w:val="24"/>
        </w:rPr>
        <w:t>220</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2A92A044"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011524">
        <w:rPr>
          <w:rFonts w:ascii="Times New Roman" w:hAnsi="Times New Roman" w:cs="Times New Roman"/>
          <w:b/>
          <w:sz w:val="24"/>
          <w:szCs w:val="24"/>
        </w:rPr>
        <w:t>220</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18481A28"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Pr="00434589" w:rsidRDefault="00036DAC"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67BB1084"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011524">
        <w:rPr>
          <w:rFonts w:ascii="Times New Roman" w:hAnsi="Times New Roman" w:cs="Times New Roman"/>
          <w:b/>
          <w:sz w:val="24"/>
          <w:szCs w:val="24"/>
        </w:rPr>
        <w:t>220</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7051BF24"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Pr="00434589" w:rsidRDefault="00AA2202"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4D80E90D"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011524">
        <w:rPr>
          <w:rFonts w:ascii="Times New Roman" w:hAnsi="Times New Roman" w:cs="Times New Roman"/>
          <w:b/>
          <w:sz w:val="24"/>
          <w:szCs w:val="24"/>
        </w:rPr>
        <w:t>220</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0098E0E2"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011524">
        <w:rPr>
          <w:rFonts w:ascii="Times New Roman" w:hAnsi="Times New Roman" w:cs="Times New Roman"/>
          <w:b/>
          <w:sz w:val="24"/>
          <w:szCs w:val="24"/>
        </w:rPr>
        <w:t>220</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59B0CFCD"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011524">
        <w:rPr>
          <w:rFonts w:ascii="Times New Roman" w:hAnsi="Times New Roman" w:cs="Times New Roman"/>
          <w:b/>
          <w:sz w:val="24"/>
          <w:szCs w:val="24"/>
        </w:rPr>
        <w:t>220</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57B57C66"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 xml:space="preserve">ome completo do Representante Legal da empresa licitante) e______________________________CRC n°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011524">
        <w:rPr>
          <w:rFonts w:ascii="Times New Roman" w:hAnsi="Times New Roman" w:cs="Times New Roman"/>
          <w:b/>
          <w:sz w:val="24"/>
          <w:szCs w:val="24"/>
        </w:rPr>
        <w:t>220</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0007D2A9"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011524">
        <w:rPr>
          <w:rFonts w:ascii="Times New Roman" w:hAnsi="Times New Roman" w:cs="Times New Roman"/>
          <w:b/>
          <w:sz w:val="24"/>
          <w:szCs w:val="24"/>
        </w:rPr>
        <w:t>220</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161917CF"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011524">
        <w:rPr>
          <w:rFonts w:ascii="Times New Roman" w:hAnsi="Times New Roman" w:cs="Times New Roman"/>
          <w:b/>
        </w:rPr>
        <w:t>220</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035F3EFC"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011524">
        <w:rPr>
          <w:rFonts w:ascii="Times New Roman" w:hAnsi="Times New Roman" w:cs="Times New Roman"/>
          <w:b/>
          <w:sz w:val="24"/>
          <w:szCs w:val="24"/>
        </w:rPr>
        <w:t>220</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32782268"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proofErr w:type="gramStart"/>
      <w:r w:rsidR="00795A29">
        <w:rPr>
          <w:rFonts w:ascii="Times New Roman" w:hAnsi="Times New Roman" w:cs="Times New Roman"/>
        </w:rPr>
        <w:t>(</w:t>
      </w:r>
      <w:proofErr w:type="gramEnd"/>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011524">
        <w:rPr>
          <w:rFonts w:ascii="Times New Roman" w:hAnsi="Times New Roman" w:cs="Times New Roman"/>
          <w:b/>
        </w:rPr>
        <w:t>220</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529FABB6" w:rsidR="003917F4" w:rsidRDefault="003917F4" w:rsidP="00434589">
      <w:pPr>
        <w:pStyle w:val="Default"/>
        <w:spacing w:line="276" w:lineRule="auto"/>
        <w:jc w:val="both"/>
        <w:rPr>
          <w:rFonts w:ascii="Times New Roman" w:hAnsi="Times New Roman" w:cs="Times New Roman"/>
        </w:rPr>
      </w:pPr>
    </w:p>
    <w:p w14:paraId="528B4D57" w14:textId="77777777" w:rsidR="003917F4" w:rsidRDefault="003917F4">
      <w:pPr>
        <w:rPr>
          <w:rFonts w:ascii="Times New Roman" w:hAnsi="Times New Roman" w:cs="Times New Roman"/>
          <w:color w:val="000000"/>
          <w:sz w:val="24"/>
          <w:szCs w:val="24"/>
        </w:rPr>
      </w:pPr>
      <w:r>
        <w:rPr>
          <w:rFonts w:ascii="Times New Roman" w:hAnsi="Times New Roman" w:cs="Times New Roman"/>
        </w:rPr>
        <w:br w:type="page"/>
      </w:r>
    </w:p>
    <w:p w14:paraId="1F3F0A0D" w14:textId="77777777" w:rsidR="003917F4" w:rsidRPr="00D265B0" w:rsidRDefault="003917F4" w:rsidP="003917F4">
      <w:pPr>
        <w:spacing w:after="0"/>
        <w:jc w:val="center"/>
        <w:rPr>
          <w:rFonts w:ascii="Times New Roman" w:hAnsi="Times New Roman" w:cs="Times New Roman"/>
          <w:b/>
          <w:bCs/>
          <w:sz w:val="24"/>
          <w:szCs w:val="24"/>
        </w:rPr>
      </w:pPr>
      <w:bookmarkStart w:id="5" w:name="_Hlk143691685"/>
      <w:bookmarkStart w:id="6" w:name="_Hlk143690778"/>
      <w:r w:rsidRPr="00D265B0">
        <w:rPr>
          <w:rFonts w:ascii="Times New Roman" w:hAnsi="Times New Roman" w:cs="Times New Roman"/>
          <w:b/>
          <w:bCs/>
          <w:sz w:val="24"/>
          <w:szCs w:val="24"/>
        </w:rPr>
        <w:lastRenderedPageBreak/>
        <w:t>ANEXO XIII</w:t>
      </w:r>
    </w:p>
    <w:p w14:paraId="5071480C" w14:textId="77777777" w:rsidR="003917F4" w:rsidRDefault="003917F4" w:rsidP="003917F4">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24E5DE76" w14:textId="77777777" w:rsidR="003917F4" w:rsidRPr="00D265B0" w:rsidRDefault="003917F4" w:rsidP="003917F4">
      <w:pPr>
        <w:spacing w:after="0"/>
        <w:jc w:val="center"/>
        <w:rPr>
          <w:rFonts w:ascii="Times New Roman" w:hAnsi="Times New Roman" w:cs="Times New Roman"/>
          <w:b/>
          <w:bCs/>
          <w:sz w:val="24"/>
          <w:szCs w:val="24"/>
          <w:u w:val="single"/>
        </w:rPr>
      </w:pPr>
    </w:p>
    <w:p w14:paraId="21941023" w14:textId="77777777" w:rsidR="003917F4" w:rsidRDefault="003917F4" w:rsidP="003917F4">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483BDC31" w14:textId="77777777" w:rsidR="003917F4" w:rsidRPr="00372635" w:rsidRDefault="003917F4" w:rsidP="003917F4">
      <w:pPr>
        <w:spacing w:after="0"/>
        <w:jc w:val="both"/>
        <w:rPr>
          <w:rFonts w:ascii="Times New Roman" w:hAnsi="Times New Roman" w:cs="Times New Roman"/>
          <w:sz w:val="24"/>
          <w:szCs w:val="24"/>
        </w:rPr>
      </w:pPr>
    </w:p>
    <w:p w14:paraId="3B7B1699" w14:textId="77777777" w:rsidR="003917F4" w:rsidRPr="00372635" w:rsidRDefault="003917F4" w:rsidP="003917F4">
      <w:pPr>
        <w:spacing w:after="0"/>
        <w:jc w:val="both"/>
        <w:rPr>
          <w:rFonts w:ascii="Times New Roman" w:hAnsi="Times New Roman" w:cs="Times New Roman"/>
          <w:sz w:val="24"/>
          <w:szCs w:val="24"/>
        </w:rPr>
      </w:pPr>
      <w:r>
        <w:rPr>
          <w:rFonts w:ascii="Times New Roman" w:hAnsi="Times New Roman" w:cs="Times New Roman"/>
          <w:sz w:val="24"/>
          <w:szCs w:val="24"/>
        </w:rPr>
        <w:t>À</w:t>
      </w:r>
    </w:p>
    <w:p w14:paraId="7C1EBA67" w14:textId="77777777" w:rsidR="003917F4" w:rsidRPr="00372635" w:rsidRDefault="003917F4" w:rsidP="003917F4">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41E204EB" w14:textId="77777777" w:rsidR="003917F4" w:rsidRPr="00FF3F3B" w:rsidRDefault="003917F4" w:rsidP="003917F4">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205/2023</w:t>
      </w:r>
    </w:p>
    <w:p w14:paraId="16E37CD2" w14:textId="77777777" w:rsidR="003917F4" w:rsidRPr="00372635" w:rsidRDefault="003917F4" w:rsidP="003917F4">
      <w:pPr>
        <w:spacing w:after="0"/>
        <w:jc w:val="both"/>
        <w:rPr>
          <w:rFonts w:ascii="Times New Roman" w:hAnsi="Times New Roman" w:cs="Times New Roman"/>
          <w:sz w:val="24"/>
          <w:szCs w:val="24"/>
        </w:rPr>
      </w:pPr>
    </w:p>
    <w:p w14:paraId="303848C6" w14:textId="77777777" w:rsidR="003917F4" w:rsidRPr="00372635" w:rsidRDefault="003917F4" w:rsidP="003917F4">
      <w:pPr>
        <w:spacing w:after="0"/>
        <w:jc w:val="both"/>
        <w:rPr>
          <w:rFonts w:ascii="Times New Roman" w:hAnsi="Times New Roman" w:cs="Times New Roman"/>
          <w:sz w:val="24"/>
          <w:szCs w:val="24"/>
        </w:rPr>
      </w:pPr>
    </w:p>
    <w:p w14:paraId="7A4CAE84" w14:textId="77777777" w:rsidR="003917F4" w:rsidRPr="00372635" w:rsidRDefault="003917F4" w:rsidP="003917F4">
      <w:pPr>
        <w:spacing w:after="0"/>
        <w:jc w:val="both"/>
        <w:rPr>
          <w:rFonts w:ascii="Times New Roman" w:hAnsi="Times New Roman" w:cs="Times New Roman"/>
          <w:sz w:val="24"/>
          <w:szCs w:val="24"/>
        </w:rPr>
      </w:pPr>
    </w:p>
    <w:p w14:paraId="6ACFEEF1" w14:textId="77777777" w:rsidR="003917F4" w:rsidRPr="00372635" w:rsidRDefault="003917F4" w:rsidP="003917F4">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460E9075" w14:textId="77777777" w:rsidR="003917F4" w:rsidRPr="00372635" w:rsidRDefault="003917F4" w:rsidP="003917F4">
      <w:pPr>
        <w:spacing w:after="0"/>
        <w:jc w:val="both"/>
        <w:rPr>
          <w:rFonts w:ascii="Times New Roman" w:hAnsi="Times New Roman" w:cs="Times New Roman"/>
          <w:sz w:val="24"/>
          <w:szCs w:val="24"/>
        </w:rPr>
      </w:pPr>
    </w:p>
    <w:p w14:paraId="37C8AA8D" w14:textId="77777777" w:rsidR="003917F4" w:rsidRPr="00372635" w:rsidRDefault="003917F4" w:rsidP="003917F4">
      <w:pPr>
        <w:spacing w:after="0"/>
        <w:jc w:val="both"/>
        <w:rPr>
          <w:rFonts w:ascii="Times New Roman" w:hAnsi="Times New Roman" w:cs="Times New Roman"/>
          <w:sz w:val="24"/>
          <w:szCs w:val="24"/>
        </w:rPr>
      </w:pPr>
    </w:p>
    <w:p w14:paraId="2843B918" w14:textId="77777777" w:rsidR="003917F4" w:rsidRPr="00372635" w:rsidRDefault="003917F4" w:rsidP="003917F4">
      <w:pPr>
        <w:spacing w:after="0"/>
        <w:jc w:val="both"/>
        <w:rPr>
          <w:rFonts w:ascii="Times New Roman" w:hAnsi="Times New Roman" w:cs="Times New Roman"/>
          <w:sz w:val="24"/>
          <w:szCs w:val="24"/>
        </w:rPr>
      </w:pPr>
    </w:p>
    <w:p w14:paraId="49208757" w14:textId="77777777" w:rsidR="003917F4" w:rsidRPr="00434589" w:rsidRDefault="003917F4" w:rsidP="003917F4">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FF4E23A" w14:textId="77777777" w:rsidR="003917F4" w:rsidRPr="00434589" w:rsidRDefault="003917F4" w:rsidP="003917F4">
      <w:pPr>
        <w:spacing w:after="0"/>
        <w:jc w:val="both"/>
        <w:rPr>
          <w:rFonts w:ascii="Times New Roman" w:hAnsi="Times New Roman" w:cs="Times New Roman"/>
          <w:sz w:val="24"/>
          <w:szCs w:val="24"/>
        </w:rPr>
      </w:pPr>
    </w:p>
    <w:p w14:paraId="7097D22A" w14:textId="77777777" w:rsidR="003917F4" w:rsidRPr="00434589" w:rsidRDefault="003917F4" w:rsidP="003917F4">
      <w:pPr>
        <w:spacing w:after="0"/>
        <w:jc w:val="both"/>
        <w:rPr>
          <w:rFonts w:ascii="Times New Roman" w:hAnsi="Times New Roman" w:cs="Times New Roman"/>
          <w:sz w:val="24"/>
          <w:szCs w:val="24"/>
        </w:rPr>
      </w:pPr>
    </w:p>
    <w:p w14:paraId="0B668248" w14:textId="77777777" w:rsidR="003917F4" w:rsidRPr="00434589" w:rsidRDefault="003917F4" w:rsidP="003917F4">
      <w:pPr>
        <w:spacing w:after="0"/>
        <w:jc w:val="both"/>
        <w:rPr>
          <w:rFonts w:ascii="Times New Roman" w:hAnsi="Times New Roman" w:cs="Times New Roman"/>
          <w:sz w:val="24"/>
          <w:szCs w:val="24"/>
        </w:rPr>
      </w:pPr>
    </w:p>
    <w:p w14:paraId="76A0C2B8" w14:textId="77777777" w:rsidR="003917F4" w:rsidRPr="00434589" w:rsidRDefault="003917F4" w:rsidP="003917F4">
      <w:pPr>
        <w:spacing w:after="0"/>
        <w:jc w:val="both"/>
        <w:rPr>
          <w:rFonts w:ascii="Times New Roman" w:hAnsi="Times New Roman" w:cs="Times New Roman"/>
          <w:sz w:val="24"/>
          <w:szCs w:val="24"/>
        </w:rPr>
      </w:pPr>
    </w:p>
    <w:p w14:paraId="105B0063" w14:textId="77777777" w:rsidR="003917F4" w:rsidRPr="00434589" w:rsidRDefault="003917F4" w:rsidP="003917F4">
      <w:pPr>
        <w:spacing w:after="0"/>
        <w:jc w:val="both"/>
        <w:rPr>
          <w:rFonts w:ascii="Times New Roman" w:hAnsi="Times New Roman" w:cs="Times New Roman"/>
          <w:sz w:val="24"/>
          <w:szCs w:val="24"/>
        </w:rPr>
      </w:pPr>
    </w:p>
    <w:p w14:paraId="0E2A8D0A" w14:textId="77777777" w:rsidR="003917F4" w:rsidRPr="00434589" w:rsidRDefault="003917F4" w:rsidP="003917F4">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1717F85" w14:textId="77777777" w:rsidR="003917F4" w:rsidRPr="00434589" w:rsidRDefault="003917F4" w:rsidP="003917F4">
      <w:pPr>
        <w:spacing w:after="0"/>
        <w:jc w:val="center"/>
        <w:rPr>
          <w:rFonts w:ascii="Times New Roman" w:hAnsi="Times New Roman" w:cs="Times New Roman"/>
          <w:sz w:val="24"/>
          <w:szCs w:val="24"/>
        </w:rPr>
      </w:pPr>
    </w:p>
    <w:p w14:paraId="4A35BE59" w14:textId="77777777" w:rsidR="003917F4" w:rsidRPr="00434589" w:rsidRDefault="003917F4" w:rsidP="003917F4">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0AD43C8B" w14:textId="77777777" w:rsidR="003917F4" w:rsidRPr="00434589" w:rsidRDefault="003917F4" w:rsidP="003917F4">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5"/>
    <w:p w14:paraId="0B235CAB" w14:textId="77777777" w:rsidR="003917F4" w:rsidRPr="00372635" w:rsidRDefault="003917F4" w:rsidP="003917F4">
      <w:pPr>
        <w:spacing w:after="0"/>
        <w:jc w:val="both"/>
        <w:rPr>
          <w:rFonts w:ascii="Times New Roman" w:hAnsi="Times New Roman" w:cs="Times New Roman"/>
          <w:sz w:val="24"/>
          <w:szCs w:val="24"/>
        </w:rPr>
      </w:pPr>
    </w:p>
    <w:bookmarkEnd w:id="6"/>
    <w:p w14:paraId="66A6BA20" w14:textId="77777777" w:rsidR="003917F4" w:rsidRPr="00486D17" w:rsidRDefault="003917F4" w:rsidP="003917F4">
      <w:pPr>
        <w:pStyle w:val="Default"/>
        <w:spacing w:line="276" w:lineRule="auto"/>
        <w:jc w:val="center"/>
        <w:rPr>
          <w:rFonts w:ascii="Times New Roman" w:hAnsi="Times New Roman" w:cs="Times New Roman"/>
        </w:rPr>
      </w:pPr>
    </w:p>
    <w:p w14:paraId="08FFA668" w14:textId="77777777" w:rsidR="000517E0" w:rsidRPr="00434589" w:rsidRDefault="000517E0" w:rsidP="00434589">
      <w:pPr>
        <w:pStyle w:val="Default"/>
        <w:spacing w:line="276" w:lineRule="auto"/>
        <w:jc w:val="both"/>
        <w:rPr>
          <w:rFonts w:ascii="Times New Roman" w:hAnsi="Times New Roman" w:cs="Times New Roman"/>
        </w:rPr>
      </w:pPr>
    </w:p>
    <w:sectPr w:rsidR="000517E0" w:rsidRPr="00434589" w:rsidSect="00050BB1">
      <w:headerReference w:type="default" r:id="rId10"/>
      <w:footerReference w:type="default" r:id="rId11"/>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EEA15" w14:textId="77777777" w:rsidR="009A2BAB" w:rsidRDefault="009A2BAB" w:rsidP="00273281">
      <w:pPr>
        <w:spacing w:after="0" w:line="240" w:lineRule="auto"/>
      </w:pPr>
      <w:r>
        <w:separator/>
      </w:r>
    </w:p>
  </w:endnote>
  <w:endnote w:type="continuationSeparator" w:id="0">
    <w:p w14:paraId="33F89A1E" w14:textId="77777777" w:rsidR="009A2BAB" w:rsidRDefault="009A2BAB"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8396689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35732A2" w14:textId="6CA2100C" w:rsidR="00050BB1" w:rsidRPr="00050BB1" w:rsidRDefault="00050BB1">
            <w:pPr>
              <w:pStyle w:val="Rodap"/>
              <w:jc w:val="right"/>
              <w:rPr>
                <w:rFonts w:ascii="Times New Roman" w:hAnsi="Times New Roman" w:cs="Times New Roman"/>
                <w:sz w:val="24"/>
                <w:szCs w:val="24"/>
              </w:rPr>
            </w:pPr>
            <w:r w:rsidRPr="00050BB1">
              <w:rPr>
                <w:rFonts w:ascii="Times New Roman" w:hAnsi="Times New Roman" w:cs="Times New Roman"/>
                <w:sz w:val="24"/>
                <w:szCs w:val="24"/>
              </w:rPr>
              <w:t xml:space="preserve">Página </w:t>
            </w:r>
            <w:r w:rsidRPr="00050BB1">
              <w:rPr>
                <w:rFonts w:ascii="Times New Roman" w:hAnsi="Times New Roman" w:cs="Times New Roman"/>
                <w:b/>
                <w:bCs/>
                <w:sz w:val="24"/>
                <w:szCs w:val="24"/>
              </w:rPr>
              <w:fldChar w:fldCharType="begin"/>
            </w:r>
            <w:r w:rsidRPr="00050BB1">
              <w:rPr>
                <w:rFonts w:ascii="Times New Roman" w:hAnsi="Times New Roman" w:cs="Times New Roman"/>
                <w:b/>
                <w:bCs/>
                <w:sz w:val="24"/>
                <w:szCs w:val="24"/>
              </w:rPr>
              <w:instrText>PAGE</w:instrText>
            </w:r>
            <w:r w:rsidRPr="00050BB1">
              <w:rPr>
                <w:rFonts w:ascii="Times New Roman" w:hAnsi="Times New Roman" w:cs="Times New Roman"/>
                <w:b/>
                <w:bCs/>
                <w:sz w:val="24"/>
                <w:szCs w:val="24"/>
              </w:rPr>
              <w:fldChar w:fldCharType="separate"/>
            </w:r>
            <w:r w:rsidR="008D7B0A">
              <w:rPr>
                <w:rFonts w:ascii="Times New Roman" w:hAnsi="Times New Roman" w:cs="Times New Roman"/>
                <w:b/>
                <w:bCs/>
                <w:noProof/>
                <w:sz w:val="24"/>
                <w:szCs w:val="24"/>
              </w:rPr>
              <w:t>2</w:t>
            </w:r>
            <w:r w:rsidRPr="00050BB1">
              <w:rPr>
                <w:rFonts w:ascii="Times New Roman" w:hAnsi="Times New Roman" w:cs="Times New Roman"/>
                <w:b/>
                <w:bCs/>
                <w:sz w:val="24"/>
                <w:szCs w:val="24"/>
              </w:rPr>
              <w:fldChar w:fldCharType="end"/>
            </w:r>
            <w:r w:rsidRPr="00050BB1">
              <w:rPr>
                <w:rFonts w:ascii="Times New Roman" w:hAnsi="Times New Roman" w:cs="Times New Roman"/>
                <w:sz w:val="24"/>
                <w:szCs w:val="24"/>
              </w:rPr>
              <w:t xml:space="preserve"> de </w:t>
            </w:r>
            <w:r w:rsidRPr="00050BB1">
              <w:rPr>
                <w:rFonts w:ascii="Times New Roman" w:hAnsi="Times New Roman" w:cs="Times New Roman"/>
                <w:b/>
                <w:bCs/>
                <w:sz w:val="24"/>
                <w:szCs w:val="24"/>
              </w:rPr>
              <w:fldChar w:fldCharType="begin"/>
            </w:r>
            <w:r w:rsidRPr="00050BB1">
              <w:rPr>
                <w:rFonts w:ascii="Times New Roman" w:hAnsi="Times New Roman" w:cs="Times New Roman"/>
                <w:b/>
                <w:bCs/>
                <w:sz w:val="24"/>
                <w:szCs w:val="24"/>
              </w:rPr>
              <w:instrText>NUMPAGES</w:instrText>
            </w:r>
            <w:r w:rsidRPr="00050BB1">
              <w:rPr>
                <w:rFonts w:ascii="Times New Roman" w:hAnsi="Times New Roman" w:cs="Times New Roman"/>
                <w:b/>
                <w:bCs/>
                <w:sz w:val="24"/>
                <w:szCs w:val="24"/>
              </w:rPr>
              <w:fldChar w:fldCharType="separate"/>
            </w:r>
            <w:r w:rsidR="008D7B0A">
              <w:rPr>
                <w:rFonts w:ascii="Times New Roman" w:hAnsi="Times New Roman" w:cs="Times New Roman"/>
                <w:b/>
                <w:bCs/>
                <w:noProof/>
                <w:sz w:val="24"/>
                <w:szCs w:val="24"/>
              </w:rPr>
              <w:t>30</w:t>
            </w:r>
            <w:r w:rsidRPr="00050BB1">
              <w:rPr>
                <w:rFonts w:ascii="Times New Roman" w:hAnsi="Times New Roman" w:cs="Times New Roman"/>
                <w:b/>
                <w:bCs/>
                <w:sz w:val="24"/>
                <w:szCs w:val="24"/>
              </w:rPr>
              <w:fldChar w:fldCharType="end"/>
            </w:r>
          </w:p>
        </w:sdtContent>
      </w:sdt>
    </w:sdtContent>
  </w:sdt>
  <w:p w14:paraId="5AD051FF" w14:textId="77777777" w:rsidR="00050BB1" w:rsidRDefault="00050B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A0CED" w14:textId="77777777" w:rsidR="009A2BAB" w:rsidRDefault="009A2BAB" w:rsidP="00273281">
      <w:pPr>
        <w:spacing w:after="0" w:line="240" w:lineRule="auto"/>
      </w:pPr>
      <w:r>
        <w:separator/>
      </w:r>
    </w:p>
  </w:footnote>
  <w:footnote w:type="continuationSeparator" w:id="0">
    <w:p w14:paraId="50291BC0" w14:textId="77777777" w:rsidR="009A2BAB" w:rsidRDefault="009A2BAB"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524"/>
    <w:rsid w:val="00011D78"/>
    <w:rsid w:val="00013181"/>
    <w:rsid w:val="000144A5"/>
    <w:rsid w:val="00015EBA"/>
    <w:rsid w:val="00025DEB"/>
    <w:rsid w:val="00027376"/>
    <w:rsid w:val="0003032C"/>
    <w:rsid w:val="00030D7C"/>
    <w:rsid w:val="00036341"/>
    <w:rsid w:val="00036DAC"/>
    <w:rsid w:val="00044436"/>
    <w:rsid w:val="00050BB1"/>
    <w:rsid w:val="0005139B"/>
    <w:rsid w:val="000517E0"/>
    <w:rsid w:val="000523D6"/>
    <w:rsid w:val="00053A21"/>
    <w:rsid w:val="000545B1"/>
    <w:rsid w:val="00061F54"/>
    <w:rsid w:val="000708B1"/>
    <w:rsid w:val="0007095C"/>
    <w:rsid w:val="00074033"/>
    <w:rsid w:val="00075AC0"/>
    <w:rsid w:val="00075C87"/>
    <w:rsid w:val="000776AA"/>
    <w:rsid w:val="000847FE"/>
    <w:rsid w:val="00084DF4"/>
    <w:rsid w:val="000865A2"/>
    <w:rsid w:val="000916F0"/>
    <w:rsid w:val="00092132"/>
    <w:rsid w:val="000924FE"/>
    <w:rsid w:val="00094D19"/>
    <w:rsid w:val="000959EE"/>
    <w:rsid w:val="000977C6"/>
    <w:rsid w:val="000A131C"/>
    <w:rsid w:val="000A222D"/>
    <w:rsid w:val="000A736C"/>
    <w:rsid w:val="000B2081"/>
    <w:rsid w:val="000B4147"/>
    <w:rsid w:val="000B7726"/>
    <w:rsid w:val="000B7EC1"/>
    <w:rsid w:val="000C0680"/>
    <w:rsid w:val="000D0FF1"/>
    <w:rsid w:val="000D5E62"/>
    <w:rsid w:val="000E3DA4"/>
    <w:rsid w:val="00101C1A"/>
    <w:rsid w:val="00105496"/>
    <w:rsid w:val="001056A3"/>
    <w:rsid w:val="001124E8"/>
    <w:rsid w:val="00113CC2"/>
    <w:rsid w:val="001214FA"/>
    <w:rsid w:val="001244F5"/>
    <w:rsid w:val="00135CEE"/>
    <w:rsid w:val="00140ABE"/>
    <w:rsid w:val="00142960"/>
    <w:rsid w:val="0014320B"/>
    <w:rsid w:val="00144B70"/>
    <w:rsid w:val="001506A6"/>
    <w:rsid w:val="0015146E"/>
    <w:rsid w:val="00154162"/>
    <w:rsid w:val="00157108"/>
    <w:rsid w:val="001626F7"/>
    <w:rsid w:val="001648B2"/>
    <w:rsid w:val="001725C1"/>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B13B9"/>
    <w:rsid w:val="001B1625"/>
    <w:rsid w:val="001B3846"/>
    <w:rsid w:val="001C219A"/>
    <w:rsid w:val="001C674B"/>
    <w:rsid w:val="001C7043"/>
    <w:rsid w:val="001D0132"/>
    <w:rsid w:val="001D0ABD"/>
    <w:rsid w:val="001D5949"/>
    <w:rsid w:val="001E0227"/>
    <w:rsid w:val="001E0B3B"/>
    <w:rsid w:val="001E0E8B"/>
    <w:rsid w:val="001E6DBC"/>
    <w:rsid w:val="002102B7"/>
    <w:rsid w:val="002208CF"/>
    <w:rsid w:val="00226FEE"/>
    <w:rsid w:val="002347A9"/>
    <w:rsid w:val="0024107D"/>
    <w:rsid w:val="0024199F"/>
    <w:rsid w:val="002457B7"/>
    <w:rsid w:val="0025304D"/>
    <w:rsid w:val="0025379B"/>
    <w:rsid w:val="002538A1"/>
    <w:rsid w:val="00255739"/>
    <w:rsid w:val="0026395F"/>
    <w:rsid w:val="00264C7B"/>
    <w:rsid w:val="00265A79"/>
    <w:rsid w:val="00273281"/>
    <w:rsid w:val="0027406D"/>
    <w:rsid w:val="0027593E"/>
    <w:rsid w:val="00285DBE"/>
    <w:rsid w:val="00290E40"/>
    <w:rsid w:val="00294F0D"/>
    <w:rsid w:val="002A13E2"/>
    <w:rsid w:val="002A292F"/>
    <w:rsid w:val="002A2B32"/>
    <w:rsid w:val="002A73EC"/>
    <w:rsid w:val="002B038F"/>
    <w:rsid w:val="002B06D3"/>
    <w:rsid w:val="002B12D3"/>
    <w:rsid w:val="002B4D4D"/>
    <w:rsid w:val="002B719C"/>
    <w:rsid w:val="002C4216"/>
    <w:rsid w:val="002D171A"/>
    <w:rsid w:val="002D2BCC"/>
    <w:rsid w:val="002E7406"/>
    <w:rsid w:val="002E7EB3"/>
    <w:rsid w:val="002F37DC"/>
    <w:rsid w:val="002F5C3F"/>
    <w:rsid w:val="003018CD"/>
    <w:rsid w:val="00311F05"/>
    <w:rsid w:val="00314F91"/>
    <w:rsid w:val="00316885"/>
    <w:rsid w:val="003362CA"/>
    <w:rsid w:val="003420C5"/>
    <w:rsid w:val="00360E68"/>
    <w:rsid w:val="00362DE1"/>
    <w:rsid w:val="00371857"/>
    <w:rsid w:val="003750F7"/>
    <w:rsid w:val="0037708C"/>
    <w:rsid w:val="0038182E"/>
    <w:rsid w:val="00381F49"/>
    <w:rsid w:val="0038269F"/>
    <w:rsid w:val="00386BD0"/>
    <w:rsid w:val="0039115E"/>
    <w:rsid w:val="003917F4"/>
    <w:rsid w:val="00392571"/>
    <w:rsid w:val="00393FFB"/>
    <w:rsid w:val="0039660D"/>
    <w:rsid w:val="00397582"/>
    <w:rsid w:val="00397868"/>
    <w:rsid w:val="003A21DE"/>
    <w:rsid w:val="003B48D9"/>
    <w:rsid w:val="003B6B01"/>
    <w:rsid w:val="003B7004"/>
    <w:rsid w:val="003C2956"/>
    <w:rsid w:val="003C50BB"/>
    <w:rsid w:val="003D4539"/>
    <w:rsid w:val="003D7827"/>
    <w:rsid w:val="003E0035"/>
    <w:rsid w:val="003E1A50"/>
    <w:rsid w:val="003E314B"/>
    <w:rsid w:val="003F5934"/>
    <w:rsid w:val="003F6BF6"/>
    <w:rsid w:val="00401DDA"/>
    <w:rsid w:val="00404EBE"/>
    <w:rsid w:val="004059F5"/>
    <w:rsid w:val="004136F3"/>
    <w:rsid w:val="00417176"/>
    <w:rsid w:val="004203DA"/>
    <w:rsid w:val="004223D4"/>
    <w:rsid w:val="00423690"/>
    <w:rsid w:val="00426C84"/>
    <w:rsid w:val="0042788A"/>
    <w:rsid w:val="00430BCB"/>
    <w:rsid w:val="00434589"/>
    <w:rsid w:val="0044122B"/>
    <w:rsid w:val="004433F6"/>
    <w:rsid w:val="004445BB"/>
    <w:rsid w:val="00446F16"/>
    <w:rsid w:val="00450B1E"/>
    <w:rsid w:val="0045783C"/>
    <w:rsid w:val="00472737"/>
    <w:rsid w:val="00472B08"/>
    <w:rsid w:val="00476942"/>
    <w:rsid w:val="00485E0D"/>
    <w:rsid w:val="004911BF"/>
    <w:rsid w:val="00492839"/>
    <w:rsid w:val="00495199"/>
    <w:rsid w:val="00497728"/>
    <w:rsid w:val="004A0A35"/>
    <w:rsid w:val="004B05BA"/>
    <w:rsid w:val="004B2FE7"/>
    <w:rsid w:val="004B3D3B"/>
    <w:rsid w:val="004B44C6"/>
    <w:rsid w:val="004B463E"/>
    <w:rsid w:val="004C0382"/>
    <w:rsid w:val="004C0D7E"/>
    <w:rsid w:val="004C1DD3"/>
    <w:rsid w:val="004C355C"/>
    <w:rsid w:val="004C53B7"/>
    <w:rsid w:val="004C5B76"/>
    <w:rsid w:val="004C6A24"/>
    <w:rsid w:val="004D4209"/>
    <w:rsid w:val="004D49F3"/>
    <w:rsid w:val="004D5722"/>
    <w:rsid w:val="004E2F15"/>
    <w:rsid w:val="004E55C8"/>
    <w:rsid w:val="004F21B7"/>
    <w:rsid w:val="004F323D"/>
    <w:rsid w:val="004F3665"/>
    <w:rsid w:val="004F66E8"/>
    <w:rsid w:val="0050222D"/>
    <w:rsid w:val="00503191"/>
    <w:rsid w:val="00503C68"/>
    <w:rsid w:val="00506372"/>
    <w:rsid w:val="00507EE1"/>
    <w:rsid w:val="00512651"/>
    <w:rsid w:val="00521203"/>
    <w:rsid w:val="00524AAF"/>
    <w:rsid w:val="0052709B"/>
    <w:rsid w:val="00532708"/>
    <w:rsid w:val="00537811"/>
    <w:rsid w:val="00540597"/>
    <w:rsid w:val="00542DBC"/>
    <w:rsid w:val="005444D5"/>
    <w:rsid w:val="005477E7"/>
    <w:rsid w:val="005478A7"/>
    <w:rsid w:val="00554AC2"/>
    <w:rsid w:val="00557C60"/>
    <w:rsid w:val="005670E3"/>
    <w:rsid w:val="00576D81"/>
    <w:rsid w:val="0057777A"/>
    <w:rsid w:val="0058310D"/>
    <w:rsid w:val="00584B49"/>
    <w:rsid w:val="00585322"/>
    <w:rsid w:val="005931BF"/>
    <w:rsid w:val="005940FB"/>
    <w:rsid w:val="00595E2C"/>
    <w:rsid w:val="005A4D51"/>
    <w:rsid w:val="005A6EF5"/>
    <w:rsid w:val="005B0070"/>
    <w:rsid w:val="005B0DBF"/>
    <w:rsid w:val="005C6E0D"/>
    <w:rsid w:val="005C78DE"/>
    <w:rsid w:val="005D3F1E"/>
    <w:rsid w:val="005D516A"/>
    <w:rsid w:val="005E208D"/>
    <w:rsid w:val="005E27B8"/>
    <w:rsid w:val="005E5517"/>
    <w:rsid w:val="005F01A9"/>
    <w:rsid w:val="005F3D2C"/>
    <w:rsid w:val="005F40BE"/>
    <w:rsid w:val="0060247E"/>
    <w:rsid w:val="00606B17"/>
    <w:rsid w:val="006118F0"/>
    <w:rsid w:val="00614908"/>
    <w:rsid w:val="00614BE0"/>
    <w:rsid w:val="0062015D"/>
    <w:rsid w:val="00621741"/>
    <w:rsid w:val="00625ADE"/>
    <w:rsid w:val="00626113"/>
    <w:rsid w:val="00630711"/>
    <w:rsid w:val="00631A6F"/>
    <w:rsid w:val="00637516"/>
    <w:rsid w:val="00637A59"/>
    <w:rsid w:val="0064014D"/>
    <w:rsid w:val="00644906"/>
    <w:rsid w:val="00646CB3"/>
    <w:rsid w:val="006517F5"/>
    <w:rsid w:val="00657D9A"/>
    <w:rsid w:val="006626BC"/>
    <w:rsid w:val="0066745F"/>
    <w:rsid w:val="006704C9"/>
    <w:rsid w:val="006779CC"/>
    <w:rsid w:val="00681364"/>
    <w:rsid w:val="00681C40"/>
    <w:rsid w:val="00691E52"/>
    <w:rsid w:val="006A0A0F"/>
    <w:rsid w:val="006A3356"/>
    <w:rsid w:val="006A3F3B"/>
    <w:rsid w:val="006A7448"/>
    <w:rsid w:val="006B5531"/>
    <w:rsid w:val="006B567B"/>
    <w:rsid w:val="006C216D"/>
    <w:rsid w:val="006C2E9D"/>
    <w:rsid w:val="006C30BC"/>
    <w:rsid w:val="006C4433"/>
    <w:rsid w:val="006C4B70"/>
    <w:rsid w:val="006C6D68"/>
    <w:rsid w:val="006C6D6E"/>
    <w:rsid w:val="006D31DA"/>
    <w:rsid w:val="006E1292"/>
    <w:rsid w:val="006E3743"/>
    <w:rsid w:val="006E4174"/>
    <w:rsid w:val="006E493E"/>
    <w:rsid w:val="006E4946"/>
    <w:rsid w:val="006E7EE5"/>
    <w:rsid w:val="006F0F6D"/>
    <w:rsid w:val="006F5835"/>
    <w:rsid w:val="006F77A6"/>
    <w:rsid w:val="00706C05"/>
    <w:rsid w:val="007146F1"/>
    <w:rsid w:val="007169DF"/>
    <w:rsid w:val="00723707"/>
    <w:rsid w:val="00724783"/>
    <w:rsid w:val="00732BB6"/>
    <w:rsid w:val="0073658C"/>
    <w:rsid w:val="00736D3D"/>
    <w:rsid w:val="0074242D"/>
    <w:rsid w:val="00743AAA"/>
    <w:rsid w:val="007462D9"/>
    <w:rsid w:val="00751219"/>
    <w:rsid w:val="0075513A"/>
    <w:rsid w:val="00762886"/>
    <w:rsid w:val="00765A27"/>
    <w:rsid w:val="0077235F"/>
    <w:rsid w:val="00777FBD"/>
    <w:rsid w:val="00787001"/>
    <w:rsid w:val="00792F46"/>
    <w:rsid w:val="00795A29"/>
    <w:rsid w:val="007A0B67"/>
    <w:rsid w:val="007A40E6"/>
    <w:rsid w:val="007A5E57"/>
    <w:rsid w:val="007A6D25"/>
    <w:rsid w:val="007A7039"/>
    <w:rsid w:val="007B04B2"/>
    <w:rsid w:val="007B132B"/>
    <w:rsid w:val="007B6E41"/>
    <w:rsid w:val="007C1AA9"/>
    <w:rsid w:val="007D1C84"/>
    <w:rsid w:val="007D1E2E"/>
    <w:rsid w:val="007D7E69"/>
    <w:rsid w:val="007E59DD"/>
    <w:rsid w:val="007F4D20"/>
    <w:rsid w:val="007F7577"/>
    <w:rsid w:val="007F7BB1"/>
    <w:rsid w:val="00800D42"/>
    <w:rsid w:val="00800FEC"/>
    <w:rsid w:val="008028FB"/>
    <w:rsid w:val="00802E77"/>
    <w:rsid w:val="008103E9"/>
    <w:rsid w:val="008105C7"/>
    <w:rsid w:val="0081164A"/>
    <w:rsid w:val="0083177F"/>
    <w:rsid w:val="00842249"/>
    <w:rsid w:val="008456CC"/>
    <w:rsid w:val="00852DE1"/>
    <w:rsid w:val="00857C3B"/>
    <w:rsid w:val="00862884"/>
    <w:rsid w:val="00867969"/>
    <w:rsid w:val="0087444E"/>
    <w:rsid w:val="008816F2"/>
    <w:rsid w:val="008852A6"/>
    <w:rsid w:val="008A0214"/>
    <w:rsid w:val="008A0D76"/>
    <w:rsid w:val="008B0202"/>
    <w:rsid w:val="008B3C24"/>
    <w:rsid w:val="008C1005"/>
    <w:rsid w:val="008C3A21"/>
    <w:rsid w:val="008D5908"/>
    <w:rsid w:val="008D7B0A"/>
    <w:rsid w:val="008E0017"/>
    <w:rsid w:val="008F36E8"/>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1129"/>
    <w:rsid w:val="00941C32"/>
    <w:rsid w:val="0094292F"/>
    <w:rsid w:val="0094343C"/>
    <w:rsid w:val="0094525F"/>
    <w:rsid w:val="009478C6"/>
    <w:rsid w:val="009503B3"/>
    <w:rsid w:val="009511A7"/>
    <w:rsid w:val="00953AEF"/>
    <w:rsid w:val="009547FC"/>
    <w:rsid w:val="009560FB"/>
    <w:rsid w:val="00957FBA"/>
    <w:rsid w:val="009602C9"/>
    <w:rsid w:val="00962665"/>
    <w:rsid w:val="00966CFB"/>
    <w:rsid w:val="0097244E"/>
    <w:rsid w:val="00975C7B"/>
    <w:rsid w:val="00981CDF"/>
    <w:rsid w:val="00984335"/>
    <w:rsid w:val="009843AD"/>
    <w:rsid w:val="00985B6E"/>
    <w:rsid w:val="0099129F"/>
    <w:rsid w:val="00997A7A"/>
    <w:rsid w:val="009A0BF3"/>
    <w:rsid w:val="009A2BAB"/>
    <w:rsid w:val="009A3383"/>
    <w:rsid w:val="009A5AAD"/>
    <w:rsid w:val="009A5EF3"/>
    <w:rsid w:val="009D30CF"/>
    <w:rsid w:val="009E67B6"/>
    <w:rsid w:val="009E7AB0"/>
    <w:rsid w:val="009F52ED"/>
    <w:rsid w:val="009F5B33"/>
    <w:rsid w:val="009F5E9A"/>
    <w:rsid w:val="009F6149"/>
    <w:rsid w:val="009F723C"/>
    <w:rsid w:val="00A01DD9"/>
    <w:rsid w:val="00A078A8"/>
    <w:rsid w:val="00A07AB6"/>
    <w:rsid w:val="00A10A75"/>
    <w:rsid w:val="00A12086"/>
    <w:rsid w:val="00A1279C"/>
    <w:rsid w:val="00A15C4B"/>
    <w:rsid w:val="00A22F61"/>
    <w:rsid w:val="00A26F1A"/>
    <w:rsid w:val="00A27168"/>
    <w:rsid w:val="00A33676"/>
    <w:rsid w:val="00A35FE3"/>
    <w:rsid w:val="00A36A3B"/>
    <w:rsid w:val="00A423BE"/>
    <w:rsid w:val="00A45FE3"/>
    <w:rsid w:val="00A470D7"/>
    <w:rsid w:val="00A606D7"/>
    <w:rsid w:val="00A6619D"/>
    <w:rsid w:val="00A6647D"/>
    <w:rsid w:val="00A73B81"/>
    <w:rsid w:val="00A7445C"/>
    <w:rsid w:val="00A746D7"/>
    <w:rsid w:val="00A77370"/>
    <w:rsid w:val="00A80558"/>
    <w:rsid w:val="00A96A3B"/>
    <w:rsid w:val="00AA2202"/>
    <w:rsid w:val="00AA27D5"/>
    <w:rsid w:val="00AA4B9B"/>
    <w:rsid w:val="00AA5A3A"/>
    <w:rsid w:val="00AA62FF"/>
    <w:rsid w:val="00AB4630"/>
    <w:rsid w:val="00AB5388"/>
    <w:rsid w:val="00AB7C62"/>
    <w:rsid w:val="00AC2B59"/>
    <w:rsid w:val="00AC3B3E"/>
    <w:rsid w:val="00AD07F3"/>
    <w:rsid w:val="00AD2DA1"/>
    <w:rsid w:val="00AD4525"/>
    <w:rsid w:val="00AD6E67"/>
    <w:rsid w:val="00AE10FF"/>
    <w:rsid w:val="00AF71BA"/>
    <w:rsid w:val="00B041C0"/>
    <w:rsid w:val="00B048DD"/>
    <w:rsid w:val="00B11165"/>
    <w:rsid w:val="00B135C5"/>
    <w:rsid w:val="00B15058"/>
    <w:rsid w:val="00B15568"/>
    <w:rsid w:val="00B17B5D"/>
    <w:rsid w:val="00B36FE7"/>
    <w:rsid w:val="00B37320"/>
    <w:rsid w:val="00B377A1"/>
    <w:rsid w:val="00B5349D"/>
    <w:rsid w:val="00B53909"/>
    <w:rsid w:val="00B6652E"/>
    <w:rsid w:val="00B66BF2"/>
    <w:rsid w:val="00B7249A"/>
    <w:rsid w:val="00B72A00"/>
    <w:rsid w:val="00B81D53"/>
    <w:rsid w:val="00B83B43"/>
    <w:rsid w:val="00B870E9"/>
    <w:rsid w:val="00B93056"/>
    <w:rsid w:val="00B93279"/>
    <w:rsid w:val="00BA035D"/>
    <w:rsid w:val="00BA14F3"/>
    <w:rsid w:val="00BB4372"/>
    <w:rsid w:val="00BB6D15"/>
    <w:rsid w:val="00BB6DCE"/>
    <w:rsid w:val="00BC244C"/>
    <w:rsid w:val="00BC3E46"/>
    <w:rsid w:val="00BD0EE9"/>
    <w:rsid w:val="00BD2F89"/>
    <w:rsid w:val="00BD39C8"/>
    <w:rsid w:val="00BD760B"/>
    <w:rsid w:val="00BD7FD2"/>
    <w:rsid w:val="00BE27D5"/>
    <w:rsid w:val="00BE2EA1"/>
    <w:rsid w:val="00BE5BB6"/>
    <w:rsid w:val="00BF2768"/>
    <w:rsid w:val="00BF67B1"/>
    <w:rsid w:val="00C033F6"/>
    <w:rsid w:val="00C078BD"/>
    <w:rsid w:val="00C11E01"/>
    <w:rsid w:val="00C13BF6"/>
    <w:rsid w:val="00C13D10"/>
    <w:rsid w:val="00C217FC"/>
    <w:rsid w:val="00C23882"/>
    <w:rsid w:val="00C26678"/>
    <w:rsid w:val="00C2768C"/>
    <w:rsid w:val="00C27C5A"/>
    <w:rsid w:val="00C30DAB"/>
    <w:rsid w:val="00C32D3E"/>
    <w:rsid w:val="00C33BA7"/>
    <w:rsid w:val="00C3404F"/>
    <w:rsid w:val="00C36DEF"/>
    <w:rsid w:val="00C40285"/>
    <w:rsid w:val="00C41B44"/>
    <w:rsid w:val="00C568D6"/>
    <w:rsid w:val="00C60C6E"/>
    <w:rsid w:val="00C611B5"/>
    <w:rsid w:val="00C623FE"/>
    <w:rsid w:val="00C632C2"/>
    <w:rsid w:val="00C65005"/>
    <w:rsid w:val="00C6642A"/>
    <w:rsid w:val="00C726C6"/>
    <w:rsid w:val="00C7682E"/>
    <w:rsid w:val="00C816D4"/>
    <w:rsid w:val="00C91ACA"/>
    <w:rsid w:val="00C92FCA"/>
    <w:rsid w:val="00CA1A2F"/>
    <w:rsid w:val="00CA2DAF"/>
    <w:rsid w:val="00CB084A"/>
    <w:rsid w:val="00CB086B"/>
    <w:rsid w:val="00CB130A"/>
    <w:rsid w:val="00CB260D"/>
    <w:rsid w:val="00CB461F"/>
    <w:rsid w:val="00CB6A2E"/>
    <w:rsid w:val="00CC1761"/>
    <w:rsid w:val="00CC711D"/>
    <w:rsid w:val="00CC7DD6"/>
    <w:rsid w:val="00CD03EE"/>
    <w:rsid w:val="00CD07D8"/>
    <w:rsid w:val="00CE2389"/>
    <w:rsid w:val="00CE342C"/>
    <w:rsid w:val="00CE3781"/>
    <w:rsid w:val="00CE4D18"/>
    <w:rsid w:val="00CF18D3"/>
    <w:rsid w:val="00CF1FAC"/>
    <w:rsid w:val="00D02D70"/>
    <w:rsid w:val="00D0309A"/>
    <w:rsid w:val="00D075A3"/>
    <w:rsid w:val="00D1058B"/>
    <w:rsid w:val="00D16D16"/>
    <w:rsid w:val="00D2276F"/>
    <w:rsid w:val="00D25214"/>
    <w:rsid w:val="00D26A6C"/>
    <w:rsid w:val="00D33926"/>
    <w:rsid w:val="00D35B03"/>
    <w:rsid w:val="00D41493"/>
    <w:rsid w:val="00D51092"/>
    <w:rsid w:val="00D555B6"/>
    <w:rsid w:val="00D5726E"/>
    <w:rsid w:val="00D63E09"/>
    <w:rsid w:val="00D64B53"/>
    <w:rsid w:val="00D76796"/>
    <w:rsid w:val="00D80C00"/>
    <w:rsid w:val="00D817D9"/>
    <w:rsid w:val="00D9301E"/>
    <w:rsid w:val="00D93D1E"/>
    <w:rsid w:val="00D946D2"/>
    <w:rsid w:val="00DA044A"/>
    <w:rsid w:val="00DA0B74"/>
    <w:rsid w:val="00DB1E4D"/>
    <w:rsid w:val="00DC5358"/>
    <w:rsid w:val="00DD2183"/>
    <w:rsid w:val="00DD3DD7"/>
    <w:rsid w:val="00DE27E1"/>
    <w:rsid w:val="00DE29D1"/>
    <w:rsid w:val="00DE493C"/>
    <w:rsid w:val="00DE5B55"/>
    <w:rsid w:val="00DF04CD"/>
    <w:rsid w:val="00DF2431"/>
    <w:rsid w:val="00DF38A1"/>
    <w:rsid w:val="00DF5450"/>
    <w:rsid w:val="00E00FB4"/>
    <w:rsid w:val="00E04166"/>
    <w:rsid w:val="00E11853"/>
    <w:rsid w:val="00E207E1"/>
    <w:rsid w:val="00E20F84"/>
    <w:rsid w:val="00E23B93"/>
    <w:rsid w:val="00E23CCF"/>
    <w:rsid w:val="00E25EA4"/>
    <w:rsid w:val="00E272EB"/>
    <w:rsid w:val="00E31DD3"/>
    <w:rsid w:val="00E331B5"/>
    <w:rsid w:val="00E35094"/>
    <w:rsid w:val="00E42CAB"/>
    <w:rsid w:val="00E44059"/>
    <w:rsid w:val="00E47AE5"/>
    <w:rsid w:val="00E47E70"/>
    <w:rsid w:val="00E50EE3"/>
    <w:rsid w:val="00E52901"/>
    <w:rsid w:val="00E5427D"/>
    <w:rsid w:val="00E55183"/>
    <w:rsid w:val="00E61097"/>
    <w:rsid w:val="00E615DB"/>
    <w:rsid w:val="00E61E47"/>
    <w:rsid w:val="00E641AE"/>
    <w:rsid w:val="00E666BB"/>
    <w:rsid w:val="00E73D0C"/>
    <w:rsid w:val="00E73E43"/>
    <w:rsid w:val="00E75379"/>
    <w:rsid w:val="00E75C0E"/>
    <w:rsid w:val="00E75C83"/>
    <w:rsid w:val="00E82B72"/>
    <w:rsid w:val="00E8615E"/>
    <w:rsid w:val="00E8730A"/>
    <w:rsid w:val="00E9353D"/>
    <w:rsid w:val="00EA092D"/>
    <w:rsid w:val="00EA167A"/>
    <w:rsid w:val="00EA2131"/>
    <w:rsid w:val="00EA364F"/>
    <w:rsid w:val="00EB301C"/>
    <w:rsid w:val="00EB4C81"/>
    <w:rsid w:val="00EB5374"/>
    <w:rsid w:val="00EC4D96"/>
    <w:rsid w:val="00EC726B"/>
    <w:rsid w:val="00ED3109"/>
    <w:rsid w:val="00ED7C66"/>
    <w:rsid w:val="00EE2476"/>
    <w:rsid w:val="00EF661F"/>
    <w:rsid w:val="00EF6CD4"/>
    <w:rsid w:val="00F02315"/>
    <w:rsid w:val="00F03C8C"/>
    <w:rsid w:val="00F05FAD"/>
    <w:rsid w:val="00F06DA9"/>
    <w:rsid w:val="00F071D6"/>
    <w:rsid w:val="00F12B37"/>
    <w:rsid w:val="00F159C1"/>
    <w:rsid w:val="00F1646A"/>
    <w:rsid w:val="00F1659D"/>
    <w:rsid w:val="00F17B39"/>
    <w:rsid w:val="00F224C4"/>
    <w:rsid w:val="00F242F9"/>
    <w:rsid w:val="00F26D38"/>
    <w:rsid w:val="00F2788E"/>
    <w:rsid w:val="00F30564"/>
    <w:rsid w:val="00F360E6"/>
    <w:rsid w:val="00F3786C"/>
    <w:rsid w:val="00F50BAE"/>
    <w:rsid w:val="00F51D8B"/>
    <w:rsid w:val="00F57B8F"/>
    <w:rsid w:val="00F62AEC"/>
    <w:rsid w:val="00F65B9C"/>
    <w:rsid w:val="00F65F46"/>
    <w:rsid w:val="00F67D01"/>
    <w:rsid w:val="00F73892"/>
    <w:rsid w:val="00F75EC5"/>
    <w:rsid w:val="00F81501"/>
    <w:rsid w:val="00F82B18"/>
    <w:rsid w:val="00F91227"/>
    <w:rsid w:val="00F91C88"/>
    <w:rsid w:val="00F91DFA"/>
    <w:rsid w:val="00F92FC2"/>
    <w:rsid w:val="00F93F36"/>
    <w:rsid w:val="00FA3043"/>
    <w:rsid w:val="00FB02C4"/>
    <w:rsid w:val="00FB46F4"/>
    <w:rsid w:val="00FB666E"/>
    <w:rsid w:val="00FB72B9"/>
    <w:rsid w:val="00FB75B6"/>
    <w:rsid w:val="00FC2DDD"/>
    <w:rsid w:val="00FC5803"/>
    <w:rsid w:val="00FC7160"/>
    <w:rsid w:val="00FD178C"/>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DAB7-5E67-4631-8099-46367702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30</Pages>
  <Words>11523</Words>
  <Characters>62226</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356</cp:revision>
  <cp:lastPrinted>2023-08-25T14:27:00Z</cp:lastPrinted>
  <dcterms:created xsi:type="dcterms:W3CDTF">2022-09-08T19:19:00Z</dcterms:created>
  <dcterms:modified xsi:type="dcterms:W3CDTF">2023-08-25T14:31:00Z</dcterms:modified>
</cp:coreProperties>
</file>