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PREGÃO ELETRÔNICO –</w:t>
      </w:r>
      <w:r w:rsidR="00AC4167">
        <w:rPr>
          <w:rFonts w:ascii="Arial" w:hAnsi="Arial" w:cs="Arial"/>
          <w:b/>
          <w:color w:val="000000" w:themeColor="text1"/>
          <w:spacing w:val="2"/>
        </w:rPr>
        <w:t xml:space="preserve"> </w:t>
      </w:r>
      <w:r w:rsidRPr="007C03C9">
        <w:rPr>
          <w:rFonts w:ascii="Arial" w:hAnsi="Arial" w:cs="Arial"/>
          <w:b/>
          <w:color w:val="000000" w:themeColor="text1"/>
          <w:spacing w:val="2"/>
        </w:rPr>
        <w:t xml:space="preserve">Nº </w:t>
      </w:r>
      <w:r w:rsidR="00AC4167">
        <w:rPr>
          <w:rFonts w:ascii="Arial" w:hAnsi="Arial" w:cs="Arial"/>
          <w:b/>
          <w:color w:val="000000" w:themeColor="text1"/>
          <w:spacing w:val="2"/>
        </w:rPr>
        <w:t>157/2023</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AC4167">
        <w:rPr>
          <w:rFonts w:ascii="Arial" w:hAnsi="Arial" w:cs="Arial"/>
          <w:color w:val="000000" w:themeColor="text1"/>
        </w:rPr>
        <w:t>157/2023</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w:t>
      </w:r>
      <w:r w:rsidR="00E57FED">
        <w:rPr>
          <w:rFonts w:ascii="Arial" w:hAnsi="Arial" w:cs="Arial"/>
          <w:color w:val="000000" w:themeColor="text1"/>
          <w:sz w:val="22"/>
          <w:szCs w:val="22"/>
        </w:rPr>
        <w:tab/>
        <w:t>de materiais de expediente para as secretarias municipais</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w:t>
      </w:r>
      <w:r w:rsidR="00E57FED">
        <w:rPr>
          <w:rFonts w:ascii="Arial" w:hAnsi="Arial" w:cs="Arial"/>
          <w:b/>
          <w:color w:val="000000" w:themeColor="text1"/>
        </w:rPr>
        <w:t>4</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AC4167">
        <w:rPr>
          <w:rFonts w:ascii="Arial" w:hAnsi="Arial" w:cs="Arial"/>
          <w:b/>
          <w:color w:val="000000" w:themeColor="text1"/>
        </w:rPr>
        <w:t>20/06/2023</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w:t>
      </w:r>
      <w:r w:rsidR="00E57FED">
        <w:rPr>
          <w:rFonts w:ascii="Arial" w:hAnsi="Arial" w:cs="Arial"/>
          <w:b/>
          <w:color w:val="000000" w:themeColor="text1"/>
        </w:rPr>
        <w:t>4</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AC4167">
        <w:rPr>
          <w:rFonts w:ascii="Arial" w:hAnsi="Arial" w:cs="Arial"/>
          <w:b/>
          <w:color w:val="000000" w:themeColor="text1"/>
        </w:rPr>
        <w:t>20/06/2023</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w:t>
      </w:r>
      <w:r w:rsidR="00E57FED">
        <w:rPr>
          <w:rFonts w:ascii="Arial" w:hAnsi="Arial" w:cs="Arial"/>
          <w:b/>
          <w:color w:val="000000" w:themeColor="text1"/>
        </w:rPr>
        <w:t>4</w:t>
      </w:r>
      <w:r w:rsidRPr="007C03C9">
        <w:rPr>
          <w:rFonts w:ascii="Arial" w:hAnsi="Arial" w:cs="Arial"/>
          <w:b/>
          <w:color w:val="000000" w:themeColor="text1"/>
        </w:rPr>
        <w:t>:01</w:t>
      </w:r>
      <w:proofErr w:type="gramEnd"/>
      <w:r w:rsidRPr="007C03C9">
        <w:rPr>
          <w:rFonts w:ascii="Arial" w:hAnsi="Arial" w:cs="Arial"/>
          <w:b/>
          <w:color w:val="000000" w:themeColor="text1"/>
        </w:rPr>
        <w:t xml:space="preserve"> horas do dia </w:t>
      </w:r>
      <w:r w:rsidR="00AC4167">
        <w:rPr>
          <w:rFonts w:ascii="Arial" w:hAnsi="Arial" w:cs="Arial"/>
          <w:b/>
          <w:color w:val="000000" w:themeColor="text1"/>
        </w:rPr>
        <w:t>20/06/2023</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 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w:t>
      </w:r>
      <w:proofErr w:type="gramStart"/>
      <w:r w:rsidR="003F53EA" w:rsidRPr="007C03C9">
        <w:rPr>
          <w:rFonts w:ascii="Arial" w:hAnsi="Arial" w:cs="Arial"/>
        </w:rPr>
        <w:t>no</w:t>
      </w:r>
      <w:proofErr w:type="gramEnd"/>
      <w:r w:rsidR="003F53EA" w:rsidRPr="007C03C9">
        <w:rPr>
          <w:rFonts w:ascii="Arial" w:hAnsi="Arial" w:cs="Arial"/>
        </w:rPr>
        <w:t xml:space="preserve">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w:t>
      </w:r>
      <w:proofErr w:type="gramStart"/>
      <w:r w:rsidRPr="007C03C9">
        <w:rPr>
          <w:rFonts w:ascii="Arial" w:hAnsi="Arial" w:cs="Arial"/>
          <w:color w:val="000000"/>
        </w:rPr>
        <w:t>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 pela Lei nº 8.666/1993</w:t>
      </w:r>
      <w:r w:rsidRPr="007C03C9">
        <w:rPr>
          <w:rFonts w:ascii="Arial" w:hAnsi="Arial" w:cs="Arial"/>
          <w:color w:val="000000"/>
        </w:rPr>
        <w:t>,</w:t>
      </w:r>
      <w:r w:rsidR="00C95920" w:rsidRPr="007C03C9">
        <w:rPr>
          <w:rFonts w:ascii="Arial" w:hAnsi="Arial" w:cs="Arial"/>
          <w:color w:val="000000"/>
        </w:rPr>
        <w:t xml:space="preserve"> Lei nº</w:t>
      </w:r>
      <w:proofErr w:type="gramEnd"/>
      <w:r w:rsidR="00C95920" w:rsidRPr="007C03C9">
        <w:rPr>
          <w:rFonts w:ascii="Arial" w:hAnsi="Arial" w:cs="Arial"/>
          <w:color w:val="000000"/>
        </w:rPr>
        <w:t xml:space="preserve">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302685" w:rsidRDefault="00131A36" w:rsidP="00302685">
      <w:pPr>
        <w:numPr>
          <w:ilvl w:val="1"/>
          <w:numId w:val="44"/>
        </w:numPr>
        <w:ind w:right="-2"/>
        <w:rPr>
          <w:rFonts w:ascii="Arial" w:hAnsi="Arial" w:cs="Arial"/>
          <w:b/>
          <w:color w:val="000000" w:themeColor="text1"/>
        </w:rPr>
      </w:pPr>
      <w:r w:rsidRPr="00302685">
        <w:rPr>
          <w:rFonts w:ascii="Arial" w:hAnsi="Arial" w:cs="Arial"/>
          <w:color w:val="000000" w:themeColor="text1"/>
        </w:rPr>
        <w:t>O objeto da presente licitação é a escolha da proposta mais vantajosa</w:t>
      </w:r>
      <w:r w:rsidR="00302685" w:rsidRPr="00302685">
        <w:rPr>
          <w:rFonts w:ascii="Arial" w:hAnsi="Arial" w:cs="Arial"/>
          <w:color w:val="000000" w:themeColor="text1"/>
        </w:rPr>
        <w:t xml:space="preserve">, através do </w:t>
      </w:r>
      <w:proofErr w:type="spellStart"/>
      <w:r w:rsidR="00302685" w:rsidRPr="00302685">
        <w:rPr>
          <w:rFonts w:ascii="Arial" w:hAnsi="Arial" w:cs="Arial"/>
          <w:color w:val="000000" w:themeColor="text1"/>
        </w:rPr>
        <w:t>sitema</w:t>
      </w:r>
      <w:proofErr w:type="spellEnd"/>
      <w:r w:rsidR="00302685" w:rsidRPr="00302685">
        <w:rPr>
          <w:rFonts w:ascii="Arial" w:hAnsi="Arial" w:cs="Arial"/>
          <w:color w:val="000000" w:themeColor="text1"/>
        </w:rPr>
        <w:t xml:space="preserve"> de</w:t>
      </w:r>
      <w:proofErr w:type="gramStart"/>
      <w:r w:rsidR="00302685" w:rsidRPr="00302685">
        <w:rPr>
          <w:rFonts w:ascii="Arial" w:hAnsi="Arial" w:cs="Arial"/>
          <w:color w:val="000000" w:themeColor="text1"/>
        </w:rPr>
        <w:t xml:space="preserve"> </w:t>
      </w:r>
      <w:r w:rsidRPr="00302685">
        <w:rPr>
          <w:rFonts w:ascii="Arial" w:hAnsi="Arial" w:cs="Arial"/>
          <w:color w:val="000000" w:themeColor="text1"/>
        </w:rPr>
        <w:t xml:space="preserve"> </w:t>
      </w:r>
      <w:proofErr w:type="gramEnd"/>
      <w:r w:rsidR="003F53EA" w:rsidRPr="00302685">
        <w:rPr>
          <w:rFonts w:ascii="Arial" w:hAnsi="Arial" w:cs="Arial"/>
          <w:color w:val="000000" w:themeColor="text1"/>
        </w:rPr>
        <w:t xml:space="preserve">Registro de Preços para futura </w:t>
      </w:r>
      <w:r w:rsidR="005C6376" w:rsidRPr="00302685">
        <w:rPr>
          <w:rFonts w:ascii="Arial" w:hAnsi="Arial" w:cs="Arial"/>
          <w:color w:val="000000" w:themeColor="text1"/>
        </w:rPr>
        <w:t xml:space="preserve">e eventual </w:t>
      </w:r>
      <w:r w:rsidR="00E57FED" w:rsidRPr="00302685">
        <w:rPr>
          <w:rFonts w:ascii="Arial" w:hAnsi="Arial" w:cs="Arial"/>
          <w:color w:val="000000" w:themeColor="text1"/>
        </w:rPr>
        <w:t xml:space="preserve">aquisição </w:t>
      </w:r>
      <w:r w:rsidR="00E57FED" w:rsidRPr="00302685">
        <w:rPr>
          <w:rFonts w:ascii="Arial" w:hAnsi="Arial" w:cs="Arial"/>
          <w:color w:val="000000" w:themeColor="text1"/>
        </w:rPr>
        <w:tab/>
        <w:t xml:space="preserve">de materiais de expediente </w:t>
      </w:r>
      <w:r w:rsidR="00302685" w:rsidRPr="00302685">
        <w:rPr>
          <w:rFonts w:ascii="Arial" w:hAnsi="Arial" w:cs="Arial"/>
          <w:color w:val="000000" w:themeColor="text1"/>
        </w:rPr>
        <w:t xml:space="preserve">destinados a atender a demanda das secretarias municipais, para entrega fracionada, de acordo com a necessidade do município, </w:t>
      </w:r>
      <w:r w:rsidR="003F53EA" w:rsidRPr="00302685">
        <w:rPr>
          <w:rFonts w:ascii="Arial" w:hAnsi="Arial" w:cs="Arial"/>
          <w:bCs/>
          <w:color w:val="000000" w:themeColor="text1"/>
        </w:rPr>
        <w:t>conforme especificações e condições estabelecidas no Termo de Referência constante do Anexo I deste Edital</w:t>
      </w:r>
      <w:r w:rsidR="003F53EA" w:rsidRPr="00302685">
        <w:rPr>
          <w:rFonts w:ascii="Arial" w:hAnsi="Arial" w:cs="Arial"/>
          <w:color w:val="000000" w:themeColor="text1"/>
        </w:rPr>
        <w:t>.</w:t>
      </w:r>
      <w:r w:rsidR="000863D0" w:rsidRPr="00302685">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lastRenderedPageBreak/>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950CA3" w:rsidRPr="00950CA3" w:rsidRDefault="00131A36" w:rsidP="00950CA3">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t xml:space="preserve">O </w:t>
      </w:r>
      <w:r w:rsidRPr="00950CA3">
        <w:rPr>
          <w:rFonts w:ascii="Arial" w:hAnsi="Arial" w:cs="Arial"/>
          <w:color w:val="000000" w:themeColor="text1"/>
          <w:sz w:val="22"/>
          <w:szCs w:val="22"/>
        </w:rPr>
        <w:t>critério de julgamento adotado será o menor preço, observadas as exigências contidas neste Edital e seus Anexos quanto às especificações do objeto.</w:t>
      </w:r>
    </w:p>
    <w:p w:rsidR="00302685" w:rsidRPr="00950CA3" w:rsidRDefault="00302685" w:rsidP="0030268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950CA3">
        <w:rPr>
          <w:rFonts w:ascii="Arial" w:hAnsi="Arial" w:cs="Arial"/>
          <w:sz w:val="22"/>
          <w:szCs w:val="22"/>
        </w:rPr>
        <w:t>A marca cotada pelo proponente deverá, obrigatoriamente, atender a todas as especificações do</w:t>
      </w:r>
      <w:r w:rsidR="00950CA3" w:rsidRPr="00950CA3">
        <w:rPr>
          <w:rFonts w:ascii="Arial" w:hAnsi="Arial" w:cs="Arial"/>
          <w:sz w:val="22"/>
          <w:szCs w:val="22"/>
        </w:rPr>
        <w:t xml:space="preserve"> </w:t>
      </w:r>
      <w:r w:rsidRPr="00950CA3">
        <w:rPr>
          <w:rFonts w:ascii="Arial" w:hAnsi="Arial" w:cs="Arial"/>
          <w:sz w:val="22"/>
          <w:szCs w:val="22"/>
        </w:rPr>
        <w:t xml:space="preserve">produto, </w:t>
      </w:r>
      <w:proofErr w:type="gramStart"/>
      <w:r w:rsidRPr="00950CA3">
        <w:rPr>
          <w:rFonts w:ascii="Arial" w:hAnsi="Arial" w:cs="Arial"/>
          <w:sz w:val="22"/>
          <w:szCs w:val="22"/>
        </w:rPr>
        <w:t>sob pena</w:t>
      </w:r>
      <w:proofErr w:type="gramEnd"/>
      <w:r w:rsidRPr="00950CA3">
        <w:rPr>
          <w:rFonts w:ascii="Arial" w:hAnsi="Arial" w:cs="Arial"/>
          <w:sz w:val="22"/>
          <w:szCs w:val="22"/>
        </w:rPr>
        <w:t xml:space="preserve"> de desclassificação pelo Pregoeiro.</w:t>
      </w:r>
    </w:p>
    <w:p w:rsidR="00950CA3" w:rsidRDefault="00950CA3" w:rsidP="00950CA3">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950CA3">
        <w:rPr>
          <w:rFonts w:ascii="Arial" w:hAnsi="Arial" w:cs="Arial"/>
          <w:color w:val="000000" w:themeColor="text1"/>
          <w:sz w:val="22"/>
          <w:szCs w:val="22"/>
        </w:rPr>
        <w:t xml:space="preserve">Os produtos deverão ser </w:t>
      </w:r>
      <w:r>
        <w:rPr>
          <w:rFonts w:ascii="Arial" w:hAnsi="Arial" w:cs="Arial"/>
          <w:color w:val="000000" w:themeColor="text1"/>
          <w:sz w:val="22"/>
          <w:szCs w:val="22"/>
        </w:rPr>
        <w:t>entregue na Prefeitura Municipal de Pinheiro Machado</w:t>
      </w:r>
      <w:r w:rsidRPr="00950CA3">
        <w:rPr>
          <w:rFonts w:ascii="Arial" w:hAnsi="Arial" w:cs="Arial"/>
          <w:color w:val="000000" w:themeColor="text1"/>
          <w:sz w:val="22"/>
          <w:szCs w:val="22"/>
        </w:rPr>
        <w:t xml:space="preserve"> (Rua </w:t>
      </w:r>
      <w:r>
        <w:rPr>
          <w:rFonts w:ascii="Arial" w:hAnsi="Arial" w:cs="Arial"/>
          <w:color w:val="000000" w:themeColor="text1"/>
          <w:sz w:val="22"/>
          <w:szCs w:val="22"/>
        </w:rPr>
        <w:t>Nico de Oliveira, 763</w:t>
      </w:r>
      <w:r w:rsidRPr="00950CA3">
        <w:rPr>
          <w:rFonts w:ascii="Arial" w:hAnsi="Arial" w:cs="Arial"/>
          <w:color w:val="000000" w:themeColor="text1"/>
          <w:sz w:val="22"/>
          <w:szCs w:val="22"/>
        </w:rPr>
        <w:t>), no horário de expediente da Prefeitura, sem ônus para o município, além daqueles constantes em sua</w:t>
      </w:r>
      <w:r>
        <w:rPr>
          <w:rFonts w:ascii="Arial" w:hAnsi="Arial" w:cs="Arial"/>
          <w:color w:val="000000" w:themeColor="text1"/>
          <w:sz w:val="22"/>
          <w:szCs w:val="22"/>
        </w:rPr>
        <w:t xml:space="preserve"> proposta de valores.</w:t>
      </w:r>
    </w:p>
    <w:p w:rsidR="00950CA3" w:rsidRPr="00950CA3" w:rsidRDefault="00950CA3" w:rsidP="00950CA3">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950CA3">
        <w:rPr>
          <w:rFonts w:ascii="Arial" w:hAnsi="Arial" w:cs="Arial"/>
          <w:color w:val="000000" w:themeColor="text1"/>
          <w:sz w:val="22"/>
          <w:szCs w:val="22"/>
        </w:rPr>
        <w:t xml:space="preserve">O proponente vencedor deverá estar ciente da obrigação de entregar os produtos na quantidade solicitada, independente da quantia requerida, tendo em vista que os mesmos serão solicitados de acordo com a necessidade do Município de </w:t>
      </w:r>
      <w:r>
        <w:rPr>
          <w:rFonts w:ascii="Arial" w:hAnsi="Arial" w:cs="Arial"/>
          <w:color w:val="000000" w:themeColor="text1"/>
          <w:sz w:val="22"/>
          <w:szCs w:val="22"/>
        </w:rPr>
        <w:t>Pinheiro Machado.</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w:t>
      </w:r>
      <w:r w:rsidR="00AC4167">
        <w:rPr>
          <w:rFonts w:ascii="Arial" w:hAnsi="Arial" w:cs="Arial"/>
          <w:color w:val="000000" w:themeColor="text1"/>
        </w:rPr>
        <w:t>3</w:t>
      </w:r>
      <w:r w:rsidRPr="007C03C9">
        <w:rPr>
          <w:rFonts w:ascii="Arial" w:hAnsi="Arial" w:cs="Arial"/>
          <w:color w:val="000000" w:themeColor="text1"/>
        </w:rPr>
        <w:t>,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842CB4">
        <w:fldChar w:fldCharType="begin"/>
      </w:r>
      <w:r w:rsidR="00842CB4">
        <w:instrText xml:space="preserve">REF _Ref9527297 \r \h \* MERGEFORMAT </w:instrText>
      </w:r>
      <w:r w:rsidR="00842CB4">
        <w:fldChar w:fldCharType="separate"/>
      </w:r>
      <w:r w:rsidR="002815EB" w:rsidRPr="002815EB">
        <w:rPr>
          <w:rFonts w:ascii="Arial" w:hAnsi="Arial" w:cs="Arial"/>
          <w:b/>
          <w:bCs/>
          <w:color w:val="000000" w:themeColor="text1"/>
        </w:rPr>
        <w:t>11</w:t>
      </w:r>
      <w:r w:rsidR="00842CB4">
        <w:fldChar w:fldCharType="end"/>
      </w:r>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842CB4">
        <w:fldChar w:fldCharType="begin"/>
      </w:r>
      <w:r w:rsidR="00842CB4">
        <w:instrText xml:space="preserve">REF _Ref9527858 \r \h \* MERGEFORMAT </w:instrText>
      </w:r>
      <w:r w:rsidR="00842CB4">
        <w:fldChar w:fldCharType="separate"/>
      </w:r>
      <w:r w:rsidR="002815EB" w:rsidRPr="002815EB">
        <w:rPr>
          <w:rFonts w:ascii="Arial" w:hAnsi="Arial" w:cs="Arial"/>
          <w:b/>
          <w:bCs/>
          <w:color w:val="000000" w:themeColor="text1"/>
        </w:rPr>
        <w:t>17</w:t>
      </w:r>
      <w:r w:rsidR="00842CB4">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842CB4">
        <w:fldChar w:fldCharType="begin"/>
      </w:r>
      <w:r w:rsidR="00842CB4">
        <w:instrText xml:space="preserve">REF _Ref9527901 \r \h \* MERGEFORMAT </w:instrText>
      </w:r>
      <w:r w:rsidR="00842CB4">
        <w:fldChar w:fldCharType="separate"/>
      </w:r>
      <w:r w:rsidR="002815EB" w:rsidRPr="002815EB">
        <w:rPr>
          <w:rFonts w:ascii="Arial" w:hAnsi="Arial" w:cs="Arial"/>
          <w:b/>
          <w:bCs/>
          <w:color w:val="000000" w:themeColor="text1"/>
        </w:rPr>
        <w:t>10</w:t>
      </w:r>
      <w:r w:rsidR="00842CB4">
        <w:fldChar w:fldCharType="end"/>
      </w:r>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1D707F" w:rsidRPr="00FD7872" w:rsidRDefault="001D707F" w:rsidP="00CB2F06">
      <w:pPr>
        <w:numPr>
          <w:ilvl w:val="2"/>
          <w:numId w:val="44"/>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7"/>
      <w:bookmarkEnd w:id="8"/>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lastRenderedPageBreak/>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00842CB4">
        <w:fldChar w:fldCharType="begin"/>
      </w:r>
      <w:r w:rsidR="00842CB4">
        <w:instrText xml:space="preserve">REF _Ref9527800 \r \h \* MERGEFORMAT </w:instrText>
      </w:r>
      <w:r w:rsidR="00842CB4">
        <w:fldChar w:fldCharType="separate"/>
      </w:r>
      <w:r w:rsidR="002815EB" w:rsidRPr="002815EB">
        <w:rPr>
          <w:rFonts w:ascii="Arial" w:hAnsi="Arial" w:cs="Arial"/>
          <w:b/>
          <w:bCs/>
        </w:rPr>
        <w:t>10.2.2</w:t>
      </w:r>
      <w:r w:rsidR="00842CB4">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Serão desclassificadas as propostas q</w:t>
      </w:r>
      <w:r w:rsidR="001B6934">
        <w:rPr>
          <w:rFonts w:ascii="Arial" w:hAnsi="Arial" w:cs="Arial"/>
          <w:bCs/>
          <w:color w:val="000000"/>
        </w:rPr>
        <w:t>ue contenham preços excessivos.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00842CB4">
        <w:fldChar w:fldCharType="begin"/>
      </w:r>
      <w:r w:rsidR="00842CB4">
        <w:instrText xml:space="preserve">REF _Ref9531878 \r \h \* MERGEFORMAT </w:instrText>
      </w:r>
      <w:r w:rsidR="00842CB4">
        <w:fldChar w:fldCharType="separate"/>
      </w:r>
      <w:r w:rsidR="002815EB" w:rsidRPr="002815EB">
        <w:rPr>
          <w:rFonts w:ascii="Arial" w:hAnsi="Arial" w:cs="Arial"/>
          <w:b/>
          <w:bCs/>
        </w:rPr>
        <w:t>10.2</w:t>
      </w:r>
      <w:r w:rsidR="00842CB4">
        <w:fldChar w:fldCharType="end"/>
      </w:r>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00005F13"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00005F13" w:rsidRPr="007C03C9">
        <w:rPr>
          <w:rFonts w:ascii="Arial" w:hAnsi="Arial" w:cs="Arial"/>
          <w:b/>
          <w:bCs/>
        </w:rPr>
      </w:r>
      <w:r w:rsidR="00005F13" w:rsidRPr="007C03C9">
        <w:rPr>
          <w:rFonts w:ascii="Arial" w:hAnsi="Arial" w:cs="Arial"/>
          <w:b/>
          <w:bCs/>
        </w:rPr>
        <w:fldChar w:fldCharType="separate"/>
      </w:r>
      <w:r w:rsidR="002815EB">
        <w:rPr>
          <w:rFonts w:ascii="Arial" w:hAnsi="Arial" w:cs="Arial"/>
          <w:b/>
          <w:bCs/>
        </w:rPr>
        <w:t>8</w:t>
      </w:r>
      <w:r w:rsidR="00005F13" w:rsidRPr="007C03C9">
        <w:rPr>
          <w:rFonts w:ascii="Arial" w:hAnsi="Arial" w:cs="Arial"/>
          <w:b/>
          <w:bCs/>
        </w:rPr>
        <w:fldChar w:fldCharType="end"/>
      </w:r>
      <w:r w:rsidRPr="007C03C9">
        <w:rPr>
          <w:rFonts w:ascii="Arial" w:hAnsi="Arial" w:cs="Arial"/>
          <w:bCs/>
        </w:rPr>
        <w:t xml:space="preserve"> e </w:t>
      </w:r>
      <w:r w:rsidR="00842CB4">
        <w:fldChar w:fldCharType="begin"/>
      </w:r>
      <w:r w:rsidR="00842CB4">
        <w:instrText xml:space="preserve">REF _Ref9518788 \r \h \* MERGEFORMAT </w:instrText>
      </w:r>
      <w:r w:rsidR="00842CB4">
        <w:fldChar w:fldCharType="separate"/>
      </w:r>
      <w:r w:rsidR="002815EB">
        <w:t>9</w:t>
      </w:r>
      <w:r w:rsidR="00842CB4">
        <w:fldChar w:fldCharType="end"/>
      </w:r>
      <w:r w:rsidRPr="007C03C9">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r w:rsidR="00842CB4">
        <w:fldChar w:fldCharType="begin"/>
      </w:r>
      <w:r w:rsidR="00842CB4">
        <w:instrText xml:space="preserve">REF _Ref9527800 \r \h \* MERGEFORMAT </w:instrText>
      </w:r>
      <w:r w:rsidR="00842CB4">
        <w:fldChar w:fldCharType="separate"/>
      </w:r>
      <w:r w:rsidR="002815EB" w:rsidRPr="002815EB">
        <w:rPr>
          <w:rFonts w:ascii="Arial" w:hAnsi="Arial" w:cs="Arial"/>
          <w:b/>
        </w:rPr>
        <w:t>10.2.2</w:t>
      </w:r>
      <w:r w:rsidR="00842CB4">
        <w:fldChar w:fldCharType="end"/>
      </w:r>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AC4167">
        <w:rPr>
          <w:rFonts w:ascii="Arial" w:hAnsi="Arial" w:cs="Arial"/>
          <w:color w:val="000000" w:themeColor="text1"/>
        </w:rPr>
        <w:t>157/2023</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lastRenderedPageBreak/>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9A2B55">
      <w:pPr>
        <w:pStyle w:val="PargrafodaLista"/>
        <w:numPr>
          <w:ilvl w:val="3"/>
          <w:numId w:val="44"/>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1D707F">
      <w:pPr>
        <w:pStyle w:val="PargrafodaLista"/>
        <w:snapToGrid w:val="0"/>
        <w:ind w:left="0"/>
        <w:jc w:val="both"/>
        <w:rPr>
          <w:rFonts w:ascii="Arial" w:hAnsi="Arial" w:cs="Arial"/>
          <w:bCs/>
          <w:sz w:val="22"/>
          <w:szCs w:val="22"/>
        </w:rPr>
      </w:pPr>
    </w:p>
    <w:p w:rsidR="003F53EA" w:rsidRPr="007C03C9" w:rsidRDefault="003F53EA" w:rsidP="009A2B55">
      <w:pPr>
        <w:numPr>
          <w:ilvl w:val="2"/>
          <w:numId w:val="44"/>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rsidR="003F53EA" w:rsidRDefault="003F53EA" w:rsidP="009A2B55">
      <w:pPr>
        <w:snapToGrid w:val="0"/>
        <w:ind w:right="-2"/>
        <w:rPr>
          <w:rFonts w:ascii="Arial" w:hAnsi="Arial" w:cs="Arial"/>
          <w:bCs/>
        </w:rPr>
      </w:pPr>
      <w:r w:rsidRPr="007C03C9">
        <w:rPr>
          <w:rFonts w:ascii="Arial" w:hAnsi="Arial" w:cs="Arial"/>
          <w:bCs/>
        </w:rPr>
        <w:lastRenderedPageBreak/>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1D707F" w:rsidRPr="00BA4C1F" w:rsidRDefault="001D707F" w:rsidP="009A2B55">
      <w:pPr>
        <w:snapToGrid w:val="0"/>
        <w:ind w:right="-2"/>
        <w:rPr>
          <w:rFonts w:ascii="Arial" w:hAnsi="Arial" w:cs="Arial"/>
          <w:bCs/>
          <w:sz w:val="16"/>
          <w:szCs w:val="16"/>
        </w:rPr>
      </w:pP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w:t>
      </w:r>
      <w:r w:rsidR="00E57FED">
        <w:rPr>
          <w:rFonts w:ascii="Arial" w:hAnsi="Arial" w:cs="Arial"/>
          <w:b/>
          <w:bCs/>
        </w:rPr>
        <w:t>10</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CB2F06" w:rsidRDefault="00012C19" w:rsidP="009A2B55">
      <w:pPr>
        <w:snapToGrid w:val="0"/>
        <w:ind w:right="-2"/>
        <w:rPr>
          <w:rFonts w:ascii="Arial" w:hAnsi="Arial" w:cs="Arial"/>
          <w:b/>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p>
    <w:p w:rsidR="003F53EA" w:rsidRPr="007C03C9" w:rsidRDefault="003F53EA" w:rsidP="009A2B55">
      <w:pPr>
        <w:snapToGrid w:val="0"/>
        <w:ind w:right="-2"/>
        <w:rPr>
          <w:rFonts w:ascii="Arial" w:hAnsi="Arial" w:cs="Arial"/>
          <w:bCs/>
          <w:color w:val="000000"/>
        </w:rPr>
      </w:pPr>
      <w:r w:rsidRPr="007C03C9">
        <w:rPr>
          <w:rFonts w:ascii="Arial" w:hAnsi="Arial" w:cs="Arial"/>
          <w:b/>
          <w:bCs/>
          <w:color w:val="000000"/>
        </w:rPr>
        <w:t xml:space="preserve">DA HABILITAÇÃO DAS </w:t>
      </w:r>
      <w:proofErr w:type="spellStart"/>
      <w:r w:rsidRPr="007C03C9">
        <w:rPr>
          <w:rFonts w:ascii="Arial" w:hAnsi="Arial" w:cs="Arial"/>
          <w:b/>
          <w:bCs/>
          <w:color w:val="000000"/>
        </w:rPr>
        <w:t>MEs</w:t>
      </w:r>
      <w:proofErr w:type="spellEnd"/>
      <w:r w:rsidRPr="007C03C9">
        <w:rPr>
          <w:rFonts w:ascii="Arial" w:hAnsi="Arial" w:cs="Arial"/>
          <w:b/>
          <w:bCs/>
          <w:color w:val="000000"/>
        </w:rPr>
        <w:t xml:space="preserve"> / </w:t>
      </w:r>
      <w:proofErr w:type="spellStart"/>
      <w:r w:rsidRPr="007C03C9">
        <w:rPr>
          <w:rFonts w:ascii="Arial" w:hAnsi="Arial" w:cs="Arial"/>
          <w:b/>
          <w:bCs/>
          <w:color w:val="000000"/>
        </w:rPr>
        <w:t>EPPs</w:t>
      </w:r>
      <w:proofErr w:type="spellEnd"/>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proofErr w:type="gramStart"/>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 xml:space="preserve">antes da data da sessão pública </w:t>
      </w:r>
      <w:r w:rsidRPr="007C03C9">
        <w:rPr>
          <w:rFonts w:ascii="Arial" w:hAnsi="Arial" w:cs="Arial"/>
        </w:rPr>
        <w:lastRenderedPageBreak/>
        <w:t>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842CB4">
        <w:fldChar w:fldCharType="begin"/>
      </w:r>
      <w:r w:rsidR="00842CB4">
        <w:instrText xml:space="preserve">REF _Ref9528405 \r \h \* MERGEFORMAT </w:instrText>
      </w:r>
      <w:r w:rsidR="00842CB4">
        <w:fldChar w:fldCharType="separate"/>
      </w:r>
      <w:r w:rsidR="002815EB" w:rsidRPr="002815EB">
        <w:rPr>
          <w:rFonts w:ascii="Arial" w:hAnsi="Arial" w:cs="Arial"/>
          <w:b/>
        </w:rPr>
        <w:t>11.1.6</w:t>
      </w:r>
      <w:r w:rsidR="00842CB4">
        <w:fldChar w:fldCharType="end"/>
      </w:r>
      <w:r w:rsidRPr="007C03C9">
        <w:rPr>
          <w:rFonts w:ascii="Arial" w:hAnsi="Arial" w:cs="Arial"/>
          <w:b/>
        </w:rPr>
        <w:t xml:space="preserve">, II, e </w:t>
      </w:r>
      <w:r w:rsidR="00842CB4">
        <w:fldChar w:fldCharType="begin"/>
      </w:r>
      <w:r w:rsidR="00842CB4">
        <w:instrText xml:space="preserve">REF _Ref9528215 \r \h \* MERGEFORMAT </w:instrText>
      </w:r>
      <w:r w:rsidR="00842CB4">
        <w:fldChar w:fldCharType="separate"/>
      </w:r>
      <w:r w:rsidR="002815EB" w:rsidRPr="002815EB">
        <w:rPr>
          <w:rFonts w:ascii="Arial" w:hAnsi="Arial" w:cs="Arial"/>
          <w:b/>
        </w:rPr>
        <w:t>11.1.9</w:t>
      </w:r>
      <w:r w:rsidR="00842CB4">
        <w:fldChar w:fldCharType="end"/>
      </w:r>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00842CB4">
        <w:fldChar w:fldCharType="begin"/>
      </w:r>
      <w:r w:rsidR="00842CB4">
        <w:instrText xml:space="preserve">REF _Ref9528522 \r \h \* MERGEFORMAT </w:instrText>
      </w:r>
      <w:r w:rsidR="00842CB4">
        <w:fldChar w:fldCharType="separate"/>
      </w:r>
      <w:r w:rsidR="002815EB" w:rsidRPr="002815EB">
        <w:rPr>
          <w:rFonts w:ascii="Arial" w:hAnsi="Arial" w:cs="Arial"/>
          <w:b/>
          <w:bCs/>
        </w:rPr>
        <w:t>12.1.13</w:t>
      </w:r>
      <w:r w:rsidR="00842CB4">
        <w:fldChar w:fldCharType="end"/>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C3879" w:rsidRDefault="003C3879" w:rsidP="003C3879">
      <w:pPr>
        <w:numPr>
          <w:ilvl w:val="1"/>
          <w:numId w:val="48"/>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C3879" w:rsidRPr="003C3879" w:rsidRDefault="003C3879" w:rsidP="003C3879">
      <w:pPr>
        <w:numPr>
          <w:ilvl w:val="1"/>
          <w:numId w:val="48"/>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sidR="0010677E">
        <w:rPr>
          <w:rFonts w:ascii="Arial" w:hAnsi="Arial" w:cs="Arial"/>
          <w:bCs/>
        </w:rPr>
        <w:t>produtos</w:t>
      </w:r>
      <w:r w:rsidRPr="007C03C9">
        <w:rPr>
          <w:rFonts w:ascii="Arial" w:hAnsi="Arial" w:cs="Arial"/>
          <w:bCs/>
        </w:rPr>
        <w:t xml:space="preserve"> com preços iguais aos do licitante vencedor na sequência da classificação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9A2B55" w:rsidRPr="009A2B55" w:rsidRDefault="009A2B55" w:rsidP="009A2B55">
      <w:pPr>
        <w:autoSpaceDE w:val="0"/>
        <w:autoSpaceDN w:val="0"/>
        <w:adjustRightInd w:val="0"/>
        <w:rPr>
          <w:rFonts w:ascii="Arial" w:hAnsi="Arial" w:cs="Arial"/>
          <w:color w:val="000000"/>
        </w:rPr>
      </w:pPr>
      <w:r w:rsidRPr="003C3879">
        <w:rPr>
          <w:rFonts w:ascii="Arial" w:hAnsi="Arial" w:cs="Arial"/>
          <w:b/>
          <w:bCs/>
          <w:color w:val="000000"/>
          <w:sz w:val="18"/>
          <w:szCs w:val="18"/>
        </w:rPr>
        <w:t>14.</w:t>
      </w:r>
      <w:r w:rsidR="003C3879">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w:t>
      </w:r>
      <w:r w:rsidRPr="009A2B55">
        <w:rPr>
          <w:rFonts w:ascii="Arial" w:hAnsi="Arial" w:cs="Arial"/>
          <w:color w:val="000000"/>
        </w:rPr>
        <w:lastRenderedPageBreak/>
        <w:t xml:space="preserve">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9A2B55" w:rsidRPr="009A2B55" w:rsidRDefault="009A2B55" w:rsidP="009A2B55">
      <w:pPr>
        <w:autoSpaceDE w:val="0"/>
        <w:autoSpaceDN w:val="0"/>
        <w:adjustRightInd w:val="0"/>
        <w:rPr>
          <w:rFonts w:ascii="Arial" w:hAnsi="Arial" w:cs="Arial"/>
          <w:color w:val="000000"/>
        </w:rPr>
      </w:pPr>
      <w:r w:rsidRPr="003C3879">
        <w:rPr>
          <w:rFonts w:ascii="Arial" w:hAnsi="Arial" w:cs="Arial"/>
          <w:b/>
          <w:bCs/>
          <w:color w:val="000000"/>
          <w:sz w:val="18"/>
          <w:szCs w:val="18"/>
        </w:rPr>
        <w:t>14.</w:t>
      </w:r>
      <w:r w:rsidR="003C3879">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9A2B55" w:rsidRPr="009A2B55" w:rsidRDefault="009A2B55" w:rsidP="009A2B55">
      <w:pPr>
        <w:autoSpaceDE w:val="0"/>
        <w:autoSpaceDN w:val="0"/>
        <w:adjustRightInd w:val="0"/>
        <w:rPr>
          <w:rFonts w:ascii="Arial" w:hAnsi="Arial" w:cs="Arial"/>
          <w:bCs/>
        </w:rPr>
      </w:pPr>
      <w:r w:rsidRPr="003C3879">
        <w:rPr>
          <w:rFonts w:ascii="Arial" w:hAnsi="Arial" w:cs="Arial"/>
          <w:b/>
          <w:color w:val="000000"/>
          <w:sz w:val="18"/>
          <w:szCs w:val="18"/>
        </w:rPr>
        <w:t>14.</w:t>
      </w:r>
      <w:r w:rsidR="003C3879">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t>DAS SANÇÕES ADMINISTRATIVAS:</w:t>
      </w:r>
      <w:bookmarkEnd w:id="16"/>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842CB4">
        <w:fldChar w:fldCharType="begin"/>
      </w:r>
      <w:r w:rsidR="00842CB4">
        <w:instrText xml:space="preserve">REF _Ref9528655 \r \h \* MERGEFORMAT </w:instrText>
      </w:r>
      <w:r w:rsidR="00842CB4">
        <w:fldChar w:fldCharType="separate"/>
      </w:r>
      <w:r w:rsidR="002815EB" w:rsidRPr="002815EB">
        <w:rPr>
          <w:rFonts w:ascii="Arial" w:hAnsi="Arial" w:cs="Arial"/>
          <w:b/>
        </w:rPr>
        <w:t>3.5</w:t>
      </w:r>
      <w:r w:rsidR="00842CB4">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DF2586" w:rsidRDefault="00DF2586"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DF2586">
        <w:rPr>
          <w:rFonts w:ascii="Arial" w:hAnsi="Arial" w:cs="Arial"/>
          <w:color w:val="000000"/>
        </w:rPr>
        <w:t>05 de junho</w:t>
      </w:r>
      <w:r w:rsidRPr="007C03C9">
        <w:rPr>
          <w:rFonts w:ascii="Arial" w:hAnsi="Arial" w:cs="Arial"/>
          <w:color w:val="000000"/>
        </w:rPr>
        <w:t xml:space="preserve"> </w:t>
      </w:r>
      <w:proofErr w:type="spellStart"/>
      <w:r w:rsidRPr="007C03C9">
        <w:rPr>
          <w:rFonts w:ascii="Arial" w:hAnsi="Arial" w:cs="Arial"/>
          <w:color w:val="000000"/>
        </w:rPr>
        <w:t>de</w:t>
      </w:r>
      <w:proofErr w:type="spellEnd"/>
      <w:r w:rsidRPr="007C03C9">
        <w:rPr>
          <w:rFonts w:ascii="Arial" w:hAnsi="Arial" w:cs="Arial"/>
          <w:color w:val="000000"/>
        </w:rPr>
        <w:t xml:space="preserve"> 202</w:t>
      </w:r>
      <w:r w:rsidR="00AC4167">
        <w:rPr>
          <w:rFonts w:ascii="Arial" w:hAnsi="Arial" w:cs="Arial"/>
          <w:color w:val="000000"/>
        </w:rPr>
        <w:t>3</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0863D0">
      <w:pPr>
        <w:spacing w:before="240" w:after="240"/>
        <w:ind w:right="-2"/>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7C03C9">
        <w:rPr>
          <w:rFonts w:ascii="Arial" w:hAnsi="Arial" w:cs="Arial"/>
          <w:b/>
          <w:u w:val="single"/>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2B288B" w:rsidRPr="00800556" w:rsidRDefault="002B288B" w:rsidP="002B288B">
      <w:pPr>
        <w:rPr>
          <w:b/>
        </w:rPr>
      </w:pPr>
      <w:r w:rsidRPr="00800556">
        <w:rPr>
          <w:b/>
        </w:rPr>
        <w:t xml:space="preserve">1 – OBJETO </w:t>
      </w:r>
    </w:p>
    <w:p w:rsidR="002B288B" w:rsidRDefault="002B288B" w:rsidP="002B288B">
      <w:r>
        <w:t xml:space="preserve">1.1 - </w:t>
      </w:r>
      <w:r w:rsidR="003C3879">
        <w:t>O presente Termo de Referência tem por objeto a AQUISIÇÃO DE MATERIAIS DE EXPEDIENTE, DESTINADOS ÀS SECRETARIAS DO MUNICÍPIO DE PINHEIRO MACHADO/RS, através de sistema de registro de preços, para entrega fracionada, de acordo com as ne</w:t>
      </w:r>
      <w:bookmarkStart w:id="17" w:name="_GoBack"/>
      <w:bookmarkEnd w:id="17"/>
      <w:r w:rsidR="003C3879">
        <w:t>cessidades do município;</w:t>
      </w:r>
      <w:r>
        <w:t xml:space="preserve"> </w:t>
      </w:r>
    </w:p>
    <w:p w:rsidR="002B288B" w:rsidRDefault="002B288B" w:rsidP="002B288B">
      <w:r>
        <w:t xml:space="preserve">1.2 - ESPECIFICAÇÕES DOS PRODUTOS E PREÇOS </w:t>
      </w:r>
      <w:r w:rsidR="001B6934">
        <w:t>E</w:t>
      </w:r>
      <w:r>
        <w:t>STIMADOS:</w:t>
      </w:r>
    </w:p>
    <w:tbl>
      <w:tblPr>
        <w:tblStyle w:val="Tabelacomgrade"/>
        <w:tblW w:w="0" w:type="auto"/>
        <w:jc w:val="center"/>
        <w:tblLayout w:type="fixed"/>
        <w:tblLook w:val="04A0" w:firstRow="1" w:lastRow="0" w:firstColumn="1" w:lastColumn="0" w:noHBand="0" w:noVBand="1"/>
      </w:tblPr>
      <w:tblGrid>
        <w:gridCol w:w="675"/>
        <w:gridCol w:w="1134"/>
        <w:gridCol w:w="6804"/>
        <w:gridCol w:w="851"/>
        <w:gridCol w:w="956"/>
      </w:tblGrid>
      <w:tr w:rsidR="002B288B" w:rsidRPr="00C128A5" w:rsidTr="00034E3D">
        <w:trPr>
          <w:jc w:val="center"/>
        </w:trPr>
        <w:tc>
          <w:tcPr>
            <w:tcW w:w="675" w:type="dxa"/>
          </w:tcPr>
          <w:p w:rsidR="002B288B" w:rsidRPr="00C128A5" w:rsidRDefault="002B288B" w:rsidP="005127D0">
            <w:pPr>
              <w:jc w:val="center"/>
              <w:rPr>
                <w:color w:val="000000" w:themeColor="text1"/>
              </w:rPr>
            </w:pPr>
            <w:r w:rsidRPr="00C128A5">
              <w:rPr>
                <w:color w:val="000000" w:themeColor="text1"/>
              </w:rPr>
              <w:t>Item</w:t>
            </w:r>
          </w:p>
        </w:tc>
        <w:tc>
          <w:tcPr>
            <w:tcW w:w="1134" w:type="dxa"/>
          </w:tcPr>
          <w:p w:rsidR="002B288B" w:rsidRPr="00C128A5" w:rsidRDefault="002B288B" w:rsidP="005127D0">
            <w:pPr>
              <w:jc w:val="center"/>
              <w:rPr>
                <w:color w:val="000000" w:themeColor="text1"/>
              </w:rPr>
            </w:pPr>
            <w:proofErr w:type="gramStart"/>
            <w:r w:rsidRPr="00C128A5">
              <w:rPr>
                <w:color w:val="000000" w:themeColor="text1"/>
              </w:rPr>
              <w:t>un.</w:t>
            </w:r>
            <w:proofErr w:type="gramEnd"/>
          </w:p>
        </w:tc>
        <w:tc>
          <w:tcPr>
            <w:tcW w:w="6804" w:type="dxa"/>
          </w:tcPr>
          <w:p w:rsidR="002B288B" w:rsidRPr="00C128A5" w:rsidRDefault="002B288B" w:rsidP="002B288B">
            <w:pPr>
              <w:jc w:val="both"/>
              <w:rPr>
                <w:color w:val="000000" w:themeColor="text1"/>
              </w:rPr>
            </w:pPr>
            <w:r>
              <w:rPr>
                <w:color w:val="000000" w:themeColor="text1"/>
              </w:rPr>
              <w:t>D</w:t>
            </w:r>
            <w:r w:rsidRPr="00C128A5">
              <w:rPr>
                <w:color w:val="000000" w:themeColor="text1"/>
              </w:rPr>
              <w:t>escrição</w:t>
            </w:r>
          </w:p>
        </w:tc>
        <w:tc>
          <w:tcPr>
            <w:tcW w:w="851" w:type="dxa"/>
          </w:tcPr>
          <w:p w:rsidR="002B288B" w:rsidRPr="00C128A5" w:rsidRDefault="002B288B" w:rsidP="00121DD2">
            <w:pPr>
              <w:jc w:val="both"/>
              <w:rPr>
                <w:color w:val="000000" w:themeColor="text1"/>
              </w:rPr>
            </w:pPr>
            <w:r w:rsidRPr="00C128A5">
              <w:rPr>
                <w:color w:val="000000" w:themeColor="text1"/>
              </w:rPr>
              <w:t>Quant</w:t>
            </w:r>
            <w:r w:rsidR="00121DD2">
              <w:rPr>
                <w:color w:val="000000" w:themeColor="text1"/>
              </w:rPr>
              <w:t>.</w:t>
            </w:r>
          </w:p>
        </w:tc>
        <w:tc>
          <w:tcPr>
            <w:tcW w:w="956" w:type="dxa"/>
          </w:tcPr>
          <w:p w:rsidR="002B288B" w:rsidRPr="00C128A5" w:rsidRDefault="002B288B" w:rsidP="00121DD2">
            <w:pPr>
              <w:jc w:val="center"/>
              <w:rPr>
                <w:color w:val="000000" w:themeColor="text1"/>
              </w:rPr>
            </w:pPr>
            <w:r>
              <w:rPr>
                <w:color w:val="000000" w:themeColor="text1"/>
              </w:rPr>
              <w:t>Ref</w:t>
            </w:r>
            <w:r w:rsidR="00121DD2">
              <w:rPr>
                <w:color w:val="000000" w:themeColor="text1"/>
              </w:rPr>
              <w:t>.</w:t>
            </w:r>
            <w:r>
              <w:rPr>
                <w:color w:val="000000" w:themeColor="text1"/>
              </w:rPr>
              <w:t>(R$)</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01</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5127D0">
            <w:pPr>
              <w:jc w:val="both"/>
              <w:rPr>
                <w:rFonts w:asciiTheme="minorHAnsi" w:hAnsiTheme="minorHAnsi"/>
                <w:color w:val="000000"/>
                <w:sz w:val="22"/>
                <w:szCs w:val="22"/>
              </w:rPr>
            </w:pPr>
            <w:r w:rsidRPr="001D1138">
              <w:rPr>
                <w:rFonts w:asciiTheme="minorHAnsi" w:hAnsiTheme="minorHAnsi"/>
                <w:color w:val="000000"/>
                <w:sz w:val="22"/>
                <w:szCs w:val="22"/>
              </w:rPr>
              <w:t xml:space="preserve">Alfinetes para mural, </w:t>
            </w:r>
            <w:r w:rsidR="005127D0">
              <w:rPr>
                <w:rFonts w:asciiTheme="minorHAnsi" w:hAnsiTheme="minorHAnsi"/>
                <w:color w:val="000000"/>
                <w:sz w:val="22"/>
                <w:szCs w:val="22"/>
              </w:rPr>
              <w:t>m</w:t>
            </w:r>
            <w:r w:rsidRPr="001D1138">
              <w:rPr>
                <w:rFonts w:asciiTheme="minorHAnsi" w:hAnsiTheme="minorHAnsi"/>
                <w:color w:val="000000"/>
                <w:sz w:val="22"/>
                <w:szCs w:val="22"/>
              </w:rPr>
              <w:t xml:space="preserve">aterial: Aço, </w:t>
            </w:r>
            <w:r w:rsidR="005127D0">
              <w:rPr>
                <w:rFonts w:asciiTheme="minorHAnsi" w:hAnsiTheme="minorHAnsi"/>
                <w:color w:val="000000"/>
                <w:sz w:val="22"/>
                <w:szCs w:val="22"/>
              </w:rPr>
              <w:t>m</w:t>
            </w:r>
            <w:r w:rsidRPr="001D1138">
              <w:rPr>
                <w:rFonts w:asciiTheme="minorHAnsi" w:hAnsiTheme="minorHAnsi"/>
                <w:color w:val="000000"/>
                <w:sz w:val="22"/>
                <w:szCs w:val="22"/>
              </w:rPr>
              <w:t xml:space="preserve">aterial </w:t>
            </w:r>
            <w:r w:rsidR="005127D0">
              <w:rPr>
                <w:rFonts w:asciiTheme="minorHAnsi" w:hAnsiTheme="minorHAnsi"/>
                <w:color w:val="000000"/>
                <w:sz w:val="22"/>
                <w:szCs w:val="22"/>
              </w:rPr>
              <w:t>c</w:t>
            </w:r>
            <w:r w:rsidRPr="001D1138">
              <w:rPr>
                <w:rFonts w:asciiTheme="minorHAnsi" w:hAnsiTheme="minorHAnsi"/>
                <w:color w:val="000000"/>
                <w:sz w:val="22"/>
                <w:szCs w:val="22"/>
              </w:rPr>
              <w:t xml:space="preserve">abeça: </w:t>
            </w:r>
            <w:r w:rsidR="005127D0">
              <w:rPr>
                <w:rFonts w:asciiTheme="minorHAnsi" w:hAnsiTheme="minorHAnsi"/>
                <w:color w:val="000000"/>
                <w:sz w:val="22"/>
                <w:szCs w:val="22"/>
              </w:rPr>
              <w:t>p</w:t>
            </w:r>
            <w:r w:rsidRPr="001D1138">
              <w:rPr>
                <w:rFonts w:asciiTheme="minorHAnsi" w:hAnsiTheme="minorHAnsi"/>
                <w:color w:val="000000"/>
                <w:sz w:val="22"/>
                <w:szCs w:val="22"/>
              </w:rPr>
              <w:t>lástico, para mapa, cores sortidas, caixa com 50 unidades, nº 01.</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6</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6,30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02</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bottom"/>
          </w:tcPr>
          <w:p w:rsidR="002F3778" w:rsidRPr="001D1138" w:rsidRDefault="002F3778" w:rsidP="001D1138">
            <w:pPr>
              <w:jc w:val="both"/>
              <w:rPr>
                <w:rFonts w:asciiTheme="minorHAnsi" w:hAnsiTheme="minorHAnsi"/>
                <w:iCs/>
                <w:color w:val="000000"/>
                <w:sz w:val="22"/>
                <w:szCs w:val="22"/>
              </w:rPr>
            </w:pPr>
            <w:r w:rsidRPr="001D1138">
              <w:rPr>
                <w:rFonts w:asciiTheme="minorHAnsi" w:hAnsiTheme="minorHAnsi"/>
                <w:iCs/>
                <w:color w:val="000000"/>
                <w:sz w:val="22"/>
                <w:szCs w:val="22"/>
              </w:rPr>
              <w:t xml:space="preserve">Apontador Para Lápis Em Metal Com Um Furo, Lâmina Em Aço Inox, Sem Depósito. </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11</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1,07</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03</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bottom"/>
          </w:tcPr>
          <w:p w:rsidR="002F3778" w:rsidRPr="001D1138" w:rsidRDefault="002F3778" w:rsidP="005127D0">
            <w:pPr>
              <w:jc w:val="both"/>
              <w:rPr>
                <w:rFonts w:asciiTheme="minorHAnsi" w:hAnsiTheme="minorHAnsi"/>
                <w:iCs/>
                <w:color w:val="000000"/>
                <w:sz w:val="22"/>
                <w:szCs w:val="22"/>
              </w:rPr>
            </w:pPr>
            <w:r w:rsidRPr="001D1138">
              <w:rPr>
                <w:rFonts w:asciiTheme="minorHAnsi" w:hAnsiTheme="minorHAnsi"/>
                <w:iCs/>
                <w:color w:val="000000"/>
                <w:sz w:val="22"/>
                <w:szCs w:val="22"/>
              </w:rPr>
              <w:t xml:space="preserve">Bloco De Notas Autoadesivas, Removíveis, Cores Neon, Tamanho 51 X </w:t>
            </w:r>
            <w:proofErr w:type="gramStart"/>
            <w:r w:rsidRPr="001D1138">
              <w:rPr>
                <w:rFonts w:asciiTheme="minorHAnsi" w:hAnsiTheme="minorHAnsi"/>
                <w:iCs/>
                <w:color w:val="000000"/>
                <w:sz w:val="22"/>
                <w:szCs w:val="22"/>
              </w:rPr>
              <w:t>38</w:t>
            </w:r>
            <w:r w:rsidR="005127D0">
              <w:rPr>
                <w:rFonts w:asciiTheme="minorHAnsi" w:hAnsiTheme="minorHAnsi"/>
                <w:iCs/>
                <w:color w:val="000000"/>
                <w:sz w:val="22"/>
                <w:szCs w:val="22"/>
              </w:rPr>
              <w:t>m</w:t>
            </w:r>
            <w:r w:rsidRPr="001D1138">
              <w:rPr>
                <w:rFonts w:asciiTheme="minorHAnsi" w:hAnsiTheme="minorHAnsi"/>
                <w:iCs/>
                <w:color w:val="000000"/>
                <w:sz w:val="22"/>
                <w:szCs w:val="22"/>
              </w:rPr>
              <w:t>m</w:t>
            </w:r>
            <w:proofErr w:type="gramEnd"/>
            <w:r w:rsidRPr="001D1138">
              <w:rPr>
                <w:rFonts w:asciiTheme="minorHAnsi" w:hAnsiTheme="minorHAnsi"/>
                <w:iCs/>
                <w:color w:val="000000"/>
                <w:sz w:val="22"/>
                <w:szCs w:val="22"/>
              </w:rPr>
              <w:t>, Pacote Contendo 04 Blocos Com 50 Folhas Cada.</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47</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5,41</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04</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Bloco para anotação, autoadesivo, 7,6 X 7,6 cm, com 100 folhas, Papel 75 G/M2,</w:t>
            </w:r>
            <w:proofErr w:type="gramStart"/>
            <w:r w:rsidRPr="001D1138">
              <w:rPr>
                <w:rFonts w:asciiTheme="minorHAnsi" w:hAnsiTheme="minorHAnsi"/>
                <w:color w:val="000000"/>
                <w:sz w:val="22"/>
                <w:szCs w:val="22"/>
              </w:rPr>
              <w:t xml:space="preserve">  </w:t>
            </w:r>
            <w:proofErr w:type="gramEnd"/>
            <w:r w:rsidRPr="001D1138">
              <w:rPr>
                <w:rFonts w:asciiTheme="minorHAnsi" w:hAnsiTheme="minorHAnsi"/>
                <w:color w:val="000000"/>
                <w:sz w:val="22"/>
                <w:szCs w:val="22"/>
              </w:rPr>
              <w:t>Sem linhas, cores diversas</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43</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3,95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05</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5127D0" w:rsidP="001D1138">
            <w:pPr>
              <w:jc w:val="both"/>
              <w:rPr>
                <w:rFonts w:asciiTheme="minorHAnsi" w:hAnsiTheme="minorHAnsi"/>
                <w:color w:val="000000"/>
                <w:sz w:val="22"/>
                <w:szCs w:val="22"/>
              </w:rPr>
            </w:pPr>
            <w:r>
              <w:rPr>
                <w:rFonts w:asciiTheme="minorHAnsi" w:hAnsiTheme="minorHAnsi"/>
                <w:color w:val="000000"/>
                <w:sz w:val="22"/>
                <w:szCs w:val="22"/>
              </w:rPr>
              <w:t>Borracha branca,</w:t>
            </w:r>
            <w:r w:rsidR="002F3778" w:rsidRPr="001D1138">
              <w:rPr>
                <w:rFonts w:asciiTheme="minorHAnsi" w:hAnsiTheme="minorHAnsi"/>
                <w:color w:val="000000"/>
                <w:sz w:val="22"/>
                <w:szCs w:val="22"/>
              </w:rPr>
              <w:t xml:space="preserve"> Nº 40, macia, não tóxica, com selo do </w:t>
            </w:r>
            <w:proofErr w:type="gramStart"/>
            <w:r w:rsidR="002F3778" w:rsidRPr="001D1138">
              <w:rPr>
                <w:rFonts w:asciiTheme="minorHAnsi" w:hAnsiTheme="minorHAnsi"/>
                <w:color w:val="000000"/>
                <w:sz w:val="22"/>
                <w:szCs w:val="22"/>
              </w:rPr>
              <w:t>INMETRO(</w:t>
            </w:r>
            <w:proofErr w:type="gramEnd"/>
            <w:r w:rsidR="002F3778" w:rsidRPr="001D1138">
              <w:rPr>
                <w:rFonts w:asciiTheme="minorHAnsi" w:hAnsiTheme="minorHAnsi"/>
                <w:color w:val="000000"/>
                <w:sz w:val="22"/>
                <w:szCs w:val="22"/>
              </w:rPr>
              <w:t>4,2X2,95X1,4)</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27</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0,36</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06</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bottom"/>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Caderno, material: papel </w:t>
            </w:r>
            <w:proofErr w:type="spellStart"/>
            <w:r w:rsidRPr="005127D0">
              <w:rPr>
                <w:rFonts w:asciiTheme="minorHAnsi" w:hAnsiTheme="minorHAnsi"/>
                <w:i/>
                <w:color w:val="000000"/>
                <w:sz w:val="22"/>
                <w:szCs w:val="22"/>
              </w:rPr>
              <w:t>off-set</w:t>
            </w:r>
            <w:proofErr w:type="spellEnd"/>
            <w:r w:rsidRPr="001D1138">
              <w:rPr>
                <w:rFonts w:asciiTheme="minorHAnsi" w:hAnsiTheme="minorHAnsi"/>
                <w:color w:val="000000"/>
                <w:sz w:val="22"/>
                <w:szCs w:val="22"/>
              </w:rPr>
              <w:t xml:space="preserve"> 63g, m2, branco, material capa: papel cartão duplex 250 g, m2, quantidade folhas: 48 </w:t>
            </w:r>
            <w:proofErr w:type="spellStart"/>
            <w:r w:rsidRPr="001D1138">
              <w:rPr>
                <w:rFonts w:asciiTheme="minorHAnsi" w:hAnsiTheme="minorHAnsi"/>
                <w:color w:val="000000"/>
                <w:sz w:val="22"/>
                <w:szCs w:val="22"/>
              </w:rPr>
              <w:t>fl</w:t>
            </w:r>
            <w:proofErr w:type="spellEnd"/>
            <w:r w:rsidRPr="001D1138">
              <w:rPr>
                <w:rFonts w:asciiTheme="minorHAnsi" w:hAnsiTheme="minorHAnsi"/>
                <w:color w:val="000000"/>
                <w:sz w:val="22"/>
                <w:szCs w:val="22"/>
              </w:rPr>
              <w:t xml:space="preserve">, comprimento: 200 mm, largura: 140 </w:t>
            </w:r>
            <w:proofErr w:type="spellStart"/>
            <w:r w:rsidRPr="001D1138">
              <w:rPr>
                <w:rFonts w:asciiTheme="minorHAnsi" w:hAnsiTheme="minorHAnsi"/>
                <w:color w:val="000000"/>
                <w:sz w:val="22"/>
                <w:szCs w:val="22"/>
              </w:rPr>
              <w:t>mm</w:t>
            </w:r>
            <w:r w:rsidR="006040C9" w:rsidRPr="001D1138">
              <w:rPr>
                <w:rFonts w:asciiTheme="minorHAnsi" w:hAnsiTheme="minorHAnsi"/>
                <w:color w:val="000000"/>
                <w:sz w:val="22"/>
                <w:szCs w:val="22"/>
              </w:rPr>
              <w:t>.</w:t>
            </w:r>
            <w:proofErr w:type="spellEnd"/>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30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4,48</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07</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bottom"/>
          </w:tcPr>
          <w:p w:rsidR="002F3778" w:rsidRPr="001D1138" w:rsidRDefault="002F3778" w:rsidP="001D1138">
            <w:pPr>
              <w:jc w:val="both"/>
              <w:rPr>
                <w:rFonts w:asciiTheme="minorHAnsi" w:hAnsiTheme="minorHAnsi"/>
                <w:iCs/>
                <w:color w:val="000000"/>
                <w:sz w:val="22"/>
                <w:szCs w:val="22"/>
              </w:rPr>
            </w:pPr>
            <w:r w:rsidRPr="001D1138">
              <w:rPr>
                <w:rFonts w:asciiTheme="minorHAnsi" w:hAnsiTheme="minorHAnsi"/>
                <w:iCs/>
                <w:color w:val="000000"/>
                <w:sz w:val="22"/>
                <w:szCs w:val="22"/>
              </w:rPr>
              <w:t xml:space="preserve">Caderno Grande, Espiral; 96 Folhas; 1 Matéria; Capa Dura; Folhas Pautadas. Formato: </w:t>
            </w:r>
            <w:proofErr w:type="gramStart"/>
            <w:r w:rsidRPr="001D1138">
              <w:rPr>
                <w:rFonts w:asciiTheme="minorHAnsi" w:hAnsiTheme="minorHAnsi"/>
                <w:iCs/>
                <w:color w:val="000000"/>
                <w:sz w:val="22"/>
                <w:szCs w:val="22"/>
              </w:rPr>
              <w:t>200Mm</w:t>
            </w:r>
            <w:proofErr w:type="gramEnd"/>
            <w:r w:rsidRPr="001D1138">
              <w:rPr>
                <w:rFonts w:asciiTheme="minorHAnsi" w:hAnsiTheme="minorHAnsi"/>
                <w:iCs/>
                <w:color w:val="000000"/>
                <w:sz w:val="22"/>
                <w:szCs w:val="22"/>
              </w:rPr>
              <w:t xml:space="preserve"> X 275Mm </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4</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9,30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08</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5127D0">
            <w:pPr>
              <w:jc w:val="both"/>
              <w:rPr>
                <w:rFonts w:asciiTheme="minorHAnsi" w:hAnsiTheme="minorHAnsi"/>
                <w:color w:val="000000"/>
                <w:sz w:val="22"/>
                <w:szCs w:val="22"/>
              </w:rPr>
            </w:pPr>
            <w:r w:rsidRPr="001D1138">
              <w:rPr>
                <w:rFonts w:asciiTheme="minorHAnsi" w:hAnsiTheme="minorHAnsi"/>
                <w:color w:val="000000"/>
                <w:sz w:val="22"/>
                <w:szCs w:val="22"/>
              </w:rPr>
              <w:t>Calculadora</w:t>
            </w:r>
            <w:r w:rsidR="005127D0">
              <w:rPr>
                <w:rFonts w:asciiTheme="minorHAnsi" w:hAnsiTheme="minorHAnsi"/>
                <w:color w:val="000000"/>
                <w:sz w:val="22"/>
                <w:szCs w:val="22"/>
              </w:rPr>
              <w:t>,</w:t>
            </w:r>
            <w:r w:rsidRPr="001D1138">
              <w:rPr>
                <w:rFonts w:asciiTheme="minorHAnsi" w:hAnsiTheme="minorHAnsi"/>
                <w:color w:val="000000"/>
                <w:sz w:val="22"/>
                <w:szCs w:val="22"/>
              </w:rPr>
              <w:t xml:space="preserve"> com bobina Com impressão bicolor</w:t>
            </w:r>
            <w:r w:rsidR="005127D0">
              <w:rPr>
                <w:rFonts w:asciiTheme="minorHAnsi" w:hAnsiTheme="minorHAnsi"/>
                <w:color w:val="000000"/>
                <w:sz w:val="22"/>
                <w:szCs w:val="22"/>
              </w:rPr>
              <w:t>,</w:t>
            </w:r>
            <w:r w:rsidRPr="001D1138">
              <w:rPr>
                <w:rFonts w:asciiTheme="minorHAnsi" w:hAnsiTheme="minorHAnsi"/>
                <w:color w:val="000000"/>
                <w:sz w:val="22"/>
                <w:szCs w:val="22"/>
              </w:rPr>
              <w:t xml:space="preserve"> que diferencia resultados negativos de positivos,</w:t>
            </w:r>
            <w:proofErr w:type="gramStart"/>
            <w:r w:rsidRPr="001D1138">
              <w:rPr>
                <w:rFonts w:asciiTheme="minorHAnsi" w:hAnsiTheme="minorHAnsi"/>
                <w:color w:val="000000"/>
                <w:sz w:val="22"/>
                <w:szCs w:val="22"/>
              </w:rPr>
              <w:t xml:space="preserve">  </w:t>
            </w:r>
            <w:proofErr w:type="gramEnd"/>
            <w:r w:rsidRPr="001D1138">
              <w:rPr>
                <w:rFonts w:asciiTheme="minorHAnsi" w:hAnsiTheme="minorHAnsi"/>
                <w:color w:val="000000"/>
                <w:sz w:val="22"/>
                <w:szCs w:val="22"/>
              </w:rPr>
              <w:t>220 volts,  com display mínimo de 120 mm x 23 mm, eletrônica, de mesa.</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394,08</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09</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5127D0">
            <w:pPr>
              <w:jc w:val="both"/>
              <w:rPr>
                <w:rFonts w:asciiTheme="minorHAnsi" w:hAnsiTheme="minorHAnsi"/>
                <w:color w:val="000000"/>
                <w:sz w:val="22"/>
                <w:szCs w:val="22"/>
              </w:rPr>
            </w:pPr>
            <w:r w:rsidRPr="001D1138">
              <w:rPr>
                <w:rFonts w:asciiTheme="minorHAnsi" w:hAnsiTheme="minorHAnsi"/>
                <w:color w:val="000000"/>
                <w:sz w:val="22"/>
                <w:szCs w:val="22"/>
              </w:rPr>
              <w:t>C</w:t>
            </w:r>
            <w:r w:rsidR="005127D0">
              <w:rPr>
                <w:rFonts w:asciiTheme="minorHAnsi" w:hAnsiTheme="minorHAnsi"/>
                <w:color w:val="000000"/>
                <w:sz w:val="22"/>
                <w:szCs w:val="22"/>
              </w:rPr>
              <w:t xml:space="preserve">alculadora de mesa, </w:t>
            </w:r>
            <w:r w:rsidRPr="001D1138">
              <w:rPr>
                <w:rFonts w:asciiTheme="minorHAnsi" w:hAnsiTheme="minorHAnsi"/>
                <w:color w:val="000000"/>
                <w:sz w:val="22"/>
                <w:szCs w:val="22"/>
              </w:rPr>
              <w:t xml:space="preserve">12 </w:t>
            </w:r>
            <w:r w:rsidR="005127D0">
              <w:rPr>
                <w:rFonts w:asciiTheme="minorHAnsi" w:hAnsiTheme="minorHAnsi"/>
                <w:color w:val="000000"/>
                <w:sz w:val="22"/>
                <w:szCs w:val="22"/>
              </w:rPr>
              <w:t>dígitos</w:t>
            </w:r>
            <w:r w:rsidRPr="001D1138">
              <w:rPr>
                <w:rFonts w:asciiTheme="minorHAnsi" w:hAnsiTheme="minorHAnsi"/>
                <w:color w:val="000000"/>
                <w:sz w:val="22"/>
                <w:szCs w:val="22"/>
              </w:rPr>
              <w:t>, com pilha/bateria, luz solar, dimen</w:t>
            </w:r>
            <w:r w:rsidR="006040C9" w:rsidRPr="001D1138">
              <w:rPr>
                <w:rFonts w:asciiTheme="minorHAnsi" w:hAnsiTheme="minorHAnsi"/>
                <w:color w:val="000000"/>
                <w:sz w:val="22"/>
                <w:szCs w:val="22"/>
              </w:rPr>
              <w:t>s</w:t>
            </w:r>
            <w:r w:rsidRPr="001D1138">
              <w:rPr>
                <w:rFonts w:asciiTheme="minorHAnsi" w:hAnsiTheme="minorHAnsi"/>
                <w:color w:val="000000"/>
                <w:sz w:val="22"/>
                <w:szCs w:val="22"/>
              </w:rPr>
              <w:t>ões aproximadas de 14,4 x 10 cm.</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4</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23,63</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10</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5127D0" w:rsidP="005127D0">
            <w:pPr>
              <w:jc w:val="both"/>
              <w:rPr>
                <w:rFonts w:asciiTheme="minorHAnsi" w:hAnsiTheme="minorHAnsi"/>
                <w:color w:val="000000"/>
                <w:sz w:val="22"/>
                <w:szCs w:val="22"/>
              </w:rPr>
            </w:pPr>
            <w:r>
              <w:rPr>
                <w:rFonts w:asciiTheme="minorHAnsi" w:hAnsiTheme="minorHAnsi"/>
                <w:color w:val="000000"/>
                <w:sz w:val="22"/>
                <w:szCs w:val="22"/>
              </w:rPr>
              <w:t>Caneta marca texto</w:t>
            </w:r>
            <w:r w:rsidR="002F3778" w:rsidRPr="001D1138">
              <w:rPr>
                <w:rFonts w:asciiTheme="minorHAnsi" w:hAnsiTheme="minorHAnsi"/>
                <w:color w:val="000000"/>
                <w:sz w:val="22"/>
                <w:szCs w:val="22"/>
              </w:rPr>
              <w:t xml:space="preserve">, </w:t>
            </w:r>
            <w:r>
              <w:rPr>
                <w:rFonts w:asciiTheme="minorHAnsi" w:hAnsiTheme="minorHAnsi"/>
                <w:color w:val="000000"/>
                <w:sz w:val="22"/>
                <w:szCs w:val="22"/>
              </w:rPr>
              <w:t>amarelo</w:t>
            </w:r>
            <w:r w:rsidR="002F3778" w:rsidRPr="001D1138">
              <w:rPr>
                <w:rFonts w:asciiTheme="minorHAnsi" w:hAnsiTheme="minorHAnsi"/>
                <w:color w:val="000000"/>
                <w:sz w:val="22"/>
                <w:szCs w:val="22"/>
              </w:rPr>
              <w:t>/laranja/verde/rosa/azul, F</w:t>
            </w:r>
            <w:r>
              <w:rPr>
                <w:rFonts w:asciiTheme="minorHAnsi" w:hAnsiTheme="minorHAnsi"/>
                <w:color w:val="000000"/>
                <w:sz w:val="22"/>
                <w:szCs w:val="22"/>
              </w:rPr>
              <w:t>luorescente</w:t>
            </w:r>
            <w:r w:rsidR="002F3778" w:rsidRPr="001D1138">
              <w:rPr>
                <w:rFonts w:asciiTheme="minorHAnsi" w:hAnsiTheme="minorHAnsi"/>
                <w:color w:val="000000"/>
                <w:sz w:val="22"/>
                <w:szCs w:val="22"/>
              </w:rPr>
              <w:t xml:space="preserve">, ponta </w:t>
            </w:r>
            <w:proofErr w:type="gramStart"/>
            <w:r w:rsidR="002F3778" w:rsidRPr="001D1138">
              <w:rPr>
                <w:rFonts w:asciiTheme="minorHAnsi" w:hAnsiTheme="minorHAnsi"/>
                <w:color w:val="000000"/>
                <w:sz w:val="22"/>
                <w:szCs w:val="22"/>
              </w:rPr>
              <w:t>4mm</w:t>
            </w:r>
            <w:proofErr w:type="gramEnd"/>
            <w:r w:rsidR="002F3778" w:rsidRPr="001D1138">
              <w:rPr>
                <w:rFonts w:asciiTheme="minorHAnsi" w:hAnsiTheme="minorHAnsi"/>
                <w:color w:val="000000"/>
                <w:sz w:val="22"/>
                <w:szCs w:val="22"/>
              </w:rPr>
              <w:t>, chanfrado. Cor a ser definida no momento do pedido. Caixa com 12 unidades.</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11</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10,89</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11</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Caneta, escrita preta/azul,</w:t>
            </w:r>
            <w:proofErr w:type="gramStart"/>
            <w:r w:rsidRPr="001D1138">
              <w:rPr>
                <w:rFonts w:asciiTheme="minorHAnsi" w:hAnsiTheme="minorHAnsi"/>
                <w:color w:val="000000"/>
                <w:sz w:val="22"/>
                <w:szCs w:val="22"/>
              </w:rPr>
              <w:t xml:space="preserve">  </w:t>
            </w:r>
            <w:proofErr w:type="gramEnd"/>
            <w:r w:rsidRPr="001D1138">
              <w:rPr>
                <w:rFonts w:asciiTheme="minorHAnsi" w:hAnsiTheme="minorHAnsi"/>
                <w:color w:val="000000"/>
                <w:sz w:val="22"/>
                <w:szCs w:val="22"/>
              </w:rPr>
              <w:t>Ponta Em Latão, Esfera De Tungstênio, Com Espessura De 0,7 mm, Tampa Ventilada caixa com 50 unidades. Cor a ser definida no momento do pedido</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43</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39,84</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12</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5127D0" w:rsidP="005127D0">
            <w:pPr>
              <w:jc w:val="both"/>
              <w:rPr>
                <w:rFonts w:asciiTheme="minorHAnsi" w:hAnsiTheme="minorHAnsi"/>
                <w:color w:val="000000"/>
                <w:sz w:val="22"/>
                <w:szCs w:val="22"/>
              </w:rPr>
            </w:pPr>
            <w:r>
              <w:rPr>
                <w:rFonts w:asciiTheme="minorHAnsi" w:hAnsiTheme="minorHAnsi"/>
                <w:color w:val="000000"/>
                <w:sz w:val="22"/>
                <w:szCs w:val="22"/>
              </w:rPr>
              <w:t>Canetas para quadro branco, azul</w:t>
            </w:r>
            <w:r w:rsidR="002F3778" w:rsidRPr="001D1138">
              <w:rPr>
                <w:rFonts w:asciiTheme="minorHAnsi" w:hAnsiTheme="minorHAnsi"/>
                <w:color w:val="000000"/>
                <w:sz w:val="22"/>
                <w:szCs w:val="22"/>
              </w:rPr>
              <w:t xml:space="preserve">/preta/vermelha, </w:t>
            </w:r>
            <w:r>
              <w:rPr>
                <w:rFonts w:asciiTheme="minorHAnsi" w:hAnsiTheme="minorHAnsi"/>
                <w:color w:val="000000"/>
                <w:sz w:val="22"/>
                <w:szCs w:val="22"/>
              </w:rPr>
              <w:t>ponta</w:t>
            </w:r>
            <w:r w:rsidR="002F3778" w:rsidRPr="001D1138">
              <w:rPr>
                <w:rFonts w:asciiTheme="minorHAnsi" w:hAnsiTheme="minorHAnsi"/>
                <w:color w:val="000000"/>
                <w:sz w:val="22"/>
                <w:szCs w:val="22"/>
              </w:rPr>
              <w:t xml:space="preserve"> redonda, em </w:t>
            </w:r>
            <w:r>
              <w:rPr>
                <w:rFonts w:asciiTheme="minorHAnsi" w:hAnsiTheme="minorHAnsi"/>
                <w:color w:val="000000"/>
                <w:sz w:val="22"/>
                <w:szCs w:val="22"/>
              </w:rPr>
              <w:t>acrílico</w:t>
            </w:r>
            <w:r w:rsidR="002F3778" w:rsidRPr="001D1138">
              <w:rPr>
                <w:rFonts w:asciiTheme="minorHAnsi" w:hAnsiTheme="minorHAnsi"/>
                <w:color w:val="000000"/>
                <w:sz w:val="22"/>
                <w:szCs w:val="22"/>
              </w:rPr>
              <w:t>,</w:t>
            </w:r>
            <w:proofErr w:type="gramStart"/>
            <w:r w:rsidR="002F3778" w:rsidRPr="001D1138">
              <w:rPr>
                <w:rFonts w:asciiTheme="minorHAnsi" w:hAnsiTheme="minorHAnsi"/>
                <w:color w:val="000000"/>
                <w:sz w:val="22"/>
                <w:szCs w:val="22"/>
              </w:rPr>
              <w:t xml:space="preserve">  </w:t>
            </w:r>
            <w:proofErr w:type="gramEnd"/>
            <w:r w:rsidR="002F3778" w:rsidRPr="001D1138">
              <w:rPr>
                <w:rFonts w:asciiTheme="minorHAnsi" w:hAnsiTheme="minorHAnsi"/>
                <w:color w:val="000000"/>
                <w:sz w:val="22"/>
                <w:szCs w:val="22"/>
              </w:rPr>
              <w:t>4,0mm</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16</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2,24</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13</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6040C9" w:rsidP="005127D0">
            <w:pPr>
              <w:jc w:val="both"/>
              <w:rPr>
                <w:rFonts w:asciiTheme="minorHAnsi" w:hAnsiTheme="minorHAnsi"/>
                <w:color w:val="000000"/>
                <w:sz w:val="22"/>
                <w:szCs w:val="22"/>
              </w:rPr>
            </w:pPr>
            <w:proofErr w:type="spellStart"/>
            <w:r w:rsidRPr="001D1138">
              <w:rPr>
                <w:rFonts w:asciiTheme="minorHAnsi" w:hAnsiTheme="minorHAnsi"/>
                <w:color w:val="000000"/>
                <w:sz w:val="22"/>
                <w:szCs w:val="22"/>
              </w:rPr>
              <w:t>Canetinhas</w:t>
            </w:r>
            <w:proofErr w:type="spellEnd"/>
            <w:r w:rsidRPr="001D1138">
              <w:rPr>
                <w:rFonts w:asciiTheme="minorHAnsi" w:hAnsiTheme="minorHAnsi"/>
                <w:color w:val="000000"/>
                <w:sz w:val="22"/>
                <w:szCs w:val="22"/>
              </w:rPr>
              <w:t xml:space="preserve"> </w:t>
            </w:r>
            <w:r w:rsidR="005127D0">
              <w:rPr>
                <w:rFonts w:asciiTheme="minorHAnsi" w:hAnsiTheme="minorHAnsi"/>
                <w:color w:val="000000"/>
                <w:sz w:val="22"/>
                <w:szCs w:val="22"/>
              </w:rPr>
              <w:t>h</w:t>
            </w:r>
            <w:r w:rsidRPr="001D1138">
              <w:rPr>
                <w:rFonts w:asciiTheme="minorHAnsi" w:hAnsiTheme="minorHAnsi"/>
                <w:color w:val="000000"/>
                <w:sz w:val="22"/>
                <w:szCs w:val="22"/>
              </w:rPr>
              <w:t>idrográ</w:t>
            </w:r>
            <w:r w:rsidR="002F3778" w:rsidRPr="001D1138">
              <w:rPr>
                <w:rFonts w:asciiTheme="minorHAnsi" w:hAnsiTheme="minorHAnsi"/>
                <w:color w:val="000000"/>
                <w:sz w:val="22"/>
                <w:szCs w:val="22"/>
              </w:rPr>
              <w:t>fica</w:t>
            </w:r>
            <w:r w:rsidRPr="001D1138">
              <w:rPr>
                <w:rFonts w:asciiTheme="minorHAnsi" w:hAnsiTheme="minorHAnsi"/>
                <w:color w:val="000000"/>
                <w:sz w:val="22"/>
                <w:szCs w:val="22"/>
              </w:rPr>
              <w:t>s</w:t>
            </w:r>
            <w:r w:rsidR="002F3778" w:rsidRPr="001D1138">
              <w:rPr>
                <w:rFonts w:asciiTheme="minorHAnsi" w:hAnsiTheme="minorHAnsi"/>
                <w:color w:val="000000"/>
                <w:sz w:val="22"/>
                <w:szCs w:val="22"/>
              </w:rPr>
              <w:t xml:space="preserve"> C/12 Cores.</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20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6,88</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14</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D6585E" w:rsidP="00647EA7">
            <w:pPr>
              <w:jc w:val="both"/>
              <w:rPr>
                <w:rFonts w:asciiTheme="minorHAnsi" w:hAnsiTheme="minorHAnsi"/>
                <w:color w:val="000000"/>
                <w:sz w:val="22"/>
                <w:szCs w:val="22"/>
              </w:rPr>
            </w:pPr>
            <w:r>
              <w:rPr>
                <w:rFonts w:asciiTheme="minorHAnsi" w:hAnsiTheme="minorHAnsi"/>
                <w:color w:val="000000"/>
                <w:sz w:val="22"/>
                <w:szCs w:val="22"/>
              </w:rPr>
              <w:t xml:space="preserve">Papel </w:t>
            </w:r>
            <w:r w:rsidR="002F3778" w:rsidRPr="001D1138">
              <w:rPr>
                <w:rFonts w:asciiTheme="minorHAnsi" w:hAnsiTheme="minorHAnsi"/>
                <w:color w:val="000000"/>
                <w:sz w:val="22"/>
                <w:szCs w:val="22"/>
              </w:rPr>
              <w:t>Cartona,</w:t>
            </w:r>
            <w:r>
              <w:rPr>
                <w:rFonts w:asciiTheme="minorHAnsi" w:hAnsiTheme="minorHAnsi"/>
                <w:color w:val="000000"/>
                <w:sz w:val="22"/>
                <w:szCs w:val="22"/>
              </w:rPr>
              <w:t xml:space="preserve"> 180 g,</w:t>
            </w:r>
            <w:proofErr w:type="gramStart"/>
            <w:r>
              <w:rPr>
                <w:rFonts w:asciiTheme="minorHAnsi" w:hAnsiTheme="minorHAnsi"/>
                <w:color w:val="000000"/>
                <w:sz w:val="22"/>
                <w:szCs w:val="22"/>
              </w:rPr>
              <w:t xml:space="preserve"> </w:t>
            </w:r>
            <w:r w:rsidR="002F3778" w:rsidRPr="001D1138">
              <w:rPr>
                <w:rFonts w:asciiTheme="minorHAnsi" w:hAnsiTheme="minorHAnsi"/>
                <w:color w:val="000000"/>
                <w:sz w:val="22"/>
                <w:szCs w:val="22"/>
              </w:rPr>
              <w:t xml:space="preserve"> </w:t>
            </w:r>
            <w:proofErr w:type="gramEnd"/>
            <w:r w:rsidR="002F3778" w:rsidRPr="001D1138">
              <w:rPr>
                <w:rFonts w:asciiTheme="minorHAnsi" w:hAnsiTheme="minorHAnsi"/>
                <w:color w:val="000000"/>
                <w:sz w:val="22"/>
                <w:szCs w:val="22"/>
              </w:rPr>
              <w:t>diversas cores(a ser definido no momento do pedido), 44x65cm</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610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0,92</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15</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034E3D" w:rsidP="00034E3D">
            <w:pPr>
              <w:jc w:val="both"/>
              <w:rPr>
                <w:rFonts w:asciiTheme="minorHAnsi" w:hAnsiTheme="minorHAnsi"/>
                <w:color w:val="000000"/>
                <w:sz w:val="22"/>
                <w:szCs w:val="22"/>
              </w:rPr>
            </w:pPr>
            <w:r>
              <w:rPr>
                <w:rFonts w:asciiTheme="minorHAnsi" w:hAnsiTheme="minorHAnsi"/>
                <w:color w:val="000000"/>
                <w:sz w:val="22"/>
                <w:szCs w:val="22"/>
              </w:rPr>
              <w:t xml:space="preserve"> Clips </w:t>
            </w:r>
            <w:r w:rsidRPr="001D1138">
              <w:rPr>
                <w:rFonts w:asciiTheme="minorHAnsi" w:hAnsiTheme="minorHAnsi"/>
                <w:color w:val="000000"/>
                <w:sz w:val="22"/>
                <w:szCs w:val="22"/>
              </w:rPr>
              <w:t>n°</w:t>
            </w:r>
            <w:r>
              <w:rPr>
                <w:rFonts w:asciiTheme="minorHAnsi" w:hAnsiTheme="minorHAnsi"/>
                <w:color w:val="000000"/>
                <w:sz w:val="22"/>
                <w:szCs w:val="22"/>
              </w:rPr>
              <w:t xml:space="preserve"> </w:t>
            </w:r>
            <w:r w:rsidR="002F3778" w:rsidRPr="001D1138">
              <w:rPr>
                <w:rFonts w:asciiTheme="minorHAnsi" w:hAnsiTheme="minorHAnsi"/>
                <w:color w:val="000000"/>
                <w:sz w:val="22"/>
                <w:szCs w:val="22"/>
              </w:rPr>
              <w:t>3/0, Niquelado, Fabricado Com Arame De Aço Revestido Embalagem Com 100 Unid</w:t>
            </w:r>
            <w:r w:rsidR="005127D0">
              <w:rPr>
                <w:rFonts w:asciiTheme="minorHAnsi" w:hAnsiTheme="minorHAnsi"/>
                <w:color w:val="000000"/>
                <w:sz w:val="22"/>
                <w:szCs w:val="22"/>
              </w:rPr>
              <w:t>.</w:t>
            </w:r>
          </w:p>
        </w:tc>
        <w:tc>
          <w:tcPr>
            <w:tcW w:w="851" w:type="dxa"/>
            <w:vAlign w:val="center"/>
          </w:tcPr>
          <w:p w:rsidR="002F3778" w:rsidRPr="001D1138" w:rsidRDefault="00034E3D" w:rsidP="001D1138">
            <w:pPr>
              <w:jc w:val="center"/>
              <w:rPr>
                <w:rFonts w:asciiTheme="minorHAnsi" w:hAnsiTheme="minorHAnsi"/>
                <w:color w:val="000000"/>
                <w:sz w:val="22"/>
                <w:szCs w:val="22"/>
              </w:rPr>
            </w:pPr>
            <w:r>
              <w:rPr>
                <w:rFonts w:asciiTheme="minorHAnsi" w:hAnsiTheme="minorHAnsi"/>
                <w:color w:val="000000"/>
                <w:sz w:val="22"/>
                <w:szCs w:val="22"/>
              </w:rPr>
              <w:t>50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6,24</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16</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034E3D" w:rsidP="001D1138">
            <w:pPr>
              <w:jc w:val="both"/>
              <w:rPr>
                <w:rFonts w:asciiTheme="minorHAnsi" w:hAnsiTheme="minorHAnsi"/>
                <w:color w:val="000000"/>
                <w:sz w:val="22"/>
                <w:szCs w:val="22"/>
              </w:rPr>
            </w:pPr>
            <w:r>
              <w:rPr>
                <w:rFonts w:asciiTheme="minorHAnsi" w:hAnsiTheme="minorHAnsi"/>
                <w:color w:val="000000"/>
                <w:sz w:val="22"/>
                <w:szCs w:val="22"/>
              </w:rPr>
              <w:t>Clips</w:t>
            </w:r>
            <w:r w:rsidR="002F3778" w:rsidRPr="001D1138">
              <w:rPr>
                <w:rFonts w:asciiTheme="minorHAnsi" w:hAnsiTheme="minorHAnsi"/>
                <w:color w:val="000000"/>
                <w:sz w:val="22"/>
                <w:szCs w:val="22"/>
              </w:rPr>
              <w:t xml:space="preserve"> </w:t>
            </w:r>
            <w:r w:rsidRPr="001D1138">
              <w:rPr>
                <w:rFonts w:asciiTheme="minorHAnsi" w:hAnsiTheme="minorHAnsi"/>
                <w:color w:val="000000"/>
                <w:sz w:val="22"/>
                <w:szCs w:val="22"/>
              </w:rPr>
              <w:t>n°</w:t>
            </w:r>
            <w:r>
              <w:rPr>
                <w:rFonts w:asciiTheme="minorHAnsi" w:hAnsiTheme="minorHAnsi"/>
                <w:color w:val="000000"/>
                <w:sz w:val="22"/>
                <w:szCs w:val="22"/>
              </w:rPr>
              <w:t xml:space="preserve"> </w:t>
            </w:r>
            <w:r w:rsidR="002F3778" w:rsidRPr="001D1138">
              <w:rPr>
                <w:rFonts w:asciiTheme="minorHAnsi" w:hAnsiTheme="minorHAnsi"/>
                <w:color w:val="000000"/>
                <w:sz w:val="22"/>
                <w:szCs w:val="22"/>
              </w:rPr>
              <w:t>4/0, Niquelado, Fabricado Com Arame De Aço Revestido Embalagem Com 50 Unid</w:t>
            </w:r>
            <w:r>
              <w:rPr>
                <w:rFonts w:asciiTheme="minorHAnsi" w:hAnsiTheme="minorHAnsi"/>
                <w:color w:val="000000"/>
                <w:sz w:val="22"/>
                <w:szCs w:val="22"/>
              </w:rPr>
              <w:t>.</w:t>
            </w:r>
          </w:p>
        </w:tc>
        <w:tc>
          <w:tcPr>
            <w:tcW w:w="851" w:type="dxa"/>
            <w:vAlign w:val="center"/>
          </w:tcPr>
          <w:p w:rsidR="002F3778" w:rsidRPr="001D1138" w:rsidRDefault="00034E3D" w:rsidP="001D1138">
            <w:pPr>
              <w:jc w:val="center"/>
              <w:rPr>
                <w:rFonts w:asciiTheme="minorHAnsi" w:hAnsiTheme="minorHAnsi"/>
                <w:color w:val="000000"/>
                <w:sz w:val="22"/>
                <w:szCs w:val="22"/>
              </w:rPr>
            </w:pPr>
            <w:r>
              <w:rPr>
                <w:rFonts w:asciiTheme="minorHAnsi" w:hAnsiTheme="minorHAnsi"/>
                <w:color w:val="000000"/>
                <w:sz w:val="22"/>
                <w:szCs w:val="22"/>
              </w:rPr>
              <w:t>70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4,35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17</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Clips niquelado n° 1/0,</w:t>
            </w:r>
            <w:r w:rsidR="00034E3D" w:rsidRPr="001D1138">
              <w:rPr>
                <w:rFonts w:asciiTheme="minorHAnsi" w:hAnsiTheme="minorHAnsi"/>
                <w:color w:val="000000"/>
                <w:sz w:val="22"/>
                <w:szCs w:val="22"/>
              </w:rPr>
              <w:t xml:space="preserve"> Fabricado Com Arame De Aço Revestido Embalagem</w:t>
            </w:r>
            <w:r w:rsidRPr="001D1138">
              <w:rPr>
                <w:rFonts w:asciiTheme="minorHAnsi" w:hAnsiTheme="minorHAnsi"/>
                <w:color w:val="000000"/>
                <w:sz w:val="22"/>
                <w:szCs w:val="22"/>
              </w:rPr>
              <w:t xml:space="preserve"> com 100 </w:t>
            </w:r>
            <w:proofErr w:type="gramStart"/>
            <w:r w:rsidRPr="001D1138">
              <w:rPr>
                <w:rFonts w:asciiTheme="minorHAnsi" w:hAnsiTheme="minorHAnsi"/>
                <w:color w:val="000000"/>
                <w:sz w:val="22"/>
                <w:szCs w:val="22"/>
              </w:rPr>
              <w:t>unidades</w:t>
            </w:r>
            <w:proofErr w:type="gramEnd"/>
          </w:p>
        </w:tc>
        <w:tc>
          <w:tcPr>
            <w:tcW w:w="851" w:type="dxa"/>
            <w:vAlign w:val="center"/>
          </w:tcPr>
          <w:p w:rsidR="002F3778" w:rsidRPr="001D1138" w:rsidRDefault="00034E3D" w:rsidP="001D1138">
            <w:pPr>
              <w:jc w:val="center"/>
              <w:rPr>
                <w:rFonts w:asciiTheme="minorHAnsi" w:hAnsiTheme="minorHAnsi"/>
                <w:color w:val="000000"/>
                <w:sz w:val="22"/>
                <w:szCs w:val="22"/>
              </w:rPr>
            </w:pPr>
            <w:r>
              <w:rPr>
                <w:rFonts w:asciiTheme="minorHAnsi" w:hAnsiTheme="minorHAnsi"/>
                <w:color w:val="000000"/>
                <w:sz w:val="22"/>
                <w:szCs w:val="22"/>
              </w:rPr>
              <w:t>15</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2,95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18</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034E3D">
            <w:pPr>
              <w:jc w:val="both"/>
              <w:rPr>
                <w:rFonts w:asciiTheme="minorHAnsi" w:hAnsiTheme="minorHAnsi"/>
                <w:color w:val="000000"/>
                <w:sz w:val="22"/>
                <w:szCs w:val="22"/>
              </w:rPr>
            </w:pPr>
            <w:r w:rsidRPr="001D1138">
              <w:rPr>
                <w:rFonts w:asciiTheme="minorHAnsi" w:hAnsiTheme="minorHAnsi"/>
                <w:color w:val="000000"/>
                <w:sz w:val="22"/>
                <w:szCs w:val="22"/>
              </w:rPr>
              <w:t>Clips niquelado n° 2/0</w:t>
            </w:r>
            <w:r w:rsidR="00034E3D">
              <w:rPr>
                <w:rFonts w:asciiTheme="minorHAnsi" w:hAnsiTheme="minorHAnsi"/>
                <w:color w:val="000000"/>
                <w:sz w:val="22"/>
                <w:szCs w:val="22"/>
              </w:rPr>
              <w:t>,</w:t>
            </w:r>
            <w:r w:rsidRPr="001D1138">
              <w:rPr>
                <w:rFonts w:asciiTheme="minorHAnsi" w:hAnsiTheme="minorHAnsi"/>
                <w:color w:val="000000"/>
                <w:sz w:val="22"/>
                <w:szCs w:val="22"/>
              </w:rPr>
              <w:t xml:space="preserve"> </w:t>
            </w:r>
            <w:r w:rsidR="00034E3D" w:rsidRPr="001D1138">
              <w:rPr>
                <w:rFonts w:asciiTheme="minorHAnsi" w:hAnsiTheme="minorHAnsi"/>
                <w:color w:val="000000"/>
                <w:sz w:val="22"/>
                <w:szCs w:val="22"/>
              </w:rPr>
              <w:t xml:space="preserve">Fabricado Com Arame De Aço Revestido Embalagem </w:t>
            </w:r>
            <w:r w:rsidRPr="001D1138">
              <w:rPr>
                <w:rFonts w:asciiTheme="minorHAnsi" w:hAnsiTheme="minorHAnsi"/>
                <w:color w:val="000000"/>
                <w:sz w:val="22"/>
                <w:szCs w:val="22"/>
              </w:rPr>
              <w:t>com</w:t>
            </w:r>
            <w:proofErr w:type="gramStart"/>
            <w:r w:rsidRPr="001D1138">
              <w:rPr>
                <w:rFonts w:asciiTheme="minorHAnsi" w:hAnsiTheme="minorHAnsi"/>
                <w:color w:val="000000"/>
                <w:sz w:val="22"/>
                <w:szCs w:val="22"/>
              </w:rPr>
              <w:t xml:space="preserve">  </w:t>
            </w:r>
            <w:proofErr w:type="gramEnd"/>
            <w:r w:rsidRPr="001D1138">
              <w:rPr>
                <w:rFonts w:asciiTheme="minorHAnsi" w:hAnsiTheme="minorHAnsi"/>
                <w:color w:val="000000"/>
                <w:sz w:val="22"/>
                <w:szCs w:val="22"/>
              </w:rPr>
              <w:t>100 unidades</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100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2,95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19</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5127D0" w:rsidP="005127D0">
            <w:pPr>
              <w:jc w:val="both"/>
              <w:rPr>
                <w:rFonts w:asciiTheme="minorHAnsi" w:hAnsiTheme="minorHAnsi"/>
                <w:iCs/>
                <w:color w:val="000000"/>
                <w:sz w:val="22"/>
                <w:szCs w:val="22"/>
              </w:rPr>
            </w:pPr>
            <w:r>
              <w:rPr>
                <w:rFonts w:asciiTheme="minorHAnsi" w:hAnsiTheme="minorHAnsi"/>
                <w:iCs/>
                <w:color w:val="000000"/>
                <w:sz w:val="22"/>
                <w:szCs w:val="22"/>
              </w:rPr>
              <w:t xml:space="preserve">Cola - </w:t>
            </w:r>
            <w:proofErr w:type="gramStart"/>
            <w:r>
              <w:rPr>
                <w:rFonts w:asciiTheme="minorHAnsi" w:hAnsiTheme="minorHAnsi"/>
                <w:iCs/>
                <w:color w:val="000000"/>
                <w:sz w:val="22"/>
                <w:szCs w:val="22"/>
              </w:rPr>
              <w:t>Liquida,</w:t>
            </w:r>
            <w:proofErr w:type="gramEnd"/>
            <w:r>
              <w:rPr>
                <w:rFonts w:asciiTheme="minorHAnsi" w:hAnsiTheme="minorHAnsi"/>
                <w:iCs/>
                <w:color w:val="000000"/>
                <w:sz w:val="22"/>
                <w:szCs w:val="22"/>
              </w:rPr>
              <w:t xml:space="preserve"> ató</w:t>
            </w:r>
            <w:r w:rsidR="002F3778" w:rsidRPr="001D1138">
              <w:rPr>
                <w:rFonts w:asciiTheme="minorHAnsi" w:hAnsiTheme="minorHAnsi"/>
                <w:iCs/>
                <w:color w:val="000000"/>
                <w:sz w:val="22"/>
                <w:szCs w:val="22"/>
              </w:rPr>
              <w:t xml:space="preserve">xica, </w:t>
            </w:r>
            <w:r>
              <w:rPr>
                <w:rFonts w:asciiTheme="minorHAnsi" w:hAnsiTheme="minorHAnsi"/>
                <w:iCs/>
                <w:color w:val="000000"/>
                <w:sz w:val="22"/>
                <w:szCs w:val="22"/>
              </w:rPr>
              <w:t>n</w:t>
            </w:r>
            <w:r w:rsidR="002F3778" w:rsidRPr="001D1138">
              <w:rPr>
                <w:rFonts w:asciiTheme="minorHAnsi" w:hAnsiTheme="minorHAnsi"/>
                <w:iCs/>
                <w:color w:val="000000"/>
                <w:sz w:val="22"/>
                <w:szCs w:val="22"/>
              </w:rPr>
              <w:t xml:space="preserve">a </w:t>
            </w:r>
            <w:r>
              <w:rPr>
                <w:rFonts w:asciiTheme="minorHAnsi" w:hAnsiTheme="minorHAnsi"/>
                <w:iCs/>
                <w:color w:val="000000"/>
                <w:sz w:val="22"/>
                <w:szCs w:val="22"/>
              </w:rPr>
              <w:t>cor b</w:t>
            </w:r>
            <w:r w:rsidR="002F3778" w:rsidRPr="001D1138">
              <w:rPr>
                <w:rFonts w:asciiTheme="minorHAnsi" w:hAnsiTheme="minorHAnsi"/>
                <w:iCs/>
                <w:color w:val="000000"/>
                <w:sz w:val="22"/>
                <w:szCs w:val="22"/>
              </w:rPr>
              <w:t>ranca,</w:t>
            </w:r>
            <w:r>
              <w:rPr>
                <w:rFonts w:asciiTheme="minorHAnsi" w:hAnsiTheme="minorHAnsi"/>
                <w:iCs/>
                <w:color w:val="000000"/>
                <w:sz w:val="22"/>
                <w:szCs w:val="22"/>
              </w:rPr>
              <w:t xml:space="preserve"> s</w:t>
            </w:r>
            <w:r w:rsidR="002F3778" w:rsidRPr="001D1138">
              <w:rPr>
                <w:rFonts w:asciiTheme="minorHAnsi" w:hAnsiTheme="minorHAnsi"/>
                <w:iCs/>
                <w:color w:val="000000"/>
                <w:sz w:val="22"/>
                <w:szCs w:val="22"/>
              </w:rPr>
              <w:t xml:space="preserve">ecagem </w:t>
            </w:r>
            <w:r>
              <w:rPr>
                <w:rFonts w:asciiTheme="minorHAnsi" w:hAnsiTheme="minorHAnsi"/>
                <w:iCs/>
                <w:color w:val="000000"/>
                <w:sz w:val="22"/>
                <w:szCs w:val="22"/>
              </w:rPr>
              <w:t>n</w:t>
            </w:r>
            <w:r w:rsidR="002F3778" w:rsidRPr="001D1138">
              <w:rPr>
                <w:rFonts w:asciiTheme="minorHAnsi" w:hAnsiTheme="minorHAnsi"/>
                <w:iCs/>
                <w:color w:val="000000"/>
                <w:sz w:val="22"/>
                <w:szCs w:val="22"/>
              </w:rPr>
              <w:t>ormal,</w:t>
            </w:r>
            <w:r>
              <w:rPr>
                <w:rFonts w:asciiTheme="minorHAnsi" w:hAnsiTheme="minorHAnsi"/>
                <w:iCs/>
                <w:color w:val="000000"/>
                <w:sz w:val="22"/>
                <w:szCs w:val="22"/>
              </w:rPr>
              <w:t xml:space="preserve"> t</w:t>
            </w:r>
            <w:r w:rsidR="002F3778" w:rsidRPr="001D1138">
              <w:rPr>
                <w:rFonts w:asciiTheme="minorHAnsi" w:hAnsiTheme="minorHAnsi"/>
                <w:iCs/>
                <w:color w:val="000000"/>
                <w:sz w:val="22"/>
                <w:szCs w:val="22"/>
              </w:rPr>
              <w:t xml:space="preserve">ubo </w:t>
            </w:r>
            <w:r>
              <w:rPr>
                <w:rFonts w:asciiTheme="minorHAnsi" w:hAnsiTheme="minorHAnsi"/>
                <w:iCs/>
                <w:color w:val="000000"/>
                <w:sz w:val="22"/>
                <w:szCs w:val="22"/>
              </w:rPr>
              <w:t>c</w:t>
            </w:r>
            <w:r w:rsidR="002F3778" w:rsidRPr="001D1138">
              <w:rPr>
                <w:rFonts w:asciiTheme="minorHAnsi" w:hAnsiTheme="minorHAnsi"/>
                <w:iCs/>
                <w:color w:val="000000"/>
                <w:sz w:val="22"/>
                <w:szCs w:val="22"/>
              </w:rPr>
              <w:t>om 90 g</w:t>
            </w:r>
            <w:r>
              <w:rPr>
                <w:rFonts w:asciiTheme="minorHAnsi" w:hAnsiTheme="minorHAnsi"/>
                <w:iCs/>
                <w:color w:val="000000"/>
                <w:sz w:val="22"/>
                <w:szCs w:val="22"/>
              </w:rPr>
              <w:t>.</w:t>
            </w:r>
            <w:r w:rsidR="002F3778" w:rsidRPr="001D1138">
              <w:rPr>
                <w:rFonts w:asciiTheme="minorHAnsi" w:hAnsiTheme="minorHAnsi"/>
                <w:iCs/>
                <w:color w:val="000000"/>
                <w:sz w:val="22"/>
                <w:szCs w:val="22"/>
              </w:rPr>
              <w:t xml:space="preserve"> </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11</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2,36</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20</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bottom"/>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Cola </w:t>
            </w:r>
            <w:proofErr w:type="spellStart"/>
            <w:r w:rsidRPr="005127D0">
              <w:rPr>
                <w:rFonts w:asciiTheme="minorHAnsi" w:hAnsiTheme="minorHAnsi"/>
                <w:i/>
                <w:color w:val="000000"/>
                <w:sz w:val="22"/>
                <w:szCs w:val="22"/>
              </w:rPr>
              <w:t>Glitter</w:t>
            </w:r>
            <w:proofErr w:type="spellEnd"/>
            <w:r w:rsidRPr="001D1138">
              <w:rPr>
                <w:rFonts w:asciiTheme="minorHAnsi" w:hAnsiTheme="minorHAnsi"/>
                <w:color w:val="000000"/>
                <w:sz w:val="22"/>
                <w:szCs w:val="22"/>
              </w:rPr>
              <w:t xml:space="preserve"> 35 G - Diversas cores </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30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3,48</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21</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Cola De Isopor 90G. Produto Atóxico. Solúvel Em Água. Secagem Rápida. </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30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5,05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22</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Embalage</w:t>
            </w:r>
            <w:r w:rsidRPr="001D1138">
              <w:rPr>
                <w:rFonts w:asciiTheme="minorHAnsi" w:hAnsiTheme="minorHAnsi"/>
                <w:sz w:val="22"/>
                <w:szCs w:val="22"/>
              </w:rPr>
              <w:lastRenderedPageBreak/>
              <w:t>ns</w:t>
            </w:r>
          </w:p>
        </w:tc>
        <w:tc>
          <w:tcPr>
            <w:tcW w:w="6804" w:type="dxa"/>
            <w:vAlign w:val="center"/>
          </w:tcPr>
          <w:p w:rsidR="002F3778" w:rsidRPr="001D1138" w:rsidRDefault="002F3778" w:rsidP="00034E3D">
            <w:pPr>
              <w:jc w:val="both"/>
              <w:rPr>
                <w:rFonts w:asciiTheme="minorHAnsi" w:hAnsiTheme="minorHAnsi"/>
                <w:color w:val="000000"/>
                <w:sz w:val="22"/>
                <w:szCs w:val="22"/>
              </w:rPr>
            </w:pPr>
            <w:r w:rsidRPr="001D1138">
              <w:rPr>
                <w:rFonts w:asciiTheme="minorHAnsi" w:hAnsiTheme="minorHAnsi"/>
                <w:color w:val="000000"/>
                <w:sz w:val="22"/>
                <w:szCs w:val="22"/>
              </w:rPr>
              <w:lastRenderedPageBreak/>
              <w:t xml:space="preserve">Copo Plástico Descartável 200 Ml - Embalagem Com </w:t>
            </w:r>
            <w:proofErr w:type="gramStart"/>
            <w:r w:rsidRPr="001D1138">
              <w:rPr>
                <w:rFonts w:asciiTheme="minorHAnsi" w:hAnsiTheme="minorHAnsi"/>
                <w:color w:val="000000"/>
                <w:sz w:val="22"/>
                <w:szCs w:val="22"/>
              </w:rPr>
              <w:t>100Un</w:t>
            </w:r>
            <w:proofErr w:type="gramEnd"/>
            <w:r w:rsidRPr="001D1138">
              <w:rPr>
                <w:rFonts w:asciiTheme="minorHAnsi" w:hAnsiTheme="minorHAnsi"/>
                <w:color w:val="000000"/>
                <w:sz w:val="22"/>
                <w:szCs w:val="22"/>
              </w:rPr>
              <w:t xml:space="preserve"> - Copo </w:t>
            </w:r>
            <w:r w:rsidRPr="001D1138">
              <w:rPr>
                <w:rFonts w:asciiTheme="minorHAnsi" w:hAnsiTheme="minorHAnsi"/>
                <w:color w:val="000000"/>
                <w:sz w:val="22"/>
                <w:szCs w:val="22"/>
              </w:rPr>
              <w:lastRenderedPageBreak/>
              <w:t xml:space="preserve">Plástico Descartável 200 </w:t>
            </w:r>
            <w:r w:rsidR="00034E3D">
              <w:rPr>
                <w:rFonts w:asciiTheme="minorHAnsi" w:hAnsiTheme="minorHAnsi"/>
                <w:color w:val="000000"/>
                <w:sz w:val="22"/>
                <w:szCs w:val="22"/>
              </w:rPr>
              <w:t>m</w:t>
            </w:r>
            <w:r w:rsidRPr="001D1138">
              <w:rPr>
                <w:rFonts w:asciiTheme="minorHAnsi" w:hAnsiTheme="minorHAnsi"/>
                <w:color w:val="000000"/>
                <w:sz w:val="22"/>
                <w:szCs w:val="22"/>
              </w:rPr>
              <w:t xml:space="preserve">l - </w:t>
            </w:r>
            <w:r w:rsidR="00034E3D">
              <w:rPr>
                <w:rFonts w:asciiTheme="minorHAnsi" w:hAnsiTheme="minorHAnsi"/>
                <w:color w:val="000000"/>
                <w:sz w:val="22"/>
                <w:szCs w:val="22"/>
              </w:rPr>
              <w:t>e</w:t>
            </w:r>
            <w:r w:rsidRPr="001D1138">
              <w:rPr>
                <w:rFonts w:asciiTheme="minorHAnsi" w:hAnsiTheme="minorHAnsi"/>
                <w:color w:val="000000"/>
                <w:sz w:val="22"/>
                <w:szCs w:val="22"/>
              </w:rPr>
              <w:t>mbalagem Com 100</w:t>
            </w:r>
            <w:r w:rsidR="00E372DC">
              <w:rPr>
                <w:rFonts w:asciiTheme="minorHAnsi" w:hAnsiTheme="minorHAnsi"/>
                <w:color w:val="000000"/>
                <w:sz w:val="22"/>
                <w:szCs w:val="22"/>
              </w:rPr>
              <w:t xml:space="preserve"> Un</w:t>
            </w:r>
            <w:r w:rsidR="00034E3D">
              <w:rPr>
                <w:rFonts w:asciiTheme="minorHAnsi" w:hAnsiTheme="minorHAnsi"/>
                <w:color w:val="000000"/>
                <w:sz w:val="22"/>
                <w:szCs w:val="22"/>
              </w:rPr>
              <w:t>.</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lastRenderedPageBreak/>
              <w:t>25</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4,52</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lastRenderedPageBreak/>
              <w:t>23</w:t>
            </w:r>
          </w:p>
        </w:tc>
        <w:tc>
          <w:tcPr>
            <w:tcW w:w="1134" w:type="dxa"/>
            <w:vAlign w:val="center"/>
          </w:tcPr>
          <w:p w:rsidR="002F3778" w:rsidRPr="001D1138" w:rsidRDefault="002F3778" w:rsidP="001D1138">
            <w:pPr>
              <w:jc w:val="center"/>
              <w:rPr>
                <w:rFonts w:asciiTheme="minorHAnsi" w:hAnsiTheme="minorHAnsi"/>
                <w:sz w:val="22"/>
                <w:szCs w:val="22"/>
              </w:rPr>
            </w:pPr>
            <w:proofErr w:type="gramStart"/>
            <w:r w:rsidRPr="001D1138">
              <w:rPr>
                <w:rFonts w:asciiTheme="minorHAnsi" w:hAnsiTheme="minorHAnsi"/>
                <w:sz w:val="22"/>
                <w:szCs w:val="22"/>
              </w:rPr>
              <w:t>pacotes</w:t>
            </w:r>
            <w:proofErr w:type="gramEnd"/>
          </w:p>
        </w:tc>
        <w:tc>
          <w:tcPr>
            <w:tcW w:w="6804" w:type="dxa"/>
            <w:vAlign w:val="center"/>
          </w:tcPr>
          <w:p w:rsidR="002F3778" w:rsidRPr="001D1138" w:rsidRDefault="00034E3D" w:rsidP="00034E3D">
            <w:pPr>
              <w:jc w:val="both"/>
              <w:rPr>
                <w:rFonts w:asciiTheme="minorHAnsi" w:hAnsiTheme="minorHAnsi"/>
                <w:color w:val="000000"/>
                <w:sz w:val="22"/>
                <w:szCs w:val="22"/>
              </w:rPr>
            </w:pPr>
            <w:r>
              <w:rPr>
                <w:rFonts w:asciiTheme="minorHAnsi" w:hAnsiTheme="minorHAnsi"/>
                <w:color w:val="000000"/>
                <w:sz w:val="22"/>
                <w:szCs w:val="22"/>
              </w:rPr>
              <w:t>Elástico látex amarelo, n</w:t>
            </w:r>
            <w:r w:rsidR="002F3778" w:rsidRPr="001D1138">
              <w:rPr>
                <w:rFonts w:asciiTheme="minorHAnsi" w:hAnsiTheme="minorHAnsi"/>
                <w:color w:val="000000"/>
                <w:sz w:val="22"/>
                <w:szCs w:val="22"/>
              </w:rPr>
              <w:t>º 18</w:t>
            </w:r>
            <w:r>
              <w:rPr>
                <w:rFonts w:asciiTheme="minorHAnsi" w:hAnsiTheme="minorHAnsi"/>
                <w:color w:val="000000"/>
                <w:sz w:val="22"/>
                <w:szCs w:val="22"/>
              </w:rPr>
              <w:t xml:space="preserve">, pacote com 500 unidades. </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2</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26,00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24</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034E3D">
            <w:pPr>
              <w:jc w:val="both"/>
              <w:rPr>
                <w:rFonts w:asciiTheme="minorHAnsi" w:hAnsiTheme="minorHAnsi"/>
                <w:color w:val="000000"/>
                <w:sz w:val="22"/>
                <w:szCs w:val="22"/>
              </w:rPr>
            </w:pPr>
            <w:r w:rsidRPr="001D1138">
              <w:rPr>
                <w:rFonts w:asciiTheme="minorHAnsi" w:hAnsiTheme="minorHAnsi"/>
                <w:color w:val="000000"/>
                <w:sz w:val="22"/>
                <w:szCs w:val="22"/>
              </w:rPr>
              <w:t>E</w:t>
            </w:r>
            <w:r w:rsidR="00034E3D">
              <w:rPr>
                <w:rFonts w:asciiTheme="minorHAnsi" w:hAnsiTheme="minorHAnsi"/>
                <w:color w:val="000000"/>
                <w:sz w:val="22"/>
                <w:szCs w:val="22"/>
              </w:rPr>
              <w:t>nvelope</w:t>
            </w:r>
            <w:r w:rsidRPr="001D1138">
              <w:rPr>
                <w:rFonts w:asciiTheme="minorHAnsi" w:hAnsiTheme="minorHAnsi"/>
                <w:color w:val="000000"/>
                <w:sz w:val="22"/>
                <w:szCs w:val="22"/>
              </w:rPr>
              <w:t xml:space="preserve"> A4</w:t>
            </w:r>
            <w:r w:rsidR="00034E3D">
              <w:rPr>
                <w:rFonts w:asciiTheme="minorHAnsi" w:hAnsiTheme="minorHAnsi"/>
                <w:color w:val="000000"/>
                <w:sz w:val="22"/>
                <w:szCs w:val="22"/>
              </w:rPr>
              <w:t>,</w:t>
            </w:r>
            <w:r w:rsidRPr="001D1138">
              <w:rPr>
                <w:rFonts w:asciiTheme="minorHAnsi" w:hAnsiTheme="minorHAnsi"/>
                <w:color w:val="000000"/>
                <w:sz w:val="22"/>
                <w:szCs w:val="22"/>
              </w:rPr>
              <w:t xml:space="preserve"> 210X297</w:t>
            </w:r>
            <w:r w:rsidR="00034E3D">
              <w:rPr>
                <w:rFonts w:asciiTheme="minorHAnsi" w:hAnsiTheme="minorHAnsi"/>
                <w:color w:val="000000"/>
                <w:sz w:val="22"/>
                <w:szCs w:val="22"/>
              </w:rPr>
              <w:t>,</w:t>
            </w:r>
            <w:r w:rsidRPr="001D1138">
              <w:rPr>
                <w:rFonts w:asciiTheme="minorHAnsi" w:hAnsiTheme="minorHAnsi"/>
                <w:color w:val="000000"/>
                <w:sz w:val="22"/>
                <w:szCs w:val="22"/>
              </w:rPr>
              <w:t xml:space="preserve"> </w:t>
            </w:r>
            <w:r w:rsidR="00034E3D">
              <w:rPr>
                <w:rFonts w:asciiTheme="minorHAnsi" w:hAnsiTheme="minorHAnsi"/>
                <w:color w:val="000000"/>
                <w:sz w:val="22"/>
                <w:szCs w:val="22"/>
              </w:rPr>
              <w:t xml:space="preserve">papel </w:t>
            </w:r>
            <w:proofErr w:type="spellStart"/>
            <w:proofErr w:type="gramStart"/>
            <w:r w:rsidR="00034E3D">
              <w:rPr>
                <w:rFonts w:asciiTheme="minorHAnsi" w:hAnsiTheme="minorHAnsi"/>
                <w:color w:val="000000"/>
                <w:sz w:val="22"/>
                <w:szCs w:val="22"/>
              </w:rPr>
              <w:t>kraft</w:t>
            </w:r>
            <w:proofErr w:type="spellEnd"/>
            <w:proofErr w:type="gramEnd"/>
            <w:r w:rsidR="00034E3D">
              <w:rPr>
                <w:rFonts w:asciiTheme="minorHAnsi" w:hAnsiTheme="minorHAnsi"/>
                <w:color w:val="000000"/>
                <w:sz w:val="22"/>
                <w:szCs w:val="22"/>
              </w:rPr>
              <w:t>.</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880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0,56</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25</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iCs/>
                <w:color w:val="000000"/>
                <w:sz w:val="22"/>
                <w:szCs w:val="22"/>
              </w:rPr>
            </w:pPr>
            <w:r w:rsidRPr="001D1138">
              <w:rPr>
                <w:rFonts w:asciiTheme="minorHAnsi" w:hAnsiTheme="minorHAnsi"/>
                <w:iCs/>
                <w:color w:val="000000"/>
                <w:sz w:val="22"/>
                <w:szCs w:val="22"/>
              </w:rPr>
              <w:t xml:space="preserve">Estilete, Tipo: Lâmina Retrátil, Largura e comprimento da lâmina </w:t>
            </w:r>
            <w:proofErr w:type="gramStart"/>
            <w:r w:rsidRPr="001D1138">
              <w:rPr>
                <w:rFonts w:asciiTheme="minorHAnsi" w:hAnsiTheme="minorHAnsi"/>
                <w:iCs/>
                <w:color w:val="000000"/>
                <w:sz w:val="22"/>
                <w:szCs w:val="22"/>
              </w:rPr>
              <w:t>18mm</w:t>
            </w:r>
            <w:proofErr w:type="gramEnd"/>
            <w:r w:rsidRPr="001D1138">
              <w:rPr>
                <w:rFonts w:asciiTheme="minorHAnsi" w:hAnsiTheme="minorHAnsi"/>
                <w:iCs/>
                <w:color w:val="000000"/>
                <w:sz w:val="22"/>
                <w:szCs w:val="22"/>
              </w:rPr>
              <w:t xml:space="preserve"> x 100mm, Material Corpo: Plástico, Características Adicionais: 1 Trava Automática E 1 Trava Manual </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4</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3,26</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26</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034E3D" w:rsidP="00034E3D">
            <w:pPr>
              <w:jc w:val="both"/>
              <w:rPr>
                <w:rFonts w:asciiTheme="minorHAnsi" w:hAnsiTheme="minorHAnsi"/>
                <w:color w:val="000000"/>
                <w:sz w:val="22"/>
                <w:szCs w:val="22"/>
              </w:rPr>
            </w:pPr>
            <w:r>
              <w:rPr>
                <w:rFonts w:asciiTheme="minorHAnsi" w:hAnsiTheme="minorHAnsi"/>
                <w:color w:val="000000"/>
                <w:sz w:val="22"/>
                <w:szCs w:val="22"/>
              </w:rPr>
              <w:t>Extrator de grampo, tipo espátula,</w:t>
            </w:r>
            <w:r w:rsidR="002F3778" w:rsidRPr="001D1138">
              <w:rPr>
                <w:rFonts w:asciiTheme="minorHAnsi" w:hAnsiTheme="minorHAnsi"/>
                <w:color w:val="000000"/>
                <w:sz w:val="22"/>
                <w:szCs w:val="22"/>
              </w:rPr>
              <w:t xml:space="preserve"> inox</w:t>
            </w:r>
            <w:r>
              <w:rPr>
                <w:rFonts w:asciiTheme="minorHAnsi" w:hAnsiTheme="minorHAnsi"/>
                <w:color w:val="000000"/>
                <w:sz w:val="22"/>
                <w:szCs w:val="22"/>
              </w:rPr>
              <w:t>.</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3</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1,80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27</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bottom"/>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Fita de cetim, </w:t>
            </w:r>
            <w:proofErr w:type="gramStart"/>
            <w:r w:rsidRPr="001D1138">
              <w:rPr>
                <w:rFonts w:asciiTheme="minorHAnsi" w:hAnsiTheme="minorHAnsi"/>
                <w:color w:val="000000"/>
                <w:sz w:val="22"/>
                <w:szCs w:val="22"/>
              </w:rPr>
              <w:t>5mmx4M</w:t>
            </w:r>
            <w:proofErr w:type="gramEnd"/>
            <w:r w:rsidRPr="001D1138">
              <w:rPr>
                <w:rFonts w:asciiTheme="minorHAnsi" w:hAnsiTheme="minorHAnsi"/>
                <w:color w:val="000000"/>
                <w:sz w:val="22"/>
                <w:szCs w:val="22"/>
              </w:rPr>
              <w:t>, diversas cores</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40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9,93</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28</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034E3D" w:rsidP="00034E3D">
            <w:pPr>
              <w:jc w:val="both"/>
              <w:rPr>
                <w:rFonts w:asciiTheme="minorHAnsi" w:hAnsiTheme="minorHAnsi"/>
                <w:color w:val="000000"/>
                <w:sz w:val="22"/>
                <w:szCs w:val="22"/>
              </w:rPr>
            </w:pPr>
            <w:r w:rsidRPr="001D1138">
              <w:rPr>
                <w:rFonts w:asciiTheme="minorHAnsi" w:hAnsiTheme="minorHAnsi"/>
                <w:color w:val="000000"/>
                <w:sz w:val="22"/>
                <w:szCs w:val="22"/>
              </w:rPr>
              <w:t xml:space="preserve">Fita Adesiva </w:t>
            </w:r>
            <w:r>
              <w:rPr>
                <w:rFonts w:asciiTheme="minorHAnsi" w:hAnsiTheme="minorHAnsi"/>
                <w:color w:val="000000"/>
                <w:sz w:val="22"/>
                <w:szCs w:val="22"/>
              </w:rPr>
              <w:t>crepe</w:t>
            </w:r>
            <w:r w:rsidR="002F3778" w:rsidRPr="001D1138">
              <w:rPr>
                <w:rFonts w:asciiTheme="minorHAnsi" w:hAnsiTheme="minorHAnsi"/>
                <w:color w:val="000000"/>
                <w:sz w:val="22"/>
                <w:szCs w:val="22"/>
              </w:rPr>
              <w:t xml:space="preserve"> </w:t>
            </w:r>
            <w:proofErr w:type="gramStart"/>
            <w:r w:rsidR="002F3778" w:rsidRPr="001D1138">
              <w:rPr>
                <w:rFonts w:asciiTheme="minorHAnsi" w:hAnsiTheme="minorHAnsi"/>
                <w:color w:val="000000"/>
                <w:sz w:val="22"/>
                <w:szCs w:val="22"/>
              </w:rPr>
              <w:t>18mm</w:t>
            </w:r>
            <w:proofErr w:type="gramEnd"/>
            <w:r w:rsidR="002F3778" w:rsidRPr="001D1138">
              <w:rPr>
                <w:rFonts w:asciiTheme="minorHAnsi" w:hAnsiTheme="minorHAnsi"/>
                <w:color w:val="000000"/>
                <w:sz w:val="22"/>
                <w:szCs w:val="22"/>
              </w:rPr>
              <w:t xml:space="preserve"> X 45 M</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16</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5,31</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29</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034E3D" w:rsidP="00034E3D">
            <w:pPr>
              <w:jc w:val="both"/>
              <w:rPr>
                <w:rFonts w:asciiTheme="minorHAnsi" w:hAnsiTheme="minorHAnsi"/>
                <w:color w:val="000000"/>
                <w:sz w:val="22"/>
                <w:szCs w:val="22"/>
              </w:rPr>
            </w:pPr>
            <w:r w:rsidRPr="001D1138">
              <w:rPr>
                <w:rFonts w:asciiTheme="minorHAnsi" w:hAnsiTheme="minorHAnsi"/>
                <w:color w:val="000000"/>
                <w:sz w:val="22"/>
                <w:szCs w:val="22"/>
              </w:rPr>
              <w:t xml:space="preserve">Fita Adesiva </w:t>
            </w:r>
            <w:r>
              <w:rPr>
                <w:rFonts w:asciiTheme="minorHAnsi" w:hAnsiTheme="minorHAnsi"/>
                <w:color w:val="000000"/>
                <w:sz w:val="22"/>
                <w:szCs w:val="22"/>
              </w:rPr>
              <w:t>crepe</w:t>
            </w:r>
            <w:r w:rsidR="002F3778" w:rsidRPr="001D1138">
              <w:rPr>
                <w:rFonts w:asciiTheme="minorHAnsi" w:hAnsiTheme="minorHAnsi"/>
                <w:color w:val="000000"/>
                <w:sz w:val="22"/>
                <w:szCs w:val="22"/>
              </w:rPr>
              <w:t xml:space="preserve"> </w:t>
            </w:r>
            <w:proofErr w:type="gramStart"/>
            <w:r w:rsidR="002F3778" w:rsidRPr="001D1138">
              <w:rPr>
                <w:rFonts w:asciiTheme="minorHAnsi" w:hAnsiTheme="minorHAnsi"/>
                <w:color w:val="000000"/>
                <w:sz w:val="22"/>
                <w:szCs w:val="22"/>
              </w:rPr>
              <w:t>48mm</w:t>
            </w:r>
            <w:proofErr w:type="gramEnd"/>
            <w:r w:rsidR="002F3778" w:rsidRPr="001D1138">
              <w:rPr>
                <w:rFonts w:asciiTheme="minorHAnsi" w:hAnsiTheme="minorHAnsi"/>
                <w:color w:val="000000"/>
                <w:sz w:val="22"/>
                <w:szCs w:val="22"/>
              </w:rPr>
              <w:t xml:space="preserve"> X 45 M</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5</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11,68</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30</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034E3D">
            <w:pPr>
              <w:jc w:val="both"/>
              <w:rPr>
                <w:rFonts w:asciiTheme="minorHAnsi" w:hAnsiTheme="minorHAnsi"/>
                <w:color w:val="000000"/>
                <w:sz w:val="22"/>
                <w:szCs w:val="22"/>
              </w:rPr>
            </w:pPr>
            <w:r w:rsidRPr="001D1138">
              <w:rPr>
                <w:rFonts w:asciiTheme="minorHAnsi" w:hAnsiTheme="minorHAnsi"/>
                <w:color w:val="000000"/>
                <w:sz w:val="22"/>
                <w:szCs w:val="22"/>
              </w:rPr>
              <w:t>Fita Adesiva, Tipo Durex, 12X40, Transparente.</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67</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1,63</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31</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034E3D" w:rsidP="001D1138">
            <w:pPr>
              <w:jc w:val="both"/>
              <w:rPr>
                <w:rFonts w:asciiTheme="minorHAnsi" w:hAnsiTheme="minorHAnsi"/>
                <w:color w:val="000000"/>
                <w:sz w:val="22"/>
                <w:szCs w:val="22"/>
              </w:rPr>
            </w:pPr>
            <w:r w:rsidRPr="001D1138">
              <w:rPr>
                <w:rFonts w:asciiTheme="minorHAnsi" w:hAnsiTheme="minorHAnsi"/>
                <w:color w:val="000000"/>
                <w:sz w:val="22"/>
                <w:szCs w:val="22"/>
              </w:rPr>
              <w:t>Fita Adesiva Transparente</w:t>
            </w:r>
            <w:r w:rsidR="002F3778" w:rsidRPr="001D1138">
              <w:rPr>
                <w:rFonts w:asciiTheme="minorHAnsi" w:hAnsiTheme="minorHAnsi"/>
                <w:color w:val="000000"/>
                <w:sz w:val="22"/>
                <w:szCs w:val="22"/>
              </w:rPr>
              <w:t xml:space="preserve"> </w:t>
            </w:r>
            <w:proofErr w:type="gramStart"/>
            <w:r w:rsidR="002F3778" w:rsidRPr="001D1138">
              <w:rPr>
                <w:rFonts w:asciiTheme="minorHAnsi" w:hAnsiTheme="minorHAnsi"/>
                <w:color w:val="000000"/>
                <w:sz w:val="22"/>
                <w:szCs w:val="22"/>
              </w:rPr>
              <w:t>48mm</w:t>
            </w:r>
            <w:proofErr w:type="gramEnd"/>
            <w:r w:rsidR="002F3778" w:rsidRPr="001D1138">
              <w:rPr>
                <w:rFonts w:asciiTheme="minorHAnsi" w:hAnsiTheme="minorHAnsi"/>
                <w:color w:val="000000"/>
                <w:sz w:val="22"/>
                <w:szCs w:val="22"/>
              </w:rPr>
              <w:t xml:space="preserve"> X 45 M</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125</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5,35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32</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034E3D" w:rsidP="00034E3D">
            <w:pPr>
              <w:jc w:val="both"/>
              <w:rPr>
                <w:rFonts w:asciiTheme="minorHAnsi" w:hAnsiTheme="minorHAnsi"/>
                <w:color w:val="000000"/>
                <w:sz w:val="22"/>
                <w:szCs w:val="22"/>
              </w:rPr>
            </w:pPr>
            <w:r w:rsidRPr="001D1138">
              <w:rPr>
                <w:rFonts w:asciiTheme="minorHAnsi" w:hAnsiTheme="minorHAnsi"/>
                <w:color w:val="000000"/>
                <w:sz w:val="22"/>
                <w:szCs w:val="22"/>
              </w:rPr>
              <w:t>Fita</w:t>
            </w:r>
            <w:r w:rsidR="002F3778" w:rsidRPr="001D1138">
              <w:rPr>
                <w:rFonts w:asciiTheme="minorHAnsi" w:hAnsiTheme="minorHAnsi"/>
                <w:color w:val="000000"/>
                <w:sz w:val="22"/>
                <w:szCs w:val="22"/>
              </w:rPr>
              <w:t xml:space="preserve"> </w:t>
            </w:r>
            <w:r>
              <w:rPr>
                <w:rFonts w:asciiTheme="minorHAnsi" w:hAnsiTheme="minorHAnsi"/>
                <w:color w:val="000000"/>
                <w:sz w:val="22"/>
                <w:szCs w:val="22"/>
              </w:rPr>
              <w:t>corretiva</w:t>
            </w:r>
            <w:r w:rsidR="002F3778" w:rsidRPr="001D1138">
              <w:rPr>
                <w:rFonts w:asciiTheme="minorHAnsi" w:hAnsiTheme="minorHAnsi"/>
                <w:color w:val="000000"/>
                <w:sz w:val="22"/>
                <w:szCs w:val="22"/>
              </w:rPr>
              <w:t xml:space="preserve"> </w:t>
            </w:r>
            <w:proofErr w:type="gramStart"/>
            <w:r w:rsidR="002F3778" w:rsidRPr="001D1138">
              <w:rPr>
                <w:rFonts w:asciiTheme="minorHAnsi" w:hAnsiTheme="minorHAnsi"/>
                <w:color w:val="000000"/>
                <w:sz w:val="22"/>
                <w:szCs w:val="22"/>
              </w:rPr>
              <w:t>6MX5mm</w:t>
            </w:r>
            <w:proofErr w:type="gramEnd"/>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30</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8,23</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33</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034E3D" w:rsidP="00034E3D">
            <w:pPr>
              <w:jc w:val="both"/>
              <w:rPr>
                <w:rFonts w:asciiTheme="minorHAnsi" w:hAnsiTheme="minorHAnsi"/>
                <w:color w:val="000000"/>
                <w:sz w:val="22"/>
                <w:szCs w:val="22"/>
              </w:rPr>
            </w:pPr>
            <w:r w:rsidRPr="001D1138">
              <w:rPr>
                <w:rFonts w:asciiTheme="minorHAnsi" w:hAnsiTheme="minorHAnsi"/>
                <w:color w:val="000000"/>
                <w:sz w:val="22"/>
                <w:szCs w:val="22"/>
              </w:rPr>
              <w:t>Fita</w:t>
            </w:r>
            <w:r w:rsidR="002F3778" w:rsidRPr="001D1138">
              <w:rPr>
                <w:rFonts w:asciiTheme="minorHAnsi" w:hAnsiTheme="minorHAnsi"/>
                <w:color w:val="000000"/>
                <w:sz w:val="22"/>
                <w:szCs w:val="22"/>
              </w:rPr>
              <w:t xml:space="preserve"> </w:t>
            </w:r>
            <w:r>
              <w:rPr>
                <w:rFonts w:asciiTheme="minorHAnsi" w:hAnsiTheme="minorHAnsi"/>
                <w:color w:val="000000"/>
                <w:sz w:val="22"/>
                <w:szCs w:val="22"/>
              </w:rPr>
              <w:t>dupla face</w:t>
            </w:r>
            <w:r w:rsidR="002F3778" w:rsidRPr="001D1138">
              <w:rPr>
                <w:rFonts w:asciiTheme="minorHAnsi" w:hAnsiTheme="minorHAnsi"/>
                <w:color w:val="000000"/>
                <w:sz w:val="22"/>
                <w:szCs w:val="22"/>
              </w:rPr>
              <w:t xml:space="preserve"> 19 X 30 mm</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17</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8,45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34</w:t>
            </w:r>
          </w:p>
        </w:tc>
        <w:tc>
          <w:tcPr>
            <w:tcW w:w="1134" w:type="dxa"/>
            <w:vAlign w:val="center"/>
          </w:tcPr>
          <w:p w:rsidR="002F3778" w:rsidRPr="001D1138" w:rsidRDefault="002F3778" w:rsidP="001D1138">
            <w:pPr>
              <w:jc w:val="center"/>
              <w:rPr>
                <w:rFonts w:asciiTheme="minorHAnsi" w:hAnsiTheme="minorHAnsi"/>
                <w:sz w:val="22"/>
                <w:szCs w:val="22"/>
              </w:rPr>
            </w:pPr>
            <w:proofErr w:type="gramStart"/>
            <w:r w:rsidRPr="001D1138">
              <w:rPr>
                <w:rFonts w:asciiTheme="minorHAnsi" w:hAnsiTheme="minorHAnsi"/>
                <w:sz w:val="22"/>
                <w:szCs w:val="22"/>
              </w:rPr>
              <w:t>pacotes</w:t>
            </w:r>
            <w:proofErr w:type="gramEnd"/>
          </w:p>
        </w:tc>
        <w:tc>
          <w:tcPr>
            <w:tcW w:w="6804" w:type="dxa"/>
            <w:vAlign w:val="center"/>
          </w:tcPr>
          <w:p w:rsidR="002F3778" w:rsidRPr="001D1138" w:rsidRDefault="00034E3D" w:rsidP="001D1138">
            <w:pPr>
              <w:jc w:val="both"/>
              <w:rPr>
                <w:rFonts w:asciiTheme="minorHAnsi" w:hAnsiTheme="minorHAnsi"/>
                <w:color w:val="000000"/>
                <w:sz w:val="22"/>
                <w:szCs w:val="22"/>
              </w:rPr>
            </w:pPr>
            <w:r>
              <w:rPr>
                <w:rFonts w:asciiTheme="minorHAnsi" w:hAnsiTheme="minorHAnsi"/>
                <w:color w:val="000000"/>
                <w:sz w:val="22"/>
                <w:szCs w:val="22"/>
              </w:rPr>
              <w:t>Folha carbono</w:t>
            </w:r>
            <w:r w:rsidR="002F3778" w:rsidRPr="001D1138">
              <w:rPr>
                <w:rFonts w:asciiTheme="minorHAnsi" w:hAnsiTheme="minorHAnsi"/>
                <w:color w:val="000000"/>
                <w:sz w:val="22"/>
                <w:szCs w:val="22"/>
              </w:rPr>
              <w:t>, filme azul/preto, A4, pacote com 100,</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2</w:t>
            </w:r>
          </w:p>
        </w:tc>
        <w:tc>
          <w:tcPr>
            <w:tcW w:w="956" w:type="dxa"/>
            <w:vAlign w:val="center"/>
          </w:tcPr>
          <w:p w:rsidR="002F3778" w:rsidRPr="001D1138" w:rsidRDefault="006040C9" w:rsidP="001D1138">
            <w:pPr>
              <w:jc w:val="center"/>
              <w:rPr>
                <w:rFonts w:asciiTheme="minorHAnsi" w:hAnsiTheme="minorHAnsi"/>
                <w:color w:val="000000"/>
                <w:sz w:val="22"/>
                <w:szCs w:val="22"/>
              </w:rPr>
            </w:pPr>
            <w:r w:rsidRPr="001D1138">
              <w:rPr>
                <w:rFonts w:asciiTheme="minorHAnsi" w:hAnsiTheme="minorHAnsi"/>
                <w:color w:val="000000"/>
                <w:sz w:val="22"/>
                <w:szCs w:val="22"/>
              </w:rPr>
              <w:t>3</w:t>
            </w:r>
            <w:r w:rsidR="00EC27B7" w:rsidRPr="001D1138">
              <w:rPr>
                <w:rFonts w:asciiTheme="minorHAnsi" w:hAnsiTheme="minorHAnsi"/>
                <w:color w:val="000000"/>
                <w:sz w:val="22"/>
                <w:szCs w:val="22"/>
              </w:rPr>
              <w:t>7</w:t>
            </w:r>
            <w:r w:rsidRPr="001D1138">
              <w:rPr>
                <w:rFonts w:asciiTheme="minorHAnsi" w:hAnsiTheme="minorHAnsi"/>
                <w:color w:val="000000"/>
                <w:sz w:val="22"/>
                <w:szCs w:val="22"/>
              </w:rPr>
              <w:t>,43</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35</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Folha de ofício, tamanho A4 - 210X297 mm,</w:t>
            </w:r>
            <w:proofErr w:type="gramStart"/>
            <w:r w:rsidRPr="001D1138">
              <w:rPr>
                <w:rFonts w:asciiTheme="minorHAnsi" w:hAnsiTheme="minorHAnsi"/>
                <w:color w:val="000000"/>
                <w:sz w:val="22"/>
                <w:szCs w:val="22"/>
              </w:rPr>
              <w:t xml:space="preserve">  </w:t>
            </w:r>
            <w:proofErr w:type="gramEnd"/>
            <w:r w:rsidRPr="001D1138">
              <w:rPr>
                <w:rFonts w:asciiTheme="minorHAnsi" w:hAnsiTheme="minorHAnsi"/>
                <w:color w:val="000000"/>
                <w:sz w:val="22"/>
                <w:szCs w:val="22"/>
              </w:rPr>
              <w:t>75 g/m², branca, caixa com 10 pacotes com 500 folhas.</w:t>
            </w:r>
          </w:p>
        </w:tc>
        <w:tc>
          <w:tcPr>
            <w:tcW w:w="851" w:type="dxa"/>
            <w:vAlign w:val="center"/>
          </w:tcPr>
          <w:p w:rsidR="002F3778" w:rsidRPr="001D1138" w:rsidRDefault="00BA4C1F" w:rsidP="00C27F74">
            <w:pPr>
              <w:jc w:val="center"/>
              <w:rPr>
                <w:rFonts w:asciiTheme="minorHAnsi" w:hAnsiTheme="minorHAnsi"/>
                <w:color w:val="000000"/>
                <w:sz w:val="22"/>
                <w:szCs w:val="22"/>
              </w:rPr>
            </w:pPr>
            <w:r>
              <w:rPr>
                <w:rFonts w:asciiTheme="minorHAnsi" w:hAnsiTheme="minorHAnsi"/>
                <w:color w:val="000000"/>
                <w:sz w:val="22"/>
                <w:szCs w:val="22"/>
              </w:rPr>
              <w:t>10</w:t>
            </w:r>
            <w:r w:rsidR="00C27F74">
              <w:rPr>
                <w:rFonts w:asciiTheme="minorHAnsi" w:hAnsiTheme="minorHAnsi"/>
                <w:color w:val="000000"/>
                <w:sz w:val="22"/>
                <w:szCs w:val="22"/>
              </w:rPr>
              <w:t>6</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258,70</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36</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Folha EVA, 40x60cm, diversas </w:t>
            </w:r>
            <w:proofErr w:type="gramStart"/>
            <w:r w:rsidRPr="001D1138">
              <w:rPr>
                <w:rFonts w:asciiTheme="minorHAnsi" w:hAnsiTheme="minorHAnsi"/>
                <w:color w:val="000000"/>
                <w:sz w:val="22"/>
                <w:szCs w:val="22"/>
              </w:rPr>
              <w:t>cores(</w:t>
            </w:r>
            <w:proofErr w:type="gramEnd"/>
            <w:r w:rsidRPr="001D1138">
              <w:rPr>
                <w:rFonts w:asciiTheme="minorHAnsi" w:hAnsiTheme="minorHAnsi"/>
                <w:color w:val="000000"/>
                <w:sz w:val="22"/>
                <w:szCs w:val="22"/>
              </w:rPr>
              <w:t>a ser definido no momento do pedido), espessura 1,5mm</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550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2,83</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37</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034E3D">
            <w:pPr>
              <w:jc w:val="both"/>
              <w:rPr>
                <w:rFonts w:asciiTheme="minorHAnsi" w:hAnsiTheme="minorHAnsi"/>
                <w:color w:val="000000"/>
                <w:sz w:val="22"/>
                <w:szCs w:val="22"/>
              </w:rPr>
            </w:pPr>
            <w:r w:rsidRPr="001D1138">
              <w:rPr>
                <w:rFonts w:asciiTheme="minorHAnsi" w:hAnsiTheme="minorHAnsi"/>
                <w:color w:val="000000"/>
                <w:sz w:val="22"/>
                <w:szCs w:val="22"/>
              </w:rPr>
              <w:t>G</w:t>
            </w:r>
            <w:r w:rsidR="00034E3D">
              <w:rPr>
                <w:rFonts w:asciiTheme="minorHAnsi" w:hAnsiTheme="minorHAnsi"/>
                <w:color w:val="000000"/>
                <w:sz w:val="22"/>
                <w:szCs w:val="22"/>
              </w:rPr>
              <w:t>rampeador de mesa, profissional</w:t>
            </w:r>
            <w:r w:rsidRPr="001D1138">
              <w:rPr>
                <w:rFonts w:asciiTheme="minorHAnsi" w:hAnsiTheme="minorHAnsi"/>
                <w:color w:val="000000"/>
                <w:sz w:val="22"/>
                <w:szCs w:val="22"/>
              </w:rPr>
              <w:t xml:space="preserve">, </w:t>
            </w:r>
            <w:r w:rsidR="00034E3D">
              <w:rPr>
                <w:rFonts w:asciiTheme="minorHAnsi" w:hAnsiTheme="minorHAnsi"/>
                <w:color w:val="000000"/>
                <w:sz w:val="22"/>
                <w:szCs w:val="22"/>
              </w:rPr>
              <w:t>estrutura metálica</w:t>
            </w:r>
            <w:r w:rsidRPr="001D1138">
              <w:rPr>
                <w:rFonts w:asciiTheme="minorHAnsi" w:hAnsiTheme="minorHAnsi"/>
                <w:color w:val="000000"/>
                <w:sz w:val="22"/>
                <w:szCs w:val="22"/>
              </w:rPr>
              <w:t xml:space="preserve">, </w:t>
            </w:r>
            <w:r w:rsidR="00034E3D">
              <w:rPr>
                <w:rFonts w:asciiTheme="minorHAnsi" w:hAnsiTheme="minorHAnsi"/>
                <w:color w:val="000000"/>
                <w:sz w:val="22"/>
                <w:szCs w:val="22"/>
              </w:rPr>
              <w:t>base emborrachada</w:t>
            </w:r>
            <w:r w:rsidRPr="001D1138">
              <w:rPr>
                <w:rFonts w:asciiTheme="minorHAnsi" w:hAnsiTheme="minorHAnsi"/>
                <w:color w:val="000000"/>
                <w:sz w:val="22"/>
                <w:szCs w:val="22"/>
              </w:rPr>
              <w:t xml:space="preserve">, </w:t>
            </w:r>
            <w:r w:rsidR="00034E3D">
              <w:rPr>
                <w:rFonts w:asciiTheme="minorHAnsi" w:hAnsiTheme="minorHAnsi"/>
                <w:color w:val="000000"/>
                <w:sz w:val="22"/>
                <w:szCs w:val="22"/>
              </w:rPr>
              <w:t>base</w:t>
            </w:r>
            <w:r w:rsidRPr="001D1138">
              <w:rPr>
                <w:rFonts w:asciiTheme="minorHAnsi" w:hAnsiTheme="minorHAnsi"/>
                <w:color w:val="000000"/>
                <w:sz w:val="22"/>
                <w:szCs w:val="22"/>
              </w:rPr>
              <w:t xml:space="preserve"> 28 </w:t>
            </w:r>
            <w:r w:rsidR="00034E3D">
              <w:rPr>
                <w:rFonts w:asciiTheme="minorHAnsi" w:hAnsiTheme="minorHAnsi"/>
                <w:color w:val="000000"/>
                <w:sz w:val="22"/>
                <w:szCs w:val="22"/>
              </w:rPr>
              <w:t>cm</w:t>
            </w:r>
            <w:r w:rsidRPr="001D1138">
              <w:rPr>
                <w:rFonts w:asciiTheme="minorHAnsi" w:hAnsiTheme="minorHAnsi"/>
                <w:color w:val="000000"/>
                <w:sz w:val="22"/>
                <w:szCs w:val="22"/>
              </w:rPr>
              <w:t xml:space="preserve">, </w:t>
            </w:r>
            <w:r w:rsidR="00034E3D">
              <w:rPr>
                <w:rFonts w:asciiTheme="minorHAnsi" w:hAnsiTheme="minorHAnsi"/>
                <w:color w:val="000000"/>
                <w:sz w:val="22"/>
                <w:szCs w:val="22"/>
              </w:rPr>
              <w:t>grampo</w:t>
            </w:r>
            <w:r w:rsidRPr="001D1138">
              <w:rPr>
                <w:rFonts w:asciiTheme="minorHAnsi" w:hAnsiTheme="minorHAnsi"/>
                <w:color w:val="000000"/>
                <w:sz w:val="22"/>
                <w:szCs w:val="22"/>
              </w:rPr>
              <w:t xml:space="preserve"> 23/6, 23/8, 23/10, 23/13, </w:t>
            </w:r>
            <w:r w:rsidR="00034E3D">
              <w:rPr>
                <w:rFonts w:asciiTheme="minorHAnsi" w:hAnsiTheme="minorHAnsi"/>
                <w:color w:val="000000"/>
                <w:sz w:val="22"/>
                <w:szCs w:val="22"/>
              </w:rPr>
              <w:t>com capacidade mínima para grampear 100 folhas com gramatura de</w:t>
            </w:r>
            <w:r w:rsidRPr="001D1138">
              <w:rPr>
                <w:rFonts w:asciiTheme="minorHAnsi" w:hAnsiTheme="minorHAnsi"/>
                <w:color w:val="000000"/>
                <w:sz w:val="22"/>
                <w:szCs w:val="22"/>
              </w:rPr>
              <w:t xml:space="preserve"> 75G/</w:t>
            </w:r>
            <w:r w:rsidR="00034E3D">
              <w:rPr>
                <w:rFonts w:asciiTheme="minorHAnsi" w:hAnsiTheme="minorHAnsi"/>
                <w:color w:val="000000"/>
                <w:sz w:val="22"/>
                <w:szCs w:val="22"/>
              </w:rPr>
              <w:t>m²</w:t>
            </w:r>
            <w:r w:rsidRPr="001D1138">
              <w:rPr>
                <w:rFonts w:asciiTheme="minorHAnsi" w:hAnsiTheme="minorHAnsi"/>
                <w:color w:val="000000"/>
                <w:sz w:val="22"/>
                <w:szCs w:val="22"/>
              </w:rPr>
              <w:t xml:space="preserve">, </w:t>
            </w:r>
            <w:r w:rsidR="00034E3D">
              <w:rPr>
                <w:rFonts w:asciiTheme="minorHAnsi" w:hAnsiTheme="minorHAnsi"/>
                <w:color w:val="000000"/>
                <w:sz w:val="22"/>
                <w:szCs w:val="22"/>
              </w:rPr>
              <w:t>com ajuste de profundidade.</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2</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97,55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38</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Grampeador médio, 26/6, para até 35 folhas, corpo metálico</w:t>
            </w:r>
            <w:r w:rsidR="00034E3D">
              <w:rPr>
                <w:rFonts w:asciiTheme="minorHAnsi" w:hAnsiTheme="minorHAnsi"/>
                <w:color w:val="000000"/>
                <w:sz w:val="22"/>
                <w:szCs w:val="22"/>
              </w:rPr>
              <w:t>.</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31</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26,88</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39</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Grampos Para Papel, 23/24, Fabricado Com Arame De Aço Tipo Galvanizado, Com Tratamento </w:t>
            </w:r>
            <w:proofErr w:type="spellStart"/>
            <w:r w:rsidRPr="001D1138">
              <w:rPr>
                <w:rFonts w:asciiTheme="minorHAnsi" w:hAnsiTheme="minorHAnsi"/>
                <w:color w:val="000000"/>
                <w:sz w:val="22"/>
                <w:szCs w:val="22"/>
              </w:rPr>
              <w:t>Anti-Ferrugem</w:t>
            </w:r>
            <w:proofErr w:type="spellEnd"/>
            <w:r w:rsidRPr="001D1138">
              <w:rPr>
                <w:rFonts w:asciiTheme="minorHAnsi" w:hAnsiTheme="minorHAnsi"/>
                <w:color w:val="000000"/>
                <w:sz w:val="22"/>
                <w:szCs w:val="22"/>
              </w:rPr>
              <w:t xml:space="preserve">. Caixa Com 1.000 Unidades. </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20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19,25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40</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Grampos Para Papel, 26/6, Fabricado Com Arame De Aço Tipo Galvanizado, Com Tratamento </w:t>
            </w:r>
            <w:proofErr w:type="spellStart"/>
            <w:r w:rsidRPr="001D1138">
              <w:rPr>
                <w:rFonts w:asciiTheme="minorHAnsi" w:hAnsiTheme="minorHAnsi"/>
                <w:color w:val="000000"/>
                <w:sz w:val="22"/>
                <w:szCs w:val="22"/>
              </w:rPr>
              <w:t>Anti-Ferrugem</w:t>
            </w:r>
            <w:proofErr w:type="spellEnd"/>
            <w:r w:rsidRPr="001D1138">
              <w:rPr>
                <w:rFonts w:asciiTheme="minorHAnsi" w:hAnsiTheme="minorHAnsi"/>
                <w:color w:val="000000"/>
                <w:sz w:val="22"/>
                <w:szCs w:val="22"/>
              </w:rPr>
              <w:t xml:space="preserve">. Caixa Com 5.000 Unidades. </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75</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6,04</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41</w:t>
            </w:r>
          </w:p>
        </w:tc>
        <w:tc>
          <w:tcPr>
            <w:tcW w:w="1134" w:type="dxa"/>
            <w:vAlign w:val="center"/>
          </w:tcPr>
          <w:p w:rsidR="002F3778" w:rsidRPr="001D1138" w:rsidRDefault="002F3778" w:rsidP="001D1138">
            <w:pPr>
              <w:jc w:val="center"/>
              <w:rPr>
                <w:rFonts w:asciiTheme="minorHAnsi" w:hAnsiTheme="minorHAnsi"/>
                <w:sz w:val="22"/>
                <w:szCs w:val="22"/>
              </w:rPr>
            </w:pPr>
            <w:proofErr w:type="gramStart"/>
            <w:r w:rsidRPr="001D1138">
              <w:rPr>
                <w:rFonts w:asciiTheme="minorHAnsi" w:hAnsiTheme="minorHAnsi"/>
                <w:sz w:val="22"/>
                <w:szCs w:val="22"/>
              </w:rPr>
              <w:t>pacotes</w:t>
            </w:r>
            <w:proofErr w:type="gramEnd"/>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GRAMPOS TRILHO, 19x11cm, PLÁSTICOS, Distância entre os furos: 80 mm, BRANCO, PACOTE COM 50 </w:t>
            </w:r>
            <w:proofErr w:type="gramStart"/>
            <w:r w:rsidRPr="001D1138">
              <w:rPr>
                <w:rFonts w:asciiTheme="minorHAnsi" w:hAnsiTheme="minorHAnsi"/>
                <w:color w:val="000000"/>
                <w:sz w:val="22"/>
                <w:szCs w:val="22"/>
              </w:rPr>
              <w:t>unidades</w:t>
            </w:r>
            <w:proofErr w:type="gramEnd"/>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13,27</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42</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LÁPIS DE COR – FORMATO SEXTAVADO/LISO; - CORES MAIS VIVAS; - PRODUZIDOS COM MADEIRA 100% REFLORESTADA, DE FORMA SUSTENTÁVEL E COM CERTIFICAÇÃO FSC; - ACONDICIONADO EM CAIXA DE PAPELÃO, COM 12 LÁPIS, DE CORES SORTIDAS E SEM REPETIÇÃO; - DIÂMETRO: 0,7CM E COMPRIMENTO: 17,5CM; - SELO DE QUALIDADE INMETRO E </w:t>
            </w:r>
            <w:proofErr w:type="gramStart"/>
            <w:r w:rsidRPr="001D1138">
              <w:rPr>
                <w:rFonts w:asciiTheme="minorHAnsi" w:hAnsiTheme="minorHAnsi"/>
                <w:color w:val="000000"/>
                <w:sz w:val="22"/>
                <w:szCs w:val="22"/>
              </w:rPr>
              <w:t>ATÓXICO REFERÊNCIA</w:t>
            </w:r>
            <w:proofErr w:type="gramEnd"/>
            <w:r w:rsidRPr="001D1138">
              <w:rPr>
                <w:rFonts w:asciiTheme="minorHAnsi" w:hAnsiTheme="minorHAnsi"/>
                <w:color w:val="000000"/>
                <w:sz w:val="22"/>
                <w:szCs w:val="22"/>
              </w:rPr>
              <w:t>: FABER-CASTELL OU SIMILAR EM QUALIDADE, DESEMPENHO E NAS ESPECIFICAÇÕES DESCRITAS. MARCA DE REFERÊNCIA DE QUALIDADE</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30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9,77</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43</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Lápis Preto Nº 2 Caixa Com 144 Unidades</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4</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45,80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44</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LIVRO POTOCOLO DE CORRESPONDENCIA PEQUENO ¼ CAPA EM PAPELÃO, com 100 folhas, 160x220mm.</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7</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10,09</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45</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Papel Crepom, cores a serem definidas no momento do </w:t>
            </w:r>
            <w:proofErr w:type="gramStart"/>
            <w:r w:rsidRPr="001D1138">
              <w:rPr>
                <w:rFonts w:asciiTheme="minorHAnsi" w:hAnsiTheme="minorHAnsi"/>
                <w:color w:val="000000"/>
                <w:sz w:val="22"/>
                <w:szCs w:val="22"/>
              </w:rPr>
              <w:t>pedido,</w:t>
            </w:r>
            <w:proofErr w:type="gramEnd"/>
            <w:r w:rsidRPr="001D1138">
              <w:rPr>
                <w:rFonts w:asciiTheme="minorHAnsi" w:hAnsiTheme="minorHAnsi"/>
                <w:color w:val="000000"/>
                <w:sz w:val="22"/>
                <w:szCs w:val="22"/>
              </w:rPr>
              <w:t>48cmx2m, gramatura 18g/m²</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350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1,70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46</w:t>
            </w:r>
          </w:p>
        </w:tc>
        <w:tc>
          <w:tcPr>
            <w:tcW w:w="1134" w:type="dxa"/>
            <w:vAlign w:val="center"/>
          </w:tcPr>
          <w:p w:rsidR="002F3778" w:rsidRPr="001D1138" w:rsidRDefault="002F3778" w:rsidP="001D1138">
            <w:pPr>
              <w:jc w:val="center"/>
              <w:rPr>
                <w:rFonts w:asciiTheme="minorHAnsi" w:hAnsiTheme="minorHAnsi"/>
                <w:sz w:val="22"/>
                <w:szCs w:val="22"/>
              </w:rPr>
            </w:pPr>
            <w:proofErr w:type="gramStart"/>
            <w:r w:rsidRPr="001D1138">
              <w:rPr>
                <w:rFonts w:asciiTheme="minorHAnsi" w:hAnsiTheme="minorHAnsi"/>
                <w:sz w:val="22"/>
                <w:szCs w:val="22"/>
              </w:rPr>
              <w:t>pacotes</w:t>
            </w:r>
            <w:proofErr w:type="gramEnd"/>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Papel Sulfite, 180g, A4, 210mmx297mm, pacote com 50 </w:t>
            </w:r>
            <w:proofErr w:type="gramStart"/>
            <w:r w:rsidRPr="001D1138">
              <w:rPr>
                <w:rFonts w:asciiTheme="minorHAnsi" w:hAnsiTheme="minorHAnsi"/>
                <w:color w:val="000000"/>
                <w:sz w:val="22"/>
                <w:szCs w:val="22"/>
              </w:rPr>
              <w:t>Folhas</w:t>
            </w:r>
            <w:proofErr w:type="gramEnd"/>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2</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12,20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47</w:t>
            </w:r>
          </w:p>
        </w:tc>
        <w:tc>
          <w:tcPr>
            <w:tcW w:w="1134" w:type="dxa"/>
            <w:vAlign w:val="center"/>
          </w:tcPr>
          <w:p w:rsidR="002F3778" w:rsidRPr="001D1138" w:rsidRDefault="002F3778" w:rsidP="001D1138">
            <w:pPr>
              <w:jc w:val="center"/>
              <w:rPr>
                <w:rFonts w:asciiTheme="minorHAnsi" w:hAnsiTheme="minorHAnsi"/>
                <w:sz w:val="22"/>
                <w:szCs w:val="22"/>
              </w:rPr>
            </w:pPr>
            <w:proofErr w:type="gramStart"/>
            <w:r w:rsidRPr="001D1138">
              <w:rPr>
                <w:rFonts w:asciiTheme="minorHAnsi" w:hAnsiTheme="minorHAnsi"/>
                <w:sz w:val="22"/>
                <w:szCs w:val="22"/>
              </w:rPr>
              <w:t>pacotes</w:t>
            </w:r>
            <w:proofErr w:type="gramEnd"/>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Papel toalha branco, não reciclado (toalhas </w:t>
            </w:r>
            <w:proofErr w:type="spellStart"/>
            <w:r w:rsidRPr="001D1138">
              <w:rPr>
                <w:rFonts w:asciiTheme="minorHAnsi" w:hAnsiTheme="minorHAnsi"/>
                <w:color w:val="000000"/>
                <w:sz w:val="22"/>
                <w:szCs w:val="22"/>
              </w:rPr>
              <w:t>interfolhado</w:t>
            </w:r>
            <w:proofErr w:type="spellEnd"/>
            <w:r w:rsidRPr="001D1138">
              <w:rPr>
                <w:rFonts w:asciiTheme="minorHAnsi" w:hAnsiTheme="minorHAnsi"/>
                <w:color w:val="000000"/>
                <w:sz w:val="22"/>
                <w:szCs w:val="22"/>
              </w:rPr>
              <w:t xml:space="preserve">, duas dobras), pacote com 5000 </w:t>
            </w:r>
            <w:proofErr w:type="gramStart"/>
            <w:r w:rsidRPr="001D1138">
              <w:rPr>
                <w:rFonts w:asciiTheme="minorHAnsi" w:hAnsiTheme="minorHAnsi"/>
                <w:color w:val="000000"/>
                <w:sz w:val="22"/>
                <w:szCs w:val="22"/>
              </w:rPr>
              <w:t>folhas</w:t>
            </w:r>
            <w:proofErr w:type="gramEnd"/>
            <w:r w:rsidRPr="001D1138">
              <w:rPr>
                <w:rFonts w:asciiTheme="minorHAnsi" w:hAnsiTheme="minorHAnsi"/>
                <w:color w:val="000000"/>
                <w:sz w:val="22"/>
                <w:szCs w:val="22"/>
              </w:rPr>
              <w:t xml:space="preserve"> </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120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74,95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48</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Pasta arquivo morto, em papelão, </w:t>
            </w:r>
            <w:proofErr w:type="gramStart"/>
            <w:r w:rsidRPr="001D1138">
              <w:rPr>
                <w:rFonts w:asciiTheme="minorHAnsi" w:hAnsiTheme="minorHAnsi"/>
                <w:color w:val="000000"/>
                <w:sz w:val="22"/>
                <w:szCs w:val="22"/>
              </w:rPr>
              <w:t>340x240x135mm</w:t>
            </w:r>
            <w:proofErr w:type="gramEnd"/>
          </w:p>
        </w:tc>
        <w:tc>
          <w:tcPr>
            <w:tcW w:w="851" w:type="dxa"/>
            <w:vAlign w:val="center"/>
          </w:tcPr>
          <w:p w:rsidR="002F3778" w:rsidRPr="001D1138" w:rsidRDefault="00610F3E" w:rsidP="001D1138">
            <w:pPr>
              <w:jc w:val="center"/>
              <w:rPr>
                <w:rFonts w:asciiTheme="minorHAnsi" w:hAnsiTheme="minorHAnsi"/>
                <w:color w:val="000000"/>
                <w:sz w:val="22"/>
                <w:szCs w:val="22"/>
              </w:rPr>
            </w:pPr>
            <w:r>
              <w:rPr>
                <w:rFonts w:asciiTheme="minorHAnsi" w:hAnsiTheme="minorHAnsi"/>
                <w:color w:val="000000"/>
                <w:sz w:val="22"/>
                <w:szCs w:val="22"/>
              </w:rPr>
              <w:t>1000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4,67</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49</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753F24" w:rsidP="001D1138">
            <w:pPr>
              <w:jc w:val="both"/>
              <w:rPr>
                <w:rFonts w:asciiTheme="minorHAnsi" w:hAnsiTheme="minorHAnsi"/>
                <w:color w:val="000000"/>
                <w:sz w:val="22"/>
                <w:szCs w:val="22"/>
              </w:rPr>
            </w:pPr>
            <w:r w:rsidRPr="001D1138">
              <w:rPr>
                <w:rFonts w:asciiTheme="minorHAnsi" w:hAnsiTheme="minorHAnsi"/>
                <w:color w:val="000000"/>
                <w:sz w:val="22"/>
                <w:szCs w:val="22"/>
              </w:rPr>
              <w:t>Pasta</w:t>
            </w:r>
            <w:r w:rsidR="002F3778" w:rsidRPr="001D1138">
              <w:rPr>
                <w:rFonts w:asciiTheme="minorHAnsi" w:hAnsiTheme="minorHAnsi"/>
                <w:color w:val="000000"/>
                <w:sz w:val="22"/>
                <w:szCs w:val="22"/>
              </w:rPr>
              <w:t xml:space="preserve"> AZ USUAL OFICIO, tigrada ou preta, LL, </w:t>
            </w:r>
            <w:proofErr w:type="gramStart"/>
            <w:r w:rsidR="002F3778" w:rsidRPr="001D1138">
              <w:rPr>
                <w:rFonts w:asciiTheme="minorHAnsi" w:hAnsiTheme="minorHAnsi"/>
                <w:color w:val="000000"/>
                <w:sz w:val="22"/>
                <w:szCs w:val="22"/>
              </w:rPr>
              <w:t>80mm</w:t>
            </w:r>
            <w:proofErr w:type="gramEnd"/>
            <w:r w:rsidR="002F3778" w:rsidRPr="001D1138">
              <w:rPr>
                <w:rFonts w:asciiTheme="minorHAnsi" w:hAnsiTheme="minorHAnsi"/>
                <w:color w:val="000000"/>
                <w:sz w:val="22"/>
                <w:szCs w:val="22"/>
              </w:rPr>
              <w:t>, com 2 argolas e ferragem niquelada</w:t>
            </w:r>
          </w:p>
        </w:tc>
        <w:tc>
          <w:tcPr>
            <w:tcW w:w="851" w:type="dxa"/>
            <w:vAlign w:val="center"/>
          </w:tcPr>
          <w:p w:rsidR="002F3778" w:rsidRPr="001D1138" w:rsidRDefault="002F3778" w:rsidP="005028F4">
            <w:pPr>
              <w:jc w:val="center"/>
              <w:rPr>
                <w:rFonts w:asciiTheme="minorHAnsi" w:hAnsiTheme="minorHAnsi"/>
                <w:color w:val="000000"/>
                <w:sz w:val="22"/>
                <w:szCs w:val="22"/>
              </w:rPr>
            </w:pPr>
            <w:r w:rsidRPr="001D1138">
              <w:rPr>
                <w:rFonts w:asciiTheme="minorHAnsi" w:hAnsiTheme="minorHAnsi"/>
                <w:color w:val="000000"/>
                <w:sz w:val="22"/>
                <w:szCs w:val="22"/>
              </w:rPr>
              <w:t>13</w:t>
            </w:r>
            <w:r w:rsidR="005028F4">
              <w:rPr>
                <w:rFonts w:asciiTheme="minorHAnsi" w:hAnsiTheme="minorHAnsi"/>
                <w:color w:val="000000"/>
                <w:sz w:val="22"/>
                <w:szCs w:val="22"/>
              </w:rPr>
              <w:t>6</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13,15</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lastRenderedPageBreak/>
              <w:t>50</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753F24" w:rsidP="00753F24">
            <w:pPr>
              <w:jc w:val="both"/>
              <w:rPr>
                <w:rFonts w:asciiTheme="minorHAnsi" w:hAnsiTheme="minorHAnsi"/>
                <w:color w:val="000000"/>
                <w:sz w:val="22"/>
                <w:szCs w:val="22"/>
              </w:rPr>
            </w:pPr>
            <w:r w:rsidRPr="001D1138">
              <w:rPr>
                <w:rFonts w:asciiTheme="minorHAnsi" w:hAnsiTheme="minorHAnsi"/>
                <w:color w:val="000000"/>
                <w:sz w:val="22"/>
                <w:szCs w:val="22"/>
              </w:rPr>
              <w:t>Pasta</w:t>
            </w:r>
            <w:r w:rsidR="002F3778" w:rsidRPr="001D1138">
              <w:rPr>
                <w:rFonts w:asciiTheme="minorHAnsi" w:hAnsiTheme="minorHAnsi"/>
                <w:color w:val="000000"/>
                <w:sz w:val="22"/>
                <w:szCs w:val="22"/>
              </w:rPr>
              <w:t xml:space="preserve"> </w:t>
            </w:r>
            <w:r>
              <w:rPr>
                <w:rFonts w:asciiTheme="minorHAnsi" w:hAnsiTheme="minorHAnsi"/>
                <w:color w:val="000000"/>
                <w:sz w:val="22"/>
                <w:szCs w:val="22"/>
              </w:rPr>
              <w:t>com elástico</w:t>
            </w:r>
            <w:r w:rsidR="002F3778" w:rsidRPr="001D1138">
              <w:rPr>
                <w:rFonts w:asciiTheme="minorHAnsi" w:hAnsiTheme="minorHAnsi"/>
                <w:color w:val="000000"/>
                <w:sz w:val="22"/>
                <w:szCs w:val="22"/>
              </w:rPr>
              <w:t xml:space="preserve">, </w:t>
            </w:r>
            <w:r>
              <w:rPr>
                <w:rFonts w:asciiTheme="minorHAnsi" w:hAnsiTheme="minorHAnsi"/>
                <w:color w:val="000000"/>
                <w:sz w:val="22"/>
                <w:szCs w:val="22"/>
              </w:rPr>
              <w:t xml:space="preserve">com dorso de </w:t>
            </w:r>
            <w:proofErr w:type="gramStart"/>
            <w:r w:rsidR="002F3778" w:rsidRPr="001D1138">
              <w:rPr>
                <w:rFonts w:asciiTheme="minorHAnsi" w:hAnsiTheme="minorHAnsi"/>
                <w:color w:val="000000"/>
                <w:sz w:val="22"/>
                <w:szCs w:val="22"/>
              </w:rPr>
              <w:t xml:space="preserve">20 mm </w:t>
            </w:r>
            <w:r>
              <w:rPr>
                <w:rFonts w:asciiTheme="minorHAnsi" w:hAnsiTheme="minorHAnsi"/>
                <w:color w:val="000000"/>
                <w:sz w:val="22"/>
                <w:szCs w:val="22"/>
              </w:rPr>
              <w:t>tamanho</w:t>
            </w:r>
            <w:proofErr w:type="gramEnd"/>
            <w:r>
              <w:rPr>
                <w:rFonts w:asciiTheme="minorHAnsi" w:hAnsiTheme="minorHAnsi"/>
                <w:color w:val="000000"/>
                <w:sz w:val="22"/>
                <w:szCs w:val="22"/>
              </w:rPr>
              <w:t xml:space="preserve"> ofício, transparente.</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20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3,33</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51</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753F24" w:rsidP="00753F24">
            <w:pPr>
              <w:jc w:val="both"/>
              <w:rPr>
                <w:rFonts w:asciiTheme="minorHAnsi" w:hAnsiTheme="minorHAnsi"/>
                <w:color w:val="000000"/>
                <w:sz w:val="22"/>
                <w:szCs w:val="22"/>
              </w:rPr>
            </w:pPr>
            <w:r w:rsidRPr="001D1138">
              <w:rPr>
                <w:rFonts w:asciiTheme="minorHAnsi" w:hAnsiTheme="minorHAnsi"/>
                <w:color w:val="000000"/>
                <w:sz w:val="22"/>
                <w:szCs w:val="22"/>
              </w:rPr>
              <w:t>Pasta</w:t>
            </w:r>
            <w:r w:rsidR="002F3778" w:rsidRPr="001D1138">
              <w:rPr>
                <w:rFonts w:asciiTheme="minorHAnsi" w:hAnsiTheme="minorHAnsi"/>
                <w:color w:val="000000"/>
                <w:sz w:val="22"/>
                <w:szCs w:val="22"/>
              </w:rPr>
              <w:t xml:space="preserve"> </w:t>
            </w:r>
            <w:r>
              <w:rPr>
                <w:rFonts w:asciiTheme="minorHAnsi" w:hAnsiTheme="minorHAnsi"/>
                <w:color w:val="000000"/>
                <w:sz w:val="22"/>
                <w:szCs w:val="22"/>
              </w:rPr>
              <w:t>grampo e trilho, plástica, cristal</w:t>
            </w:r>
            <w:r w:rsidR="002F3778" w:rsidRPr="001D1138">
              <w:rPr>
                <w:rFonts w:asciiTheme="minorHAnsi" w:hAnsiTheme="minorHAnsi"/>
                <w:color w:val="000000"/>
                <w:sz w:val="22"/>
                <w:szCs w:val="22"/>
              </w:rPr>
              <w:t xml:space="preserve">, 330x3x230 </w:t>
            </w:r>
            <w:proofErr w:type="gramStart"/>
            <w:r w:rsidR="002F3778" w:rsidRPr="001D1138">
              <w:rPr>
                <w:rFonts w:asciiTheme="minorHAnsi" w:hAnsiTheme="minorHAnsi"/>
                <w:color w:val="000000"/>
                <w:sz w:val="22"/>
                <w:szCs w:val="22"/>
              </w:rPr>
              <w:t>mm</w:t>
            </w:r>
            <w:proofErr w:type="gramEnd"/>
            <w:r w:rsidR="002F3778" w:rsidRPr="001D1138">
              <w:rPr>
                <w:rFonts w:asciiTheme="minorHAnsi" w:hAnsiTheme="minorHAnsi"/>
                <w:color w:val="000000"/>
                <w:sz w:val="22"/>
                <w:szCs w:val="22"/>
              </w:rPr>
              <w:t xml:space="preserve"> </w:t>
            </w:r>
          </w:p>
        </w:tc>
        <w:tc>
          <w:tcPr>
            <w:tcW w:w="851" w:type="dxa"/>
            <w:vAlign w:val="center"/>
          </w:tcPr>
          <w:p w:rsidR="002F3778" w:rsidRPr="001D1138" w:rsidRDefault="00753F24" w:rsidP="001D1138">
            <w:pPr>
              <w:jc w:val="center"/>
              <w:rPr>
                <w:rFonts w:asciiTheme="minorHAnsi" w:hAnsiTheme="minorHAnsi"/>
                <w:color w:val="000000"/>
                <w:sz w:val="22"/>
                <w:szCs w:val="22"/>
              </w:rPr>
            </w:pPr>
            <w:r>
              <w:rPr>
                <w:rFonts w:asciiTheme="minorHAnsi" w:hAnsiTheme="minorHAnsi"/>
                <w:color w:val="000000"/>
                <w:sz w:val="22"/>
                <w:szCs w:val="22"/>
              </w:rPr>
              <w:t>520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2,42</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52</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753F24" w:rsidP="00AA0439">
            <w:pPr>
              <w:jc w:val="both"/>
              <w:rPr>
                <w:rFonts w:asciiTheme="minorHAnsi" w:hAnsiTheme="minorHAnsi"/>
                <w:color w:val="000000"/>
                <w:sz w:val="22"/>
                <w:szCs w:val="22"/>
              </w:rPr>
            </w:pPr>
            <w:r w:rsidRPr="001D1138">
              <w:rPr>
                <w:rFonts w:asciiTheme="minorHAnsi" w:hAnsiTheme="minorHAnsi"/>
                <w:color w:val="000000"/>
                <w:sz w:val="22"/>
                <w:szCs w:val="22"/>
              </w:rPr>
              <w:t>Pasta</w:t>
            </w:r>
            <w:r w:rsidR="002F3778" w:rsidRPr="001D1138">
              <w:rPr>
                <w:rFonts w:asciiTheme="minorHAnsi" w:hAnsiTheme="minorHAnsi"/>
                <w:color w:val="000000"/>
                <w:sz w:val="22"/>
                <w:szCs w:val="22"/>
              </w:rPr>
              <w:t xml:space="preserve"> </w:t>
            </w:r>
            <w:r>
              <w:rPr>
                <w:rFonts w:asciiTheme="minorHAnsi" w:hAnsiTheme="minorHAnsi"/>
                <w:color w:val="000000"/>
                <w:sz w:val="22"/>
                <w:szCs w:val="22"/>
              </w:rPr>
              <w:t>plástica c/ aba e elástic</w:t>
            </w:r>
            <w:r w:rsidR="00AA0439">
              <w:rPr>
                <w:rFonts w:asciiTheme="minorHAnsi" w:hAnsiTheme="minorHAnsi"/>
                <w:color w:val="000000"/>
                <w:sz w:val="22"/>
                <w:szCs w:val="22"/>
              </w:rPr>
              <w:t>o</w:t>
            </w:r>
            <w:r w:rsidR="002F3778" w:rsidRPr="001D1138">
              <w:rPr>
                <w:rFonts w:asciiTheme="minorHAnsi" w:hAnsiTheme="minorHAnsi"/>
                <w:color w:val="000000"/>
                <w:sz w:val="22"/>
                <w:szCs w:val="22"/>
              </w:rPr>
              <w:t xml:space="preserve">, </w:t>
            </w:r>
            <w:proofErr w:type="gramStart"/>
            <w:r w:rsidR="002F3778" w:rsidRPr="001D1138">
              <w:rPr>
                <w:rFonts w:asciiTheme="minorHAnsi" w:hAnsiTheme="minorHAnsi"/>
                <w:color w:val="000000"/>
                <w:sz w:val="22"/>
                <w:szCs w:val="22"/>
              </w:rPr>
              <w:t>335mm</w:t>
            </w:r>
            <w:proofErr w:type="gramEnd"/>
            <w:r w:rsidR="002F3778" w:rsidRPr="001D1138">
              <w:rPr>
                <w:rFonts w:asciiTheme="minorHAnsi" w:hAnsiTheme="minorHAnsi"/>
                <w:color w:val="000000"/>
                <w:sz w:val="22"/>
                <w:szCs w:val="22"/>
              </w:rPr>
              <w:t xml:space="preserve"> x 235mm x 55mm</w:t>
            </w:r>
            <w:r>
              <w:rPr>
                <w:rFonts w:asciiTheme="minorHAnsi" w:hAnsiTheme="minorHAnsi"/>
                <w:color w:val="000000"/>
                <w:sz w:val="22"/>
                <w:szCs w:val="22"/>
              </w:rPr>
              <w:t>.</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192</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2,58</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53</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753F24" w:rsidP="00753F24">
            <w:pPr>
              <w:jc w:val="both"/>
              <w:rPr>
                <w:rFonts w:asciiTheme="minorHAnsi" w:hAnsiTheme="minorHAnsi"/>
                <w:color w:val="000000"/>
                <w:sz w:val="22"/>
                <w:szCs w:val="22"/>
              </w:rPr>
            </w:pPr>
            <w:r w:rsidRPr="001D1138">
              <w:rPr>
                <w:rFonts w:asciiTheme="minorHAnsi" w:hAnsiTheme="minorHAnsi"/>
                <w:color w:val="000000"/>
                <w:sz w:val="22"/>
                <w:szCs w:val="22"/>
              </w:rPr>
              <w:t>Pasta</w:t>
            </w:r>
            <w:r w:rsidR="002F3778" w:rsidRPr="001D1138">
              <w:rPr>
                <w:rFonts w:asciiTheme="minorHAnsi" w:hAnsiTheme="minorHAnsi"/>
                <w:color w:val="000000"/>
                <w:sz w:val="22"/>
                <w:szCs w:val="22"/>
              </w:rPr>
              <w:t xml:space="preserve"> </w:t>
            </w:r>
            <w:r>
              <w:rPr>
                <w:rFonts w:asciiTheme="minorHAnsi" w:hAnsiTheme="minorHAnsi"/>
                <w:color w:val="000000"/>
                <w:sz w:val="22"/>
                <w:szCs w:val="22"/>
              </w:rPr>
              <w:t>plástica comum, com elástico</w:t>
            </w:r>
            <w:r w:rsidR="002F3778" w:rsidRPr="001D1138">
              <w:rPr>
                <w:rFonts w:asciiTheme="minorHAnsi" w:hAnsiTheme="minorHAnsi"/>
                <w:color w:val="000000"/>
                <w:sz w:val="22"/>
                <w:szCs w:val="22"/>
              </w:rPr>
              <w:t>,</w:t>
            </w:r>
            <w:r>
              <w:rPr>
                <w:rFonts w:asciiTheme="minorHAnsi" w:hAnsiTheme="minorHAnsi"/>
                <w:color w:val="000000"/>
                <w:sz w:val="22"/>
                <w:szCs w:val="22"/>
              </w:rPr>
              <w:t xml:space="preserve"> para folha A4</w:t>
            </w:r>
            <w:r w:rsidR="002F3778" w:rsidRPr="001D1138">
              <w:rPr>
                <w:rFonts w:asciiTheme="minorHAnsi" w:hAnsiTheme="minorHAnsi"/>
                <w:color w:val="000000"/>
                <w:sz w:val="22"/>
                <w:szCs w:val="22"/>
              </w:rPr>
              <w:t>, de uso escolar</w:t>
            </w:r>
            <w:r>
              <w:rPr>
                <w:rFonts w:asciiTheme="minorHAnsi" w:hAnsiTheme="minorHAnsi"/>
                <w:color w:val="000000"/>
                <w:sz w:val="22"/>
                <w:szCs w:val="22"/>
              </w:rPr>
              <w:t>.</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50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2,21</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54</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753F24" w:rsidP="00753F24">
            <w:pPr>
              <w:jc w:val="both"/>
              <w:rPr>
                <w:rFonts w:asciiTheme="minorHAnsi" w:hAnsiTheme="minorHAnsi"/>
                <w:color w:val="000000"/>
                <w:sz w:val="22"/>
                <w:szCs w:val="22"/>
              </w:rPr>
            </w:pPr>
            <w:r w:rsidRPr="001D1138">
              <w:rPr>
                <w:rFonts w:asciiTheme="minorHAnsi" w:hAnsiTheme="minorHAnsi"/>
                <w:color w:val="000000"/>
                <w:sz w:val="22"/>
                <w:szCs w:val="22"/>
              </w:rPr>
              <w:t>Pasta</w:t>
            </w:r>
            <w:r w:rsidR="002F3778" w:rsidRPr="001D1138">
              <w:rPr>
                <w:rFonts w:asciiTheme="minorHAnsi" w:hAnsiTheme="minorHAnsi"/>
                <w:color w:val="000000"/>
                <w:sz w:val="22"/>
                <w:szCs w:val="22"/>
              </w:rPr>
              <w:t xml:space="preserve"> </w:t>
            </w:r>
            <w:r>
              <w:rPr>
                <w:rFonts w:asciiTheme="minorHAnsi" w:hAnsiTheme="minorHAnsi"/>
                <w:color w:val="000000"/>
                <w:sz w:val="22"/>
                <w:szCs w:val="22"/>
              </w:rPr>
              <w:t>suspensa</w:t>
            </w:r>
            <w:r w:rsidR="002F3778" w:rsidRPr="001D1138">
              <w:rPr>
                <w:rFonts w:asciiTheme="minorHAnsi" w:hAnsiTheme="minorHAnsi"/>
                <w:color w:val="000000"/>
                <w:sz w:val="22"/>
                <w:szCs w:val="22"/>
              </w:rPr>
              <w:t xml:space="preserve">, </w:t>
            </w:r>
            <w:proofErr w:type="spellStart"/>
            <w:proofErr w:type="gramStart"/>
            <w:r>
              <w:rPr>
                <w:rFonts w:asciiTheme="minorHAnsi" w:hAnsiTheme="minorHAnsi"/>
                <w:color w:val="000000"/>
                <w:sz w:val="22"/>
                <w:szCs w:val="22"/>
              </w:rPr>
              <w:t>kraft</w:t>
            </w:r>
            <w:proofErr w:type="spellEnd"/>
            <w:proofErr w:type="gramEnd"/>
            <w:r w:rsidR="002F3778" w:rsidRPr="001D1138">
              <w:rPr>
                <w:rFonts w:asciiTheme="minorHAnsi" w:hAnsiTheme="minorHAnsi"/>
                <w:color w:val="000000"/>
                <w:sz w:val="22"/>
                <w:szCs w:val="22"/>
              </w:rPr>
              <w:t xml:space="preserve">,  </w:t>
            </w:r>
            <w:r>
              <w:rPr>
                <w:rFonts w:asciiTheme="minorHAnsi" w:hAnsiTheme="minorHAnsi"/>
                <w:color w:val="000000"/>
                <w:sz w:val="22"/>
                <w:szCs w:val="22"/>
              </w:rPr>
              <w:t>hastes plásticas</w:t>
            </w:r>
            <w:r w:rsidR="002F3778" w:rsidRPr="001D1138">
              <w:rPr>
                <w:rFonts w:asciiTheme="minorHAnsi" w:hAnsiTheme="minorHAnsi"/>
                <w:color w:val="000000"/>
                <w:sz w:val="22"/>
                <w:szCs w:val="22"/>
              </w:rPr>
              <w:t>, 361 x 240 mm, gramatura 170g/m².</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9</w:t>
            </w:r>
            <w:r w:rsidR="002F3778" w:rsidRPr="001D1138">
              <w:rPr>
                <w:rFonts w:asciiTheme="minorHAnsi" w:hAnsiTheme="minorHAnsi"/>
                <w:color w:val="000000"/>
                <w:sz w:val="22"/>
                <w:szCs w:val="22"/>
              </w:rPr>
              <w:t>00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2,60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55</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Pincel</w:t>
            </w:r>
            <w:proofErr w:type="gramStart"/>
            <w:r w:rsidRPr="001D1138">
              <w:rPr>
                <w:rFonts w:asciiTheme="minorHAnsi" w:hAnsiTheme="minorHAnsi"/>
                <w:color w:val="000000"/>
                <w:sz w:val="22"/>
                <w:szCs w:val="22"/>
              </w:rPr>
              <w:t xml:space="preserve">  </w:t>
            </w:r>
            <w:proofErr w:type="gramEnd"/>
            <w:r w:rsidRPr="001D1138">
              <w:rPr>
                <w:rFonts w:asciiTheme="minorHAnsi" w:hAnsiTheme="minorHAnsi"/>
                <w:color w:val="000000"/>
                <w:sz w:val="22"/>
                <w:szCs w:val="22"/>
              </w:rPr>
              <w:t>nº 18, para desenho - chato</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12</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6,20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56</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Pincel Atômico, Material: Plástico, Tipo Ponta: Feltro, Cor Tinta: Preta, Características Adicionais: Ponta Arredondada, Escrita Fina, Tamanho </w:t>
            </w:r>
            <w:proofErr w:type="gramStart"/>
            <w:r w:rsidRPr="001D1138">
              <w:rPr>
                <w:rFonts w:asciiTheme="minorHAnsi" w:hAnsiTheme="minorHAnsi"/>
                <w:color w:val="000000"/>
                <w:sz w:val="22"/>
                <w:szCs w:val="22"/>
              </w:rPr>
              <w:t>10</w:t>
            </w:r>
            <w:proofErr w:type="gramEnd"/>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14</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2,63</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57</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Pincel Atômico, Material: Plástico, Tipo Ponta: Feltro, Tipo Carga: Recarregável, Cor Tinta: Preta, Características Adicionais: Tinta À Base De álc</w:t>
            </w:r>
            <w:r w:rsidR="001D1138">
              <w:rPr>
                <w:rFonts w:asciiTheme="minorHAnsi" w:hAnsiTheme="minorHAnsi"/>
                <w:color w:val="000000"/>
                <w:sz w:val="22"/>
                <w:szCs w:val="22"/>
              </w:rPr>
              <w:t>o</w:t>
            </w:r>
            <w:r w:rsidRPr="001D1138">
              <w:rPr>
                <w:rFonts w:asciiTheme="minorHAnsi" w:hAnsiTheme="minorHAnsi"/>
                <w:color w:val="000000"/>
                <w:sz w:val="22"/>
                <w:szCs w:val="22"/>
              </w:rPr>
              <w:t xml:space="preserve">ol, ponta de </w:t>
            </w:r>
            <w:proofErr w:type="gramStart"/>
            <w:r w:rsidRPr="001D1138">
              <w:rPr>
                <w:rFonts w:asciiTheme="minorHAnsi" w:hAnsiTheme="minorHAnsi"/>
                <w:color w:val="000000"/>
                <w:sz w:val="22"/>
                <w:szCs w:val="22"/>
              </w:rPr>
              <w:t>6mm</w:t>
            </w:r>
            <w:proofErr w:type="gramEnd"/>
            <w:r w:rsidR="00753F24">
              <w:rPr>
                <w:rFonts w:asciiTheme="minorHAnsi" w:hAnsiTheme="minorHAnsi"/>
                <w:color w:val="000000"/>
                <w:sz w:val="22"/>
                <w:szCs w:val="22"/>
              </w:rPr>
              <w:t>.</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50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2,40</w:t>
            </w:r>
          </w:p>
        </w:tc>
      </w:tr>
      <w:tr w:rsidR="002F3778" w:rsidRPr="00C128A5"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58</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Pistola para cola quente, bivolt, </w:t>
            </w:r>
            <w:proofErr w:type="gramStart"/>
            <w:r w:rsidRPr="001D1138">
              <w:rPr>
                <w:rFonts w:asciiTheme="minorHAnsi" w:hAnsiTheme="minorHAnsi"/>
                <w:color w:val="000000"/>
                <w:sz w:val="22"/>
                <w:szCs w:val="22"/>
              </w:rPr>
              <w:t>7mm</w:t>
            </w:r>
            <w:proofErr w:type="gramEnd"/>
            <w:r w:rsidR="00753F24">
              <w:rPr>
                <w:rFonts w:asciiTheme="minorHAnsi" w:hAnsiTheme="minorHAnsi"/>
                <w:color w:val="000000"/>
                <w:sz w:val="22"/>
                <w:szCs w:val="22"/>
              </w:rPr>
              <w:t>.</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5</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18,65</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59</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bottom"/>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Placa de E.V.A. com </w:t>
            </w:r>
            <w:proofErr w:type="spellStart"/>
            <w:r w:rsidRPr="001D1138">
              <w:rPr>
                <w:rFonts w:asciiTheme="minorHAnsi" w:hAnsiTheme="minorHAnsi"/>
                <w:i/>
                <w:color w:val="000000"/>
                <w:sz w:val="22"/>
                <w:szCs w:val="22"/>
              </w:rPr>
              <w:t>glitter</w:t>
            </w:r>
            <w:proofErr w:type="spellEnd"/>
            <w:r w:rsidRPr="001D1138">
              <w:rPr>
                <w:rFonts w:asciiTheme="minorHAnsi" w:hAnsiTheme="minorHAnsi"/>
                <w:color w:val="000000"/>
                <w:sz w:val="22"/>
                <w:szCs w:val="22"/>
              </w:rPr>
              <w:t>, Medidas: 40 x 48 cm</w:t>
            </w:r>
            <w:proofErr w:type="gramStart"/>
            <w:r w:rsidRPr="001D1138">
              <w:rPr>
                <w:rFonts w:asciiTheme="minorHAnsi" w:hAnsiTheme="minorHAnsi"/>
                <w:color w:val="000000"/>
                <w:sz w:val="22"/>
                <w:szCs w:val="22"/>
              </w:rPr>
              <w:t>.,</w:t>
            </w:r>
            <w:proofErr w:type="gramEnd"/>
            <w:r w:rsidRPr="001D1138">
              <w:rPr>
                <w:rFonts w:asciiTheme="minorHAnsi" w:hAnsiTheme="minorHAnsi"/>
                <w:color w:val="000000"/>
                <w:sz w:val="22"/>
                <w:szCs w:val="22"/>
              </w:rPr>
              <w:t xml:space="preserve"> Espessura do EVA: 2 </w:t>
            </w:r>
            <w:proofErr w:type="spellStart"/>
            <w:r w:rsidRPr="001D1138">
              <w:rPr>
                <w:rFonts w:asciiTheme="minorHAnsi" w:hAnsiTheme="minorHAnsi"/>
                <w:color w:val="000000"/>
                <w:sz w:val="22"/>
                <w:szCs w:val="22"/>
              </w:rPr>
              <w:t>mm.</w:t>
            </w:r>
            <w:proofErr w:type="spellEnd"/>
            <w:r w:rsidR="00C322EC">
              <w:rPr>
                <w:rFonts w:asciiTheme="minorHAnsi" w:hAnsiTheme="minorHAnsi"/>
                <w:color w:val="000000"/>
                <w:sz w:val="22"/>
                <w:szCs w:val="22"/>
              </w:rPr>
              <w:t xml:space="preserve"> </w:t>
            </w:r>
            <w:proofErr w:type="gramStart"/>
            <w:r w:rsidR="00C322EC" w:rsidRPr="001D1138">
              <w:rPr>
                <w:rFonts w:asciiTheme="minorHAnsi" w:hAnsiTheme="minorHAnsi"/>
                <w:color w:val="000000"/>
                <w:sz w:val="22"/>
                <w:szCs w:val="22"/>
              </w:rPr>
              <w:t>cores</w:t>
            </w:r>
            <w:proofErr w:type="gramEnd"/>
            <w:r w:rsidR="00C322EC" w:rsidRPr="001D1138">
              <w:rPr>
                <w:rFonts w:asciiTheme="minorHAnsi" w:hAnsiTheme="minorHAnsi"/>
                <w:color w:val="000000"/>
                <w:sz w:val="22"/>
                <w:szCs w:val="22"/>
              </w:rPr>
              <w:t xml:space="preserve"> a serem definidas no momento do pedido</w:t>
            </w:r>
            <w:r w:rsidR="00C322EC">
              <w:rPr>
                <w:rFonts w:asciiTheme="minorHAnsi" w:hAnsiTheme="minorHAnsi"/>
                <w:color w:val="000000"/>
                <w:sz w:val="22"/>
                <w:szCs w:val="22"/>
              </w:rPr>
              <w:t>.</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320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5,44</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60</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Prancheta acrílica, tamanho ofício, com prendedor</w:t>
            </w:r>
            <w:r w:rsidR="001D1138">
              <w:rPr>
                <w:rFonts w:asciiTheme="minorHAnsi" w:hAnsiTheme="minorHAnsi"/>
                <w:color w:val="000000"/>
                <w:sz w:val="22"/>
                <w:szCs w:val="22"/>
              </w:rPr>
              <w:t>.</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25</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15,00</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61</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Refil P</w:t>
            </w:r>
            <w:r w:rsidR="00753F24">
              <w:rPr>
                <w:rFonts w:asciiTheme="minorHAnsi" w:hAnsiTheme="minorHAnsi"/>
                <w:color w:val="000000"/>
                <w:sz w:val="22"/>
                <w:szCs w:val="22"/>
              </w:rPr>
              <w:t>/</w:t>
            </w:r>
            <w:r w:rsidRPr="001D1138">
              <w:rPr>
                <w:rFonts w:asciiTheme="minorHAnsi" w:hAnsiTheme="minorHAnsi"/>
                <w:color w:val="000000"/>
                <w:sz w:val="22"/>
                <w:szCs w:val="22"/>
              </w:rPr>
              <w:t xml:space="preserve"> Pistola De Cola Quente (Silicone), Espessura 7</w:t>
            </w:r>
            <w:r w:rsidR="001D1138">
              <w:rPr>
                <w:rFonts w:asciiTheme="minorHAnsi" w:hAnsiTheme="minorHAnsi"/>
                <w:color w:val="000000"/>
                <w:sz w:val="22"/>
                <w:szCs w:val="22"/>
              </w:rPr>
              <w:t>m</w:t>
            </w:r>
            <w:r w:rsidRPr="001D1138">
              <w:rPr>
                <w:rFonts w:asciiTheme="minorHAnsi" w:hAnsiTheme="minorHAnsi"/>
                <w:color w:val="000000"/>
                <w:sz w:val="22"/>
                <w:szCs w:val="22"/>
              </w:rPr>
              <w:t>m</w:t>
            </w:r>
            <w:r w:rsidR="00753F24">
              <w:rPr>
                <w:rFonts w:asciiTheme="minorHAnsi" w:hAnsiTheme="minorHAnsi"/>
                <w:color w:val="000000"/>
                <w:sz w:val="22"/>
                <w:szCs w:val="22"/>
              </w:rPr>
              <w:t>x30cm</w:t>
            </w:r>
            <w:r w:rsidR="001D1138">
              <w:rPr>
                <w:rFonts w:asciiTheme="minorHAnsi" w:hAnsiTheme="minorHAnsi"/>
                <w:color w:val="000000"/>
                <w:sz w:val="22"/>
                <w:szCs w:val="22"/>
              </w:rPr>
              <w:t>.</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5</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0,73</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62</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1D1138" w:rsidP="001D1138">
            <w:pPr>
              <w:jc w:val="both"/>
              <w:rPr>
                <w:rFonts w:asciiTheme="minorHAnsi" w:hAnsiTheme="minorHAnsi"/>
                <w:color w:val="000000"/>
                <w:sz w:val="22"/>
                <w:szCs w:val="22"/>
              </w:rPr>
            </w:pPr>
            <w:r>
              <w:rPr>
                <w:rFonts w:asciiTheme="minorHAnsi" w:hAnsiTheme="minorHAnsi"/>
                <w:color w:val="000000"/>
                <w:sz w:val="22"/>
                <w:szCs w:val="22"/>
              </w:rPr>
              <w:t xml:space="preserve">Régua, </w:t>
            </w:r>
            <w:proofErr w:type="gramStart"/>
            <w:r>
              <w:rPr>
                <w:rFonts w:asciiTheme="minorHAnsi" w:hAnsiTheme="minorHAnsi"/>
                <w:color w:val="000000"/>
                <w:sz w:val="22"/>
                <w:szCs w:val="22"/>
              </w:rPr>
              <w:t>30cm</w:t>
            </w:r>
            <w:proofErr w:type="gramEnd"/>
            <w:r>
              <w:rPr>
                <w:rFonts w:asciiTheme="minorHAnsi" w:hAnsiTheme="minorHAnsi"/>
                <w:color w:val="000000"/>
                <w:sz w:val="22"/>
                <w:szCs w:val="22"/>
              </w:rPr>
              <w:t>, em metal.</w:t>
            </w:r>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30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6,81</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63</w:t>
            </w:r>
          </w:p>
        </w:tc>
        <w:tc>
          <w:tcPr>
            <w:tcW w:w="1134" w:type="dxa"/>
            <w:vAlign w:val="center"/>
          </w:tcPr>
          <w:p w:rsidR="002F3778" w:rsidRPr="001D1138" w:rsidRDefault="002F3778" w:rsidP="001D1138">
            <w:pPr>
              <w:jc w:val="center"/>
              <w:rPr>
                <w:rFonts w:asciiTheme="minorHAnsi" w:hAnsiTheme="minorHAnsi"/>
                <w:sz w:val="22"/>
                <w:szCs w:val="22"/>
              </w:rPr>
            </w:pPr>
            <w:proofErr w:type="gramStart"/>
            <w:r w:rsidRPr="001D1138">
              <w:rPr>
                <w:rFonts w:asciiTheme="minorHAnsi" w:hAnsiTheme="minorHAnsi"/>
                <w:sz w:val="22"/>
                <w:szCs w:val="22"/>
              </w:rPr>
              <w:t>pacotes</w:t>
            </w:r>
            <w:proofErr w:type="gramEnd"/>
          </w:p>
        </w:tc>
        <w:tc>
          <w:tcPr>
            <w:tcW w:w="6804" w:type="dxa"/>
            <w:vAlign w:val="center"/>
          </w:tcPr>
          <w:p w:rsidR="002F3778" w:rsidRPr="001D1138" w:rsidRDefault="001D1138" w:rsidP="005127D0">
            <w:pPr>
              <w:jc w:val="both"/>
              <w:rPr>
                <w:rFonts w:asciiTheme="minorHAnsi" w:hAnsiTheme="minorHAnsi"/>
                <w:color w:val="000000"/>
                <w:sz w:val="22"/>
                <w:szCs w:val="22"/>
              </w:rPr>
            </w:pPr>
            <w:r>
              <w:rPr>
                <w:rFonts w:asciiTheme="minorHAnsi" w:hAnsiTheme="minorHAnsi"/>
                <w:color w:val="000000"/>
                <w:sz w:val="22"/>
                <w:szCs w:val="22"/>
              </w:rPr>
              <w:t>Saco Plá</w:t>
            </w:r>
            <w:r w:rsidR="002F3778" w:rsidRPr="001D1138">
              <w:rPr>
                <w:rFonts w:asciiTheme="minorHAnsi" w:hAnsiTheme="minorHAnsi"/>
                <w:color w:val="000000"/>
                <w:sz w:val="22"/>
                <w:szCs w:val="22"/>
              </w:rPr>
              <w:t>stico Oficio A4 -</w:t>
            </w:r>
            <w:proofErr w:type="gramStart"/>
            <w:r w:rsidR="002F3778" w:rsidRPr="001D1138">
              <w:rPr>
                <w:rFonts w:asciiTheme="minorHAnsi" w:hAnsiTheme="minorHAnsi"/>
                <w:color w:val="000000"/>
                <w:sz w:val="22"/>
                <w:szCs w:val="22"/>
              </w:rPr>
              <w:t xml:space="preserve">  </w:t>
            </w:r>
            <w:proofErr w:type="gramEnd"/>
            <w:r w:rsidR="002F3778" w:rsidRPr="001D1138">
              <w:rPr>
                <w:rFonts w:asciiTheme="minorHAnsi" w:hAnsiTheme="minorHAnsi"/>
                <w:color w:val="000000"/>
                <w:sz w:val="22"/>
                <w:szCs w:val="22"/>
              </w:rPr>
              <w:t xml:space="preserve">Com 4 Furos, 0.15 </w:t>
            </w:r>
            <w:r w:rsidR="005127D0">
              <w:rPr>
                <w:rFonts w:asciiTheme="minorHAnsi" w:hAnsiTheme="minorHAnsi"/>
                <w:color w:val="000000"/>
                <w:sz w:val="22"/>
                <w:szCs w:val="22"/>
              </w:rPr>
              <w:t>m</w:t>
            </w:r>
            <w:r w:rsidR="002F3778" w:rsidRPr="001D1138">
              <w:rPr>
                <w:rFonts w:asciiTheme="minorHAnsi" w:hAnsiTheme="minorHAnsi"/>
                <w:color w:val="000000"/>
                <w:sz w:val="22"/>
                <w:szCs w:val="22"/>
              </w:rPr>
              <w:t>icras - Pacote Com 100 Unidades</w:t>
            </w:r>
          </w:p>
        </w:tc>
        <w:tc>
          <w:tcPr>
            <w:tcW w:w="851" w:type="dxa"/>
            <w:vAlign w:val="center"/>
          </w:tcPr>
          <w:p w:rsidR="002F3778" w:rsidRPr="001D1138" w:rsidRDefault="00C27F74" w:rsidP="001D1138">
            <w:pPr>
              <w:jc w:val="center"/>
              <w:rPr>
                <w:rFonts w:asciiTheme="minorHAnsi" w:hAnsiTheme="minorHAnsi"/>
                <w:color w:val="000000"/>
                <w:sz w:val="22"/>
                <w:szCs w:val="22"/>
              </w:rPr>
            </w:pPr>
            <w:r>
              <w:rPr>
                <w:rFonts w:asciiTheme="minorHAnsi" w:hAnsiTheme="minorHAnsi"/>
                <w:color w:val="000000"/>
                <w:sz w:val="22"/>
                <w:szCs w:val="22"/>
              </w:rPr>
              <w:t>6</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32,05</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64</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bottom"/>
          </w:tcPr>
          <w:p w:rsidR="002F3778" w:rsidRPr="001D1138" w:rsidRDefault="002F3778" w:rsidP="001D1138">
            <w:pPr>
              <w:jc w:val="both"/>
              <w:rPr>
                <w:rFonts w:asciiTheme="minorHAnsi" w:hAnsiTheme="minorHAnsi"/>
                <w:iCs/>
                <w:color w:val="000000"/>
                <w:sz w:val="22"/>
                <w:szCs w:val="22"/>
              </w:rPr>
            </w:pPr>
            <w:r w:rsidRPr="001D1138">
              <w:rPr>
                <w:rFonts w:asciiTheme="minorHAnsi" w:hAnsiTheme="minorHAnsi"/>
                <w:iCs/>
                <w:color w:val="000000"/>
                <w:sz w:val="22"/>
                <w:szCs w:val="22"/>
              </w:rPr>
              <w:t xml:space="preserve">Tesoura Com Pelo Menos 20 Cm De Comprimento, Lâmina Em Aço Inox, </w:t>
            </w:r>
            <w:r w:rsidR="001D1138">
              <w:rPr>
                <w:rFonts w:asciiTheme="minorHAnsi" w:hAnsiTheme="minorHAnsi"/>
                <w:iCs/>
                <w:color w:val="000000"/>
                <w:sz w:val="22"/>
                <w:szCs w:val="22"/>
              </w:rPr>
              <w:t>c</w:t>
            </w:r>
            <w:r w:rsidRPr="001D1138">
              <w:rPr>
                <w:rFonts w:asciiTheme="minorHAnsi" w:hAnsiTheme="minorHAnsi"/>
                <w:iCs/>
                <w:color w:val="000000"/>
                <w:sz w:val="22"/>
                <w:szCs w:val="22"/>
              </w:rPr>
              <w:t xml:space="preserve">abo </w:t>
            </w:r>
            <w:r w:rsidR="001D1138">
              <w:rPr>
                <w:rFonts w:asciiTheme="minorHAnsi" w:hAnsiTheme="minorHAnsi"/>
                <w:iCs/>
                <w:color w:val="000000"/>
                <w:sz w:val="22"/>
                <w:szCs w:val="22"/>
              </w:rPr>
              <w:t>e</w:t>
            </w:r>
            <w:r w:rsidRPr="001D1138">
              <w:rPr>
                <w:rFonts w:asciiTheme="minorHAnsi" w:hAnsiTheme="minorHAnsi"/>
                <w:iCs/>
                <w:color w:val="000000"/>
                <w:sz w:val="22"/>
                <w:szCs w:val="22"/>
              </w:rPr>
              <w:t xml:space="preserve">mborrachado </w:t>
            </w:r>
            <w:r w:rsidR="001D1138">
              <w:rPr>
                <w:rFonts w:asciiTheme="minorHAnsi" w:hAnsiTheme="minorHAnsi"/>
                <w:iCs/>
                <w:color w:val="000000"/>
                <w:sz w:val="22"/>
                <w:szCs w:val="22"/>
              </w:rPr>
              <w:t>c</w:t>
            </w:r>
            <w:r w:rsidRPr="001D1138">
              <w:rPr>
                <w:rFonts w:asciiTheme="minorHAnsi" w:hAnsiTheme="minorHAnsi"/>
                <w:iCs/>
                <w:color w:val="000000"/>
                <w:sz w:val="22"/>
                <w:szCs w:val="22"/>
              </w:rPr>
              <w:t xml:space="preserve">om </w:t>
            </w:r>
            <w:r w:rsidR="001D1138">
              <w:rPr>
                <w:rFonts w:asciiTheme="minorHAnsi" w:hAnsiTheme="minorHAnsi"/>
                <w:iCs/>
                <w:color w:val="000000"/>
                <w:sz w:val="22"/>
                <w:szCs w:val="22"/>
              </w:rPr>
              <w:t>e</w:t>
            </w:r>
            <w:r w:rsidRPr="001D1138">
              <w:rPr>
                <w:rFonts w:asciiTheme="minorHAnsi" w:hAnsiTheme="minorHAnsi"/>
                <w:iCs/>
                <w:color w:val="000000"/>
                <w:sz w:val="22"/>
                <w:szCs w:val="22"/>
              </w:rPr>
              <w:t xml:space="preserve">ncaixe </w:t>
            </w:r>
            <w:r w:rsidR="001D1138">
              <w:rPr>
                <w:rFonts w:asciiTheme="minorHAnsi" w:hAnsiTheme="minorHAnsi"/>
                <w:iCs/>
                <w:color w:val="000000"/>
                <w:sz w:val="22"/>
                <w:szCs w:val="22"/>
              </w:rPr>
              <w:t>p</w:t>
            </w:r>
            <w:r w:rsidRPr="001D1138">
              <w:rPr>
                <w:rFonts w:asciiTheme="minorHAnsi" w:hAnsiTheme="minorHAnsi"/>
                <w:iCs/>
                <w:color w:val="000000"/>
                <w:sz w:val="22"/>
                <w:szCs w:val="22"/>
              </w:rPr>
              <w:t>ara 4 (Quatro) Dedos</w:t>
            </w:r>
            <w:r w:rsidR="001D1138">
              <w:rPr>
                <w:rFonts w:asciiTheme="minorHAnsi" w:hAnsiTheme="minorHAnsi"/>
                <w:iCs/>
                <w:color w:val="000000"/>
                <w:sz w:val="22"/>
                <w:szCs w:val="22"/>
              </w:rPr>
              <w:t>.</w:t>
            </w:r>
            <w:r w:rsidRPr="001D1138">
              <w:rPr>
                <w:rFonts w:asciiTheme="minorHAnsi" w:hAnsiTheme="minorHAnsi"/>
                <w:iCs/>
                <w:color w:val="000000"/>
                <w:sz w:val="22"/>
                <w:szCs w:val="22"/>
              </w:rPr>
              <w:t xml:space="preserve"> </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20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12,60</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65</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Unidades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Tinta para carimbo, preta, 40 ml</w:t>
            </w:r>
            <w:r w:rsidR="00753F24">
              <w:rPr>
                <w:rFonts w:asciiTheme="minorHAnsi" w:hAnsiTheme="minorHAnsi"/>
                <w:color w:val="000000"/>
                <w:sz w:val="22"/>
                <w:szCs w:val="22"/>
              </w:rPr>
              <w:t>.</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6,81</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66</w:t>
            </w:r>
          </w:p>
        </w:tc>
        <w:tc>
          <w:tcPr>
            <w:tcW w:w="1134" w:type="dxa"/>
            <w:vAlign w:val="center"/>
          </w:tcPr>
          <w:p w:rsidR="002F3778" w:rsidRPr="001D1138" w:rsidRDefault="002F3778" w:rsidP="001D1138">
            <w:pPr>
              <w:jc w:val="center"/>
              <w:rPr>
                <w:rFonts w:asciiTheme="minorHAnsi" w:hAnsiTheme="minorHAnsi"/>
                <w:sz w:val="22"/>
                <w:szCs w:val="22"/>
              </w:rPr>
            </w:pPr>
            <w:r w:rsidRPr="001D1138">
              <w:rPr>
                <w:rFonts w:asciiTheme="minorHAnsi" w:hAnsiTheme="minorHAnsi"/>
                <w:sz w:val="22"/>
                <w:szCs w:val="22"/>
              </w:rPr>
              <w:t>Caixas</w:t>
            </w:r>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 xml:space="preserve">Tinta </w:t>
            </w:r>
            <w:proofErr w:type="gramStart"/>
            <w:r w:rsidRPr="001D1138">
              <w:rPr>
                <w:rFonts w:asciiTheme="minorHAnsi" w:hAnsiTheme="minorHAnsi"/>
                <w:color w:val="000000"/>
                <w:sz w:val="22"/>
                <w:szCs w:val="22"/>
              </w:rPr>
              <w:t>tempera,</w:t>
            </w:r>
            <w:proofErr w:type="gramEnd"/>
            <w:r w:rsidRPr="001D1138">
              <w:rPr>
                <w:rFonts w:asciiTheme="minorHAnsi" w:hAnsiTheme="minorHAnsi"/>
                <w:color w:val="000000"/>
                <w:sz w:val="22"/>
                <w:szCs w:val="22"/>
              </w:rPr>
              <w:t xml:space="preserve"> caixa com 6 unidades de cores diversas com 15 ml cada</w:t>
            </w:r>
            <w:r w:rsidR="00753F24">
              <w:rPr>
                <w:rFonts w:asciiTheme="minorHAnsi" w:hAnsiTheme="minorHAnsi"/>
                <w:color w:val="000000"/>
                <w:sz w:val="22"/>
                <w:szCs w:val="22"/>
              </w:rPr>
              <w:t>.</w:t>
            </w:r>
          </w:p>
        </w:tc>
        <w:tc>
          <w:tcPr>
            <w:tcW w:w="851" w:type="dxa"/>
            <w:vAlign w:val="center"/>
          </w:tcPr>
          <w:p w:rsidR="002F3778" w:rsidRPr="001D1138" w:rsidRDefault="002F3778" w:rsidP="001D1138">
            <w:pPr>
              <w:jc w:val="center"/>
              <w:rPr>
                <w:rFonts w:asciiTheme="minorHAnsi" w:hAnsiTheme="minorHAnsi"/>
                <w:color w:val="000000"/>
                <w:sz w:val="22"/>
                <w:szCs w:val="22"/>
              </w:rPr>
            </w:pPr>
            <w:r w:rsidRPr="001D1138">
              <w:rPr>
                <w:rFonts w:asciiTheme="minorHAnsi" w:hAnsiTheme="minorHAnsi"/>
                <w:color w:val="000000"/>
                <w:sz w:val="22"/>
                <w:szCs w:val="22"/>
              </w:rPr>
              <w:t>10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5,57</w:t>
            </w:r>
          </w:p>
        </w:tc>
      </w:tr>
      <w:tr w:rsidR="002F3778" w:rsidTr="00034E3D">
        <w:trPr>
          <w:jc w:val="center"/>
        </w:trPr>
        <w:tc>
          <w:tcPr>
            <w:tcW w:w="675" w:type="dxa"/>
            <w:vAlign w:val="center"/>
          </w:tcPr>
          <w:p w:rsidR="002F3778" w:rsidRPr="001D1138" w:rsidRDefault="002F3778"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67</w:t>
            </w:r>
          </w:p>
        </w:tc>
        <w:tc>
          <w:tcPr>
            <w:tcW w:w="1134" w:type="dxa"/>
            <w:vAlign w:val="center"/>
          </w:tcPr>
          <w:p w:rsidR="002F3778" w:rsidRPr="00647EA7" w:rsidRDefault="002F3778" w:rsidP="001D1138">
            <w:pPr>
              <w:jc w:val="center"/>
              <w:rPr>
                <w:rFonts w:asciiTheme="minorHAnsi" w:hAnsiTheme="minorHAnsi"/>
                <w:sz w:val="22"/>
                <w:szCs w:val="22"/>
              </w:rPr>
            </w:pPr>
            <w:proofErr w:type="gramStart"/>
            <w:r w:rsidRPr="00647EA7">
              <w:rPr>
                <w:rFonts w:asciiTheme="minorHAnsi" w:hAnsiTheme="minorHAnsi"/>
                <w:sz w:val="22"/>
                <w:szCs w:val="22"/>
              </w:rPr>
              <w:t>rolos</w:t>
            </w:r>
            <w:proofErr w:type="gramEnd"/>
          </w:p>
        </w:tc>
        <w:tc>
          <w:tcPr>
            <w:tcW w:w="6804" w:type="dxa"/>
            <w:vAlign w:val="center"/>
          </w:tcPr>
          <w:p w:rsidR="002F3778" w:rsidRPr="001D1138" w:rsidRDefault="002F3778" w:rsidP="001D1138">
            <w:pPr>
              <w:jc w:val="both"/>
              <w:rPr>
                <w:rFonts w:asciiTheme="minorHAnsi" w:hAnsiTheme="minorHAnsi"/>
                <w:color w:val="000000"/>
                <w:sz w:val="22"/>
                <w:szCs w:val="22"/>
              </w:rPr>
            </w:pPr>
            <w:r w:rsidRPr="001D1138">
              <w:rPr>
                <w:rFonts w:asciiTheme="minorHAnsi" w:hAnsiTheme="minorHAnsi"/>
                <w:color w:val="000000"/>
                <w:sz w:val="22"/>
                <w:szCs w:val="22"/>
              </w:rPr>
              <w:t>TNT, diversas cores, rolo de 1,40</w:t>
            </w:r>
            <w:proofErr w:type="gramStart"/>
            <w:r w:rsidRPr="001D1138">
              <w:rPr>
                <w:rFonts w:asciiTheme="minorHAnsi" w:hAnsiTheme="minorHAnsi"/>
                <w:color w:val="000000"/>
                <w:sz w:val="22"/>
                <w:szCs w:val="22"/>
              </w:rPr>
              <w:t>x50m</w:t>
            </w:r>
            <w:proofErr w:type="gramEnd"/>
          </w:p>
        </w:tc>
        <w:tc>
          <w:tcPr>
            <w:tcW w:w="851" w:type="dxa"/>
            <w:vAlign w:val="center"/>
          </w:tcPr>
          <w:p w:rsidR="002F3778" w:rsidRPr="001D1138" w:rsidRDefault="00C322EC" w:rsidP="001D1138">
            <w:pPr>
              <w:jc w:val="center"/>
              <w:rPr>
                <w:rFonts w:asciiTheme="minorHAnsi" w:hAnsiTheme="minorHAnsi"/>
                <w:color w:val="000000"/>
                <w:sz w:val="22"/>
                <w:szCs w:val="22"/>
              </w:rPr>
            </w:pPr>
            <w:r>
              <w:rPr>
                <w:rFonts w:asciiTheme="minorHAnsi" w:hAnsiTheme="minorHAnsi"/>
                <w:color w:val="000000"/>
                <w:sz w:val="22"/>
                <w:szCs w:val="22"/>
              </w:rPr>
              <w:t>60</w:t>
            </w:r>
          </w:p>
        </w:tc>
        <w:tc>
          <w:tcPr>
            <w:tcW w:w="956" w:type="dxa"/>
            <w:vAlign w:val="center"/>
          </w:tcPr>
          <w:p w:rsidR="002F3778" w:rsidRPr="001D1138" w:rsidRDefault="00EC27B7" w:rsidP="001D1138">
            <w:pPr>
              <w:jc w:val="center"/>
              <w:rPr>
                <w:rFonts w:asciiTheme="minorHAnsi" w:hAnsiTheme="minorHAnsi"/>
                <w:color w:val="000000"/>
                <w:sz w:val="22"/>
                <w:szCs w:val="22"/>
              </w:rPr>
            </w:pPr>
            <w:r w:rsidRPr="001D1138">
              <w:rPr>
                <w:rFonts w:asciiTheme="minorHAnsi" w:hAnsiTheme="minorHAnsi"/>
                <w:color w:val="000000"/>
                <w:sz w:val="22"/>
                <w:szCs w:val="22"/>
              </w:rPr>
              <w:t>99,44</w:t>
            </w:r>
          </w:p>
        </w:tc>
      </w:tr>
      <w:tr w:rsidR="00E372DC" w:rsidTr="00034E3D">
        <w:trPr>
          <w:jc w:val="center"/>
        </w:trPr>
        <w:tc>
          <w:tcPr>
            <w:tcW w:w="675" w:type="dxa"/>
            <w:vAlign w:val="center"/>
          </w:tcPr>
          <w:p w:rsidR="00E372DC" w:rsidRPr="00E372DC" w:rsidRDefault="00E372DC" w:rsidP="001D1138">
            <w:pPr>
              <w:jc w:val="center"/>
              <w:rPr>
                <w:color w:val="000000" w:themeColor="text1"/>
                <w:sz w:val="22"/>
                <w:szCs w:val="22"/>
              </w:rPr>
            </w:pPr>
            <w:r w:rsidRPr="00E372DC">
              <w:rPr>
                <w:color w:val="000000" w:themeColor="text1"/>
                <w:sz w:val="22"/>
                <w:szCs w:val="22"/>
              </w:rPr>
              <w:t>68</w:t>
            </w:r>
          </w:p>
        </w:tc>
        <w:tc>
          <w:tcPr>
            <w:tcW w:w="1134" w:type="dxa"/>
            <w:vAlign w:val="center"/>
          </w:tcPr>
          <w:p w:rsidR="00E372DC" w:rsidRPr="00647EA7" w:rsidRDefault="00E372DC" w:rsidP="001D1138">
            <w:pPr>
              <w:jc w:val="center"/>
              <w:rPr>
                <w:sz w:val="22"/>
                <w:szCs w:val="22"/>
              </w:rPr>
            </w:pPr>
            <w:proofErr w:type="gramStart"/>
            <w:r w:rsidRPr="00647EA7">
              <w:rPr>
                <w:sz w:val="22"/>
                <w:szCs w:val="22"/>
              </w:rPr>
              <w:t>pacotes</w:t>
            </w:r>
            <w:proofErr w:type="gramEnd"/>
          </w:p>
        </w:tc>
        <w:tc>
          <w:tcPr>
            <w:tcW w:w="6804" w:type="dxa"/>
            <w:vAlign w:val="center"/>
          </w:tcPr>
          <w:p w:rsidR="00E372DC" w:rsidRPr="00E372DC" w:rsidRDefault="00E372DC" w:rsidP="001D1138">
            <w:pPr>
              <w:rPr>
                <w:color w:val="000000"/>
                <w:sz w:val="22"/>
                <w:szCs w:val="22"/>
              </w:rPr>
            </w:pPr>
            <w:r w:rsidRPr="00E372DC">
              <w:rPr>
                <w:color w:val="000000"/>
                <w:sz w:val="22"/>
                <w:szCs w:val="22"/>
              </w:rPr>
              <w:t xml:space="preserve">Papel Toalha Em Rolo, - Branco, Com No Mínimo </w:t>
            </w:r>
            <w:proofErr w:type="gramStart"/>
            <w:r w:rsidRPr="00E372DC">
              <w:rPr>
                <w:color w:val="000000"/>
                <w:sz w:val="22"/>
                <w:szCs w:val="22"/>
              </w:rPr>
              <w:t>21X20cm</w:t>
            </w:r>
            <w:proofErr w:type="gramEnd"/>
            <w:r w:rsidRPr="00E372DC">
              <w:rPr>
                <w:color w:val="000000"/>
                <w:sz w:val="22"/>
                <w:szCs w:val="22"/>
              </w:rPr>
              <w:t>, Com No Mínimo 50 Folhas Por Rolo, (Pacotes Com 2 Rolos) Gofrado, 100% Fibras Celulósicas Virgens. Com Gramatura Mínima De 30 G/M².</w:t>
            </w:r>
          </w:p>
        </w:tc>
        <w:tc>
          <w:tcPr>
            <w:tcW w:w="851" w:type="dxa"/>
            <w:vAlign w:val="center"/>
          </w:tcPr>
          <w:p w:rsidR="00E372DC" w:rsidRPr="00E372DC" w:rsidRDefault="00E372DC" w:rsidP="001D1138">
            <w:pPr>
              <w:jc w:val="center"/>
              <w:rPr>
                <w:color w:val="000000"/>
                <w:sz w:val="22"/>
                <w:szCs w:val="22"/>
              </w:rPr>
            </w:pPr>
            <w:r w:rsidRPr="00E372DC">
              <w:rPr>
                <w:color w:val="000000"/>
                <w:sz w:val="22"/>
                <w:szCs w:val="22"/>
              </w:rPr>
              <w:t>60</w:t>
            </w:r>
          </w:p>
        </w:tc>
        <w:tc>
          <w:tcPr>
            <w:tcW w:w="956" w:type="dxa"/>
            <w:vAlign w:val="center"/>
          </w:tcPr>
          <w:p w:rsidR="00E372DC" w:rsidRPr="00E372DC" w:rsidRDefault="00E372DC" w:rsidP="001D1138">
            <w:pPr>
              <w:jc w:val="center"/>
              <w:rPr>
                <w:color w:val="000000"/>
                <w:sz w:val="22"/>
                <w:szCs w:val="22"/>
              </w:rPr>
            </w:pPr>
            <w:r w:rsidRPr="00E372DC">
              <w:rPr>
                <w:color w:val="000000"/>
                <w:sz w:val="22"/>
                <w:szCs w:val="22"/>
              </w:rPr>
              <w:t>3,55</w:t>
            </w:r>
          </w:p>
        </w:tc>
      </w:tr>
      <w:tr w:rsidR="00E372DC" w:rsidTr="00034E3D">
        <w:trPr>
          <w:jc w:val="center"/>
        </w:trPr>
        <w:tc>
          <w:tcPr>
            <w:tcW w:w="675" w:type="dxa"/>
            <w:vAlign w:val="center"/>
          </w:tcPr>
          <w:p w:rsidR="00E372DC" w:rsidRPr="001D1138" w:rsidRDefault="00E372DC" w:rsidP="001D1138">
            <w:pPr>
              <w:jc w:val="center"/>
              <w:rPr>
                <w:color w:val="000000" w:themeColor="text1"/>
              </w:rPr>
            </w:pPr>
            <w:r>
              <w:rPr>
                <w:color w:val="000000" w:themeColor="text1"/>
              </w:rPr>
              <w:t>69</w:t>
            </w:r>
          </w:p>
        </w:tc>
        <w:tc>
          <w:tcPr>
            <w:tcW w:w="1134" w:type="dxa"/>
            <w:vAlign w:val="center"/>
          </w:tcPr>
          <w:p w:rsidR="00E372DC" w:rsidRPr="00647EA7" w:rsidRDefault="00E372DC" w:rsidP="001D1138">
            <w:pPr>
              <w:jc w:val="center"/>
              <w:rPr>
                <w:sz w:val="22"/>
                <w:szCs w:val="22"/>
              </w:rPr>
            </w:pPr>
            <w:proofErr w:type="gramStart"/>
            <w:r w:rsidRPr="00647EA7">
              <w:rPr>
                <w:sz w:val="22"/>
                <w:szCs w:val="22"/>
              </w:rPr>
              <w:t>pacotes</w:t>
            </w:r>
            <w:proofErr w:type="gramEnd"/>
          </w:p>
        </w:tc>
        <w:tc>
          <w:tcPr>
            <w:tcW w:w="6804" w:type="dxa"/>
            <w:vAlign w:val="center"/>
          </w:tcPr>
          <w:p w:rsidR="00E372DC" w:rsidRPr="00E372DC" w:rsidRDefault="00E372DC" w:rsidP="001D1138">
            <w:pPr>
              <w:rPr>
                <w:color w:val="000000"/>
                <w:sz w:val="22"/>
                <w:szCs w:val="22"/>
              </w:rPr>
            </w:pPr>
            <w:r w:rsidRPr="00E372DC">
              <w:rPr>
                <w:iCs/>
                <w:sz w:val="22"/>
                <w:szCs w:val="22"/>
              </w:rPr>
              <w:t xml:space="preserve">Prato - Prato Material: </w:t>
            </w:r>
            <w:proofErr w:type="gramStart"/>
            <w:r w:rsidRPr="00E372DC">
              <w:rPr>
                <w:iCs/>
                <w:sz w:val="22"/>
                <w:szCs w:val="22"/>
              </w:rPr>
              <w:t>Plástico ,</w:t>
            </w:r>
            <w:proofErr w:type="gramEnd"/>
            <w:r w:rsidRPr="00E372DC">
              <w:rPr>
                <w:iCs/>
                <w:sz w:val="22"/>
                <w:szCs w:val="22"/>
              </w:rPr>
              <w:t xml:space="preserve"> Aplicação: Refeição , Características Adicionais: Descartável , Diâmetro: 15 Cm, Cor: Branca</w:t>
            </w:r>
            <w:r>
              <w:rPr>
                <w:iCs/>
                <w:sz w:val="22"/>
                <w:szCs w:val="22"/>
              </w:rPr>
              <w:t>, pacotes com 10 unidades.</w:t>
            </w:r>
          </w:p>
        </w:tc>
        <w:tc>
          <w:tcPr>
            <w:tcW w:w="851" w:type="dxa"/>
            <w:vAlign w:val="center"/>
          </w:tcPr>
          <w:p w:rsidR="00E372DC" w:rsidRDefault="00E372DC" w:rsidP="001D1138">
            <w:pPr>
              <w:jc w:val="center"/>
              <w:rPr>
                <w:color w:val="000000"/>
              </w:rPr>
            </w:pPr>
            <w:r>
              <w:rPr>
                <w:color w:val="000000"/>
              </w:rPr>
              <w:t>50</w:t>
            </w:r>
          </w:p>
        </w:tc>
        <w:tc>
          <w:tcPr>
            <w:tcW w:w="956" w:type="dxa"/>
            <w:vAlign w:val="center"/>
          </w:tcPr>
          <w:p w:rsidR="00E372DC" w:rsidRPr="001D1138" w:rsidRDefault="00E372DC" w:rsidP="001D1138">
            <w:pPr>
              <w:jc w:val="center"/>
              <w:rPr>
                <w:color w:val="000000"/>
              </w:rPr>
            </w:pPr>
            <w:r>
              <w:rPr>
                <w:color w:val="000000"/>
              </w:rPr>
              <w:t>1,54</w:t>
            </w:r>
          </w:p>
        </w:tc>
      </w:tr>
      <w:tr w:rsidR="00E372DC" w:rsidTr="00034E3D">
        <w:trPr>
          <w:jc w:val="center"/>
        </w:trPr>
        <w:tc>
          <w:tcPr>
            <w:tcW w:w="675" w:type="dxa"/>
            <w:vAlign w:val="center"/>
          </w:tcPr>
          <w:p w:rsidR="00E372DC" w:rsidRPr="00DF2586" w:rsidRDefault="00E372DC" w:rsidP="001D1138">
            <w:pPr>
              <w:jc w:val="center"/>
              <w:rPr>
                <w:color w:val="000000" w:themeColor="text1"/>
                <w:sz w:val="22"/>
                <w:szCs w:val="22"/>
              </w:rPr>
            </w:pPr>
            <w:r w:rsidRPr="00DF2586">
              <w:rPr>
                <w:color w:val="000000" w:themeColor="text1"/>
                <w:sz w:val="22"/>
                <w:szCs w:val="22"/>
              </w:rPr>
              <w:t>70</w:t>
            </w:r>
          </w:p>
        </w:tc>
        <w:tc>
          <w:tcPr>
            <w:tcW w:w="1134" w:type="dxa"/>
            <w:vAlign w:val="center"/>
          </w:tcPr>
          <w:p w:rsidR="00E372DC" w:rsidRPr="00DF2586" w:rsidRDefault="00E372DC" w:rsidP="001D1138">
            <w:pPr>
              <w:jc w:val="center"/>
              <w:rPr>
                <w:sz w:val="22"/>
                <w:szCs w:val="22"/>
              </w:rPr>
            </w:pPr>
            <w:proofErr w:type="gramStart"/>
            <w:r w:rsidRPr="00DF2586">
              <w:rPr>
                <w:sz w:val="22"/>
                <w:szCs w:val="22"/>
              </w:rPr>
              <w:t>pacotes</w:t>
            </w:r>
            <w:proofErr w:type="gramEnd"/>
          </w:p>
        </w:tc>
        <w:tc>
          <w:tcPr>
            <w:tcW w:w="6804" w:type="dxa"/>
            <w:vAlign w:val="center"/>
          </w:tcPr>
          <w:p w:rsidR="00E372DC" w:rsidRPr="00DF2586" w:rsidRDefault="00E372DC" w:rsidP="001D1138">
            <w:pPr>
              <w:rPr>
                <w:color w:val="000000"/>
                <w:sz w:val="22"/>
                <w:szCs w:val="22"/>
              </w:rPr>
            </w:pPr>
            <w:r w:rsidRPr="00DF2586">
              <w:rPr>
                <w:iCs/>
                <w:sz w:val="22"/>
                <w:szCs w:val="22"/>
              </w:rPr>
              <w:t xml:space="preserve">Garfo Plástico Descartável Para Refeição, Embalagem C/50 </w:t>
            </w:r>
            <w:proofErr w:type="gramStart"/>
            <w:r w:rsidRPr="00DF2586">
              <w:rPr>
                <w:iCs/>
                <w:sz w:val="22"/>
                <w:szCs w:val="22"/>
              </w:rPr>
              <w:t>Unidades</w:t>
            </w:r>
            <w:proofErr w:type="gramEnd"/>
          </w:p>
        </w:tc>
        <w:tc>
          <w:tcPr>
            <w:tcW w:w="851" w:type="dxa"/>
            <w:vAlign w:val="center"/>
          </w:tcPr>
          <w:p w:rsidR="00E372DC" w:rsidRPr="00DF2586" w:rsidRDefault="007A1F65" w:rsidP="001D1138">
            <w:pPr>
              <w:jc w:val="center"/>
              <w:rPr>
                <w:color w:val="000000"/>
                <w:sz w:val="22"/>
                <w:szCs w:val="22"/>
              </w:rPr>
            </w:pPr>
            <w:r w:rsidRPr="00DF2586">
              <w:rPr>
                <w:color w:val="000000"/>
                <w:sz w:val="22"/>
                <w:szCs w:val="22"/>
              </w:rPr>
              <w:t>10</w:t>
            </w:r>
          </w:p>
        </w:tc>
        <w:tc>
          <w:tcPr>
            <w:tcW w:w="956" w:type="dxa"/>
            <w:vAlign w:val="center"/>
          </w:tcPr>
          <w:p w:rsidR="00E372DC" w:rsidRPr="00DF2586" w:rsidRDefault="007A1F65" w:rsidP="001D1138">
            <w:pPr>
              <w:jc w:val="center"/>
              <w:rPr>
                <w:color w:val="000000"/>
                <w:sz w:val="22"/>
                <w:szCs w:val="22"/>
              </w:rPr>
            </w:pPr>
            <w:r w:rsidRPr="00DF2586">
              <w:rPr>
                <w:color w:val="000000"/>
                <w:sz w:val="22"/>
                <w:szCs w:val="22"/>
              </w:rPr>
              <w:t>4,03</w:t>
            </w:r>
          </w:p>
        </w:tc>
      </w:tr>
      <w:tr w:rsidR="00647EA7" w:rsidTr="00034E3D">
        <w:trPr>
          <w:jc w:val="center"/>
        </w:trPr>
        <w:tc>
          <w:tcPr>
            <w:tcW w:w="675" w:type="dxa"/>
            <w:vAlign w:val="center"/>
          </w:tcPr>
          <w:p w:rsidR="00647EA7" w:rsidRPr="00DF2586" w:rsidRDefault="00647EA7" w:rsidP="001D1138">
            <w:pPr>
              <w:jc w:val="center"/>
              <w:rPr>
                <w:color w:val="000000" w:themeColor="text1"/>
                <w:sz w:val="22"/>
                <w:szCs w:val="22"/>
              </w:rPr>
            </w:pPr>
            <w:r w:rsidRPr="00DF2586">
              <w:rPr>
                <w:color w:val="000000" w:themeColor="text1"/>
                <w:sz w:val="22"/>
                <w:szCs w:val="22"/>
              </w:rPr>
              <w:t>71</w:t>
            </w:r>
          </w:p>
        </w:tc>
        <w:tc>
          <w:tcPr>
            <w:tcW w:w="1134" w:type="dxa"/>
            <w:vAlign w:val="center"/>
          </w:tcPr>
          <w:p w:rsidR="00647EA7" w:rsidRPr="00DF2586" w:rsidRDefault="00647EA7" w:rsidP="001D1138">
            <w:pPr>
              <w:jc w:val="center"/>
              <w:rPr>
                <w:sz w:val="22"/>
                <w:szCs w:val="22"/>
              </w:rPr>
            </w:pPr>
            <w:proofErr w:type="gramStart"/>
            <w:r w:rsidRPr="00DF2586">
              <w:rPr>
                <w:sz w:val="22"/>
                <w:szCs w:val="22"/>
              </w:rPr>
              <w:t>unidades</w:t>
            </w:r>
            <w:proofErr w:type="gramEnd"/>
          </w:p>
        </w:tc>
        <w:tc>
          <w:tcPr>
            <w:tcW w:w="6804" w:type="dxa"/>
            <w:vAlign w:val="center"/>
          </w:tcPr>
          <w:p w:rsidR="00647EA7" w:rsidRPr="00DF2586" w:rsidRDefault="00647EA7" w:rsidP="001D1138">
            <w:pPr>
              <w:rPr>
                <w:iCs/>
                <w:sz w:val="22"/>
                <w:szCs w:val="22"/>
              </w:rPr>
            </w:pPr>
            <w:r w:rsidRPr="00DF2586">
              <w:rPr>
                <w:sz w:val="22"/>
                <w:szCs w:val="22"/>
              </w:rPr>
              <w:t xml:space="preserve">Papel Embrulho - Gramatura: 80 G/M2, Modelo: Liso, Comprimento: </w:t>
            </w:r>
            <w:proofErr w:type="gramStart"/>
            <w:r w:rsidRPr="00DF2586">
              <w:rPr>
                <w:sz w:val="22"/>
                <w:szCs w:val="22"/>
              </w:rPr>
              <w:t>100 M</w:t>
            </w:r>
            <w:proofErr w:type="gramEnd"/>
            <w:r w:rsidRPr="00DF2586">
              <w:rPr>
                <w:sz w:val="22"/>
                <w:szCs w:val="22"/>
              </w:rPr>
              <w:t>, Cor: Parda, Tipo Papel: Kraft, Largura: 120 CM, Apresentação: Bobina</w:t>
            </w:r>
            <w:r w:rsidRPr="00DF2586">
              <w:rPr>
                <w:sz w:val="22"/>
                <w:szCs w:val="22"/>
              </w:rPr>
              <w:t>.</w:t>
            </w:r>
          </w:p>
        </w:tc>
        <w:tc>
          <w:tcPr>
            <w:tcW w:w="851" w:type="dxa"/>
            <w:vAlign w:val="center"/>
          </w:tcPr>
          <w:p w:rsidR="00647EA7" w:rsidRPr="00DF2586" w:rsidRDefault="00647EA7" w:rsidP="001D1138">
            <w:pPr>
              <w:jc w:val="center"/>
              <w:rPr>
                <w:color w:val="000000"/>
                <w:sz w:val="22"/>
                <w:szCs w:val="22"/>
              </w:rPr>
            </w:pPr>
            <w:r w:rsidRPr="00DF2586">
              <w:rPr>
                <w:color w:val="000000"/>
                <w:sz w:val="22"/>
                <w:szCs w:val="22"/>
              </w:rPr>
              <w:t>4</w:t>
            </w:r>
          </w:p>
        </w:tc>
        <w:tc>
          <w:tcPr>
            <w:tcW w:w="956" w:type="dxa"/>
            <w:vAlign w:val="center"/>
          </w:tcPr>
          <w:p w:rsidR="00647EA7" w:rsidRPr="00DF2586" w:rsidRDefault="00647EA7" w:rsidP="001D1138">
            <w:pPr>
              <w:jc w:val="center"/>
              <w:rPr>
                <w:color w:val="000000"/>
                <w:sz w:val="22"/>
                <w:szCs w:val="22"/>
              </w:rPr>
            </w:pPr>
            <w:r w:rsidRPr="00DF2586">
              <w:rPr>
                <w:color w:val="000000"/>
                <w:sz w:val="22"/>
                <w:szCs w:val="22"/>
              </w:rPr>
              <w:t>136,73</w:t>
            </w:r>
          </w:p>
        </w:tc>
      </w:tr>
      <w:tr w:rsidR="00647EA7" w:rsidTr="00034E3D">
        <w:trPr>
          <w:jc w:val="center"/>
        </w:trPr>
        <w:tc>
          <w:tcPr>
            <w:tcW w:w="675" w:type="dxa"/>
            <w:vAlign w:val="center"/>
          </w:tcPr>
          <w:p w:rsidR="00647EA7" w:rsidRPr="00DF2586" w:rsidRDefault="00647EA7" w:rsidP="001D1138">
            <w:pPr>
              <w:jc w:val="center"/>
              <w:rPr>
                <w:color w:val="000000" w:themeColor="text1"/>
                <w:sz w:val="22"/>
                <w:szCs w:val="22"/>
              </w:rPr>
            </w:pPr>
            <w:r w:rsidRPr="00DF2586">
              <w:rPr>
                <w:color w:val="000000" w:themeColor="text1"/>
                <w:sz w:val="22"/>
                <w:szCs w:val="22"/>
              </w:rPr>
              <w:t>72</w:t>
            </w:r>
          </w:p>
        </w:tc>
        <w:tc>
          <w:tcPr>
            <w:tcW w:w="1134" w:type="dxa"/>
            <w:vAlign w:val="center"/>
          </w:tcPr>
          <w:p w:rsidR="00647EA7" w:rsidRPr="00DF2586" w:rsidRDefault="00647EA7" w:rsidP="001D1138">
            <w:pPr>
              <w:jc w:val="center"/>
              <w:rPr>
                <w:sz w:val="22"/>
                <w:szCs w:val="22"/>
              </w:rPr>
            </w:pPr>
            <w:proofErr w:type="gramStart"/>
            <w:r w:rsidRPr="00DF2586">
              <w:rPr>
                <w:sz w:val="22"/>
                <w:szCs w:val="22"/>
              </w:rPr>
              <w:t>unidades</w:t>
            </w:r>
            <w:proofErr w:type="gramEnd"/>
          </w:p>
        </w:tc>
        <w:tc>
          <w:tcPr>
            <w:tcW w:w="6804" w:type="dxa"/>
            <w:vAlign w:val="center"/>
          </w:tcPr>
          <w:p w:rsidR="00647EA7" w:rsidRPr="00DF2586" w:rsidRDefault="00647EA7" w:rsidP="00647EA7">
            <w:pPr>
              <w:rPr>
                <w:iCs/>
                <w:sz w:val="22"/>
                <w:szCs w:val="22"/>
              </w:rPr>
            </w:pPr>
            <w:r w:rsidRPr="00DF2586">
              <w:rPr>
                <w:iCs/>
                <w:sz w:val="22"/>
                <w:szCs w:val="22"/>
              </w:rPr>
              <w:t xml:space="preserve">Tinta Guache Solúvel Em Água. </w:t>
            </w:r>
            <w:proofErr w:type="gramStart"/>
            <w:r w:rsidRPr="00DF2586">
              <w:rPr>
                <w:iCs/>
                <w:sz w:val="22"/>
                <w:szCs w:val="22"/>
              </w:rPr>
              <w:t xml:space="preserve">Composição Pigmentos, Água, </w:t>
            </w:r>
            <w:proofErr w:type="spellStart"/>
            <w:r w:rsidRPr="00DF2586">
              <w:rPr>
                <w:iCs/>
                <w:sz w:val="22"/>
                <w:szCs w:val="22"/>
              </w:rPr>
              <w:t>Espersante</w:t>
            </w:r>
            <w:proofErr w:type="spellEnd"/>
            <w:r w:rsidRPr="00DF2586">
              <w:rPr>
                <w:iCs/>
                <w:sz w:val="22"/>
                <w:szCs w:val="22"/>
              </w:rPr>
              <w:t>, Carga E Conservante Tipo Benzo</w:t>
            </w:r>
            <w:proofErr w:type="gramEnd"/>
            <w:r w:rsidRPr="00DF2586">
              <w:rPr>
                <w:iCs/>
                <w:sz w:val="22"/>
                <w:szCs w:val="22"/>
              </w:rPr>
              <w:t>. Não Tóxica. Potes De 250 Ml</w:t>
            </w:r>
            <w:proofErr w:type="gramStart"/>
            <w:r w:rsidRPr="00DF2586">
              <w:rPr>
                <w:iCs/>
                <w:sz w:val="22"/>
                <w:szCs w:val="22"/>
              </w:rPr>
              <w:t xml:space="preserve">  </w:t>
            </w:r>
            <w:proofErr w:type="gramEnd"/>
            <w:r w:rsidRPr="00DF2586">
              <w:rPr>
                <w:rFonts w:asciiTheme="minorHAnsi" w:hAnsiTheme="minorHAnsi"/>
                <w:color w:val="000000"/>
                <w:sz w:val="22"/>
                <w:szCs w:val="22"/>
              </w:rPr>
              <w:t>diversas cores(a ser definido no momento do pedido)</w:t>
            </w:r>
          </w:p>
        </w:tc>
        <w:tc>
          <w:tcPr>
            <w:tcW w:w="851" w:type="dxa"/>
            <w:vAlign w:val="center"/>
          </w:tcPr>
          <w:p w:rsidR="00647EA7" w:rsidRPr="00DF2586" w:rsidRDefault="00647EA7" w:rsidP="001D1138">
            <w:pPr>
              <w:jc w:val="center"/>
              <w:rPr>
                <w:color w:val="000000"/>
                <w:sz w:val="22"/>
                <w:szCs w:val="22"/>
              </w:rPr>
            </w:pPr>
            <w:r w:rsidRPr="00DF2586">
              <w:rPr>
                <w:color w:val="000000"/>
                <w:sz w:val="22"/>
                <w:szCs w:val="22"/>
              </w:rPr>
              <w:t>24</w:t>
            </w:r>
          </w:p>
        </w:tc>
        <w:tc>
          <w:tcPr>
            <w:tcW w:w="956" w:type="dxa"/>
            <w:vAlign w:val="center"/>
          </w:tcPr>
          <w:p w:rsidR="00647EA7" w:rsidRPr="00DF2586" w:rsidRDefault="00992A00" w:rsidP="001D1138">
            <w:pPr>
              <w:jc w:val="center"/>
              <w:rPr>
                <w:color w:val="000000"/>
                <w:sz w:val="22"/>
                <w:szCs w:val="22"/>
              </w:rPr>
            </w:pPr>
            <w:r w:rsidRPr="00DF2586">
              <w:rPr>
                <w:color w:val="000000"/>
                <w:sz w:val="22"/>
                <w:szCs w:val="22"/>
              </w:rPr>
              <w:t>5,34</w:t>
            </w:r>
          </w:p>
        </w:tc>
      </w:tr>
      <w:tr w:rsidR="00BE0C82" w:rsidTr="00034E3D">
        <w:trPr>
          <w:jc w:val="center"/>
        </w:trPr>
        <w:tc>
          <w:tcPr>
            <w:tcW w:w="675" w:type="dxa"/>
            <w:vAlign w:val="center"/>
          </w:tcPr>
          <w:p w:rsidR="00BE0C82" w:rsidRPr="00DF2586" w:rsidRDefault="00BE0C82" w:rsidP="001D1138">
            <w:pPr>
              <w:jc w:val="center"/>
              <w:rPr>
                <w:color w:val="000000" w:themeColor="text1"/>
                <w:sz w:val="22"/>
                <w:szCs w:val="22"/>
              </w:rPr>
            </w:pPr>
            <w:r w:rsidRPr="00DF2586">
              <w:rPr>
                <w:color w:val="000000" w:themeColor="text1"/>
                <w:sz w:val="22"/>
                <w:szCs w:val="22"/>
              </w:rPr>
              <w:t>73</w:t>
            </w:r>
          </w:p>
        </w:tc>
        <w:tc>
          <w:tcPr>
            <w:tcW w:w="1134" w:type="dxa"/>
            <w:vAlign w:val="center"/>
          </w:tcPr>
          <w:p w:rsidR="00BE0C82" w:rsidRPr="00DF2586" w:rsidRDefault="00992A00" w:rsidP="001D1138">
            <w:pPr>
              <w:jc w:val="center"/>
              <w:rPr>
                <w:sz w:val="22"/>
                <w:szCs w:val="22"/>
              </w:rPr>
            </w:pPr>
            <w:proofErr w:type="gramStart"/>
            <w:r w:rsidRPr="00DF2586">
              <w:rPr>
                <w:sz w:val="22"/>
                <w:szCs w:val="22"/>
              </w:rPr>
              <w:t>unidades</w:t>
            </w:r>
            <w:proofErr w:type="gramEnd"/>
          </w:p>
        </w:tc>
        <w:tc>
          <w:tcPr>
            <w:tcW w:w="6804" w:type="dxa"/>
            <w:vAlign w:val="center"/>
          </w:tcPr>
          <w:p w:rsidR="00BE0C82" w:rsidRPr="00DF2586" w:rsidRDefault="00992A00" w:rsidP="00647EA7">
            <w:pPr>
              <w:rPr>
                <w:iCs/>
                <w:sz w:val="22"/>
                <w:szCs w:val="22"/>
              </w:rPr>
            </w:pPr>
            <w:r w:rsidRPr="00DF2586">
              <w:rPr>
                <w:iCs/>
                <w:sz w:val="22"/>
                <w:szCs w:val="22"/>
              </w:rPr>
              <w:t xml:space="preserve">Cola - </w:t>
            </w:r>
            <w:proofErr w:type="gramStart"/>
            <w:r w:rsidRPr="00DF2586">
              <w:rPr>
                <w:iCs/>
                <w:sz w:val="22"/>
                <w:szCs w:val="22"/>
              </w:rPr>
              <w:t>Liquida,</w:t>
            </w:r>
            <w:proofErr w:type="gramEnd"/>
            <w:r w:rsidRPr="00DF2586">
              <w:rPr>
                <w:iCs/>
                <w:sz w:val="22"/>
                <w:szCs w:val="22"/>
              </w:rPr>
              <w:t xml:space="preserve"> Ató</w:t>
            </w:r>
            <w:r w:rsidRPr="00DF2586">
              <w:rPr>
                <w:iCs/>
                <w:sz w:val="22"/>
                <w:szCs w:val="22"/>
              </w:rPr>
              <w:t>xica,</w:t>
            </w:r>
            <w:r w:rsidRPr="00DF2586">
              <w:rPr>
                <w:iCs/>
                <w:sz w:val="22"/>
                <w:szCs w:val="22"/>
              </w:rPr>
              <w:t xml:space="preserve"> </w:t>
            </w:r>
            <w:r w:rsidRPr="00DF2586">
              <w:rPr>
                <w:iCs/>
                <w:sz w:val="22"/>
                <w:szCs w:val="22"/>
              </w:rPr>
              <w:t>Na Cor Branca,</w:t>
            </w:r>
            <w:r w:rsidRPr="00DF2586">
              <w:rPr>
                <w:iCs/>
                <w:sz w:val="22"/>
                <w:szCs w:val="22"/>
              </w:rPr>
              <w:t xml:space="preserve"> </w:t>
            </w:r>
            <w:r w:rsidRPr="00DF2586">
              <w:rPr>
                <w:iCs/>
                <w:sz w:val="22"/>
                <w:szCs w:val="22"/>
              </w:rPr>
              <w:t>Secagem Normal,</w:t>
            </w:r>
            <w:r w:rsidRPr="00DF2586">
              <w:rPr>
                <w:iCs/>
                <w:sz w:val="22"/>
                <w:szCs w:val="22"/>
              </w:rPr>
              <w:t xml:space="preserve"> </w:t>
            </w:r>
            <w:r w:rsidRPr="00DF2586">
              <w:rPr>
                <w:iCs/>
                <w:sz w:val="22"/>
                <w:szCs w:val="22"/>
              </w:rPr>
              <w:t>Tubo Com 1 Kg</w:t>
            </w:r>
          </w:p>
        </w:tc>
        <w:tc>
          <w:tcPr>
            <w:tcW w:w="851" w:type="dxa"/>
            <w:vAlign w:val="center"/>
          </w:tcPr>
          <w:p w:rsidR="00BE0C82" w:rsidRPr="00DF2586" w:rsidRDefault="00992A00" w:rsidP="001D1138">
            <w:pPr>
              <w:jc w:val="center"/>
              <w:rPr>
                <w:color w:val="000000"/>
                <w:sz w:val="22"/>
                <w:szCs w:val="22"/>
              </w:rPr>
            </w:pPr>
            <w:r w:rsidRPr="00DF2586">
              <w:rPr>
                <w:color w:val="000000"/>
                <w:sz w:val="22"/>
                <w:szCs w:val="22"/>
              </w:rPr>
              <w:t>10</w:t>
            </w:r>
          </w:p>
        </w:tc>
        <w:tc>
          <w:tcPr>
            <w:tcW w:w="956" w:type="dxa"/>
            <w:vAlign w:val="center"/>
          </w:tcPr>
          <w:p w:rsidR="00BE0C82" w:rsidRPr="00DF2586" w:rsidRDefault="00992A00" w:rsidP="001D1138">
            <w:pPr>
              <w:jc w:val="center"/>
              <w:rPr>
                <w:color w:val="000000"/>
                <w:sz w:val="22"/>
                <w:szCs w:val="22"/>
              </w:rPr>
            </w:pPr>
            <w:r w:rsidRPr="00DF2586">
              <w:rPr>
                <w:color w:val="000000"/>
                <w:sz w:val="22"/>
                <w:szCs w:val="22"/>
              </w:rPr>
              <w:t>19,23</w:t>
            </w:r>
          </w:p>
        </w:tc>
      </w:tr>
      <w:tr w:rsidR="00BE0C82" w:rsidTr="00034E3D">
        <w:trPr>
          <w:jc w:val="center"/>
        </w:trPr>
        <w:tc>
          <w:tcPr>
            <w:tcW w:w="675" w:type="dxa"/>
            <w:vAlign w:val="center"/>
          </w:tcPr>
          <w:p w:rsidR="00BE0C82" w:rsidRPr="00DF2586" w:rsidRDefault="00BE0C82" w:rsidP="001D1138">
            <w:pPr>
              <w:jc w:val="center"/>
              <w:rPr>
                <w:color w:val="000000" w:themeColor="text1"/>
                <w:sz w:val="22"/>
                <w:szCs w:val="22"/>
              </w:rPr>
            </w:pPr>
            <w:r w:rsidRPr="00DF2586">
              <w:rPr>
                <w:color w:val="000000" w:themeColor="text1"/>
                <w:sz w:val="22"/>
                <w:szCs w:val="22"/>
              </w:rPr>
              <w:t>74</w:t>
            </w:r>
          </w:p>
        </w:tc>
        <w:tc>
          <w:tcPr>
            <w:tcW w:w="1134" w:type="dxa"/>
            <w:vAlign w:val="center"/>
          </w:tcPr>
          <w:p w:rsidR="00BE0C82" w:rsidRPr="00DF2586" w:rsidRDefault="00992A00" w:rsidP="001D1138">
            <w:pPr>
              <w:jc w:val="center"/>
              <w:rPr>
                <w:sz w:val="22"/>
                <w:szCs w:val="22"/>
              </w:rPr>
            </w:pPr>
            <w:proofErr w:type="gramStart"/>
            <w:r w:rsidRPr="00DF2586">
              <w:rPr>
                <w:sz w:val="22"/>
                <w:szCs w:val="22"/>
              </w:rPr>
              <w:t>pacotes</w:t>
            </w:r>
            <w:proofErr w:type="gramEnd"/>
          </w:p>
        </w:tc>
        <w:tc>
          <w:tcPr>
            <w:tcW w:w="6804" w:type="dxa"/>
            <w:vAlign w:val="center"/>
          </w:tcPr>
          <w:p w:rsidR="00BE0C82" w:rsidRPr="00DF2586" w:rsidRDefault="00992A00" w:rsidP="00DF386E">
            <w:pPr>
              <w:rPr>
                <w:iCs/>
                <w:sz w:val="22"/>
                <w:szCs w:val="22"/>
              </w:rPr>
            </w:pPr>
            <w:r w:rsidRPr="00DF2586">
              <w:rPr>
                <w:iCs/>
                <w:sz w:val="22"/>
                <w:szCs w:val="22"/>
              </w:rPr>
              <w:t xml:space="preserve">Palito Espeto Churrasco De Madeira </w:t>
            </w:r>
            <w:proofErr w:type="gramStart"/>
            <w:r w:rsidRPr="00DF2586">
              <w:rPr>
                <w:iCs/>
                <w:sz w:val="22"/>
                <w:szCs w:val="22"/>
              </w:rPr>
              <w:t>18Cm</w:t>
            </w:r>
            <w:proofErr w:type="gramEnd"/>
            <w:r w:rsidRPr="00DF2586">
              <w:rPr>
                <w:iCs/>
                <w:sz w:val="22"/>
                <w:szCs w:val="22"/>
              </w:rPr>
              <w:t>, Pacote C</w:t>
            </w:r>
            <w:r w:rsidR="00DF386E" w:rsidRPr="00DF2586">
              <w:rPr>
                <w:iCs/>
                <w:sz w:val="22"/>
                <w:szCs w:val="22"/>
              </w:rPr>
              <w:t>om</w:t>
            </w:r>
            <w:r w:rsidRPr="00DF2586">
              <w:rPr>
                <w:iCs/>
                <w:sz w:val="22"/>
                <w:szCs w:val="22"/>
              </w:rPr>
              <w:t xml:space="preserve"> 100 Un</w:t>
            </w:r>
            <w:r w:rsidR="00DF386E" w:rsidRPr="00DF2586">
              <w:rPr>
                <w:iCs/>
                <w:sz w:val="22"/>
                <w:szCs w:val="22"/>
              </w:rPr>
              <w:t>idades.</w:t>
            </w:r>
          </w:p>
        </w:tc>
        <w:tc>
          <w:tcPr>
            <w:tcW w:w="851" w:type="dxa"/>
            <w:vAlign w:val="center"/>
          </w:tcPr>
          <w:p w:rsidR="00BE0C82" w:rsidRPr="00DF2586" w:rsidRDefault="00DF386E" w:rsidP="001D1138">
            <w:pPr>
              <w:jc w:val="center"/>
              <w:rPr>
                <w:color w:val="000000"/>
                <w:sz w:val="22"/>
                <w:szCs w:val="22"/>
              </w:rPr>
            </w:pPr>
            <w:r w:rsidRPr="00DF2586">
              <w:rPr>
                <w:color w:val="000000"/>
                <w:sz w:val="22"/>
                <w:szCs w:val="22"/>
              </w:rPr>
              <w:t>10</w:t>
            </w:r>
          </w:p>
        </w:tc>
        <w:tc>
          <w:tcPr>
            <w:tcW w:w="956" w:type="dxa"/>
            <w:vAlign w:val="center"/>
          </w:tcPr>
          <w:p w:rsidR="00BE0C82" w:rsidRPr="00DF2586" w:rsidRDefault="00DF386E" w:rsidP="001D1138">
            <w:pPr>
              <w:jc w:val="center"/>
              <w:rPr>
                <w:color w:val="000000"/>
                <w:sz w:val="22"/>
                <w:szCs w:val="22"/>
              </w:rPr>
            </w:pPr>
            <w:r w:rsidRPr="00DF2586">
              <w:rPr>
                <w:color w:val="000000"/>
                <w:sz w:val="22"/>
                <w:szCs w:val="22"/>
              </w:rPr>
              <w:t>5,00</w:t>
            </w:r>
          </w:p>
        </w:tc>
      </w:tr>
      <w:tr w:rsidR="00BE0C82" w:rsidTr="00034E3D">
        <w:trPr>
          <w:jc w:val="center"/>
        </w:trPr>
        <w:tc>
          <w:tcPr>
            <w:tcW w:w="675" w:type="dxa"/>
            <w:vAlign w:val="center"/>
          </w:tcPr>
          <w:p w:rsidR="00BE0C82" w:rsidRPr="00DF2586" w:rsidRDefault="00BE0C82" w:rsidP="001D1138">
            <w:pPr>
              <w:jc w:val="center"/>
              <w:rPr>
                <w:color w:val="000000" w:themeColor="text1"/>
                <w:sz w:val="22"/>
                <w:szCs w:val="22"/>
              </w:rPr>
            </w:pPr>
            <w:r w:rsidRPr="00DF2586">
              <w:rPr>
                <w:color w:val="000000" w:themeColor="text1"/>
                <w:sz w:val="22"/>
                <w:szCs w:val="22"/>
              </w:rPr>
              <w:t>75</w:t>
            </w:r>
          </w:p>
        </w:tc>
        <w:tc>
          <w:tcPr>
            <w:tcW w:w="1134" w:type="dxa"/>
            <w:vAlign w:val="center"/>
          </w:tcPr>
          <w:p w:rsidR="00BE0C82" w:rsidRPr="00DF2586" w:rsidRDefault="00DF386E" w:rsidP="001D1138">
            <w:pPr>
              <w:jc w:val="center"/>
              <w:rPr>
                <w:sz w:val="22"/>
                <w:szCs w:val="22"/>
              </w:rPr>
            </w:pPr>
            <w:proofErr w:type="gramStart"/>
            <w:r w:rsidRPr="00DF2586">
              <w:rPr>
                <w:sz w:val="22"/>
                <w:szCs w:val="22"/>
              </w:rPr>
              <w:t>pacotes</w:t>
            </w:r>
            <w:proofErr w:type="gramEnd"/>
          </w:p>
        </w:tc>
        <w:tc>
          <w:tcPr>
            <w:tcW w:w="6804" w:type="dxa"/>
            <w:vAlign w:val="center"/>
          </w:tcPr>
          <w:p w:rsidR="00BE0C82" w:rsidRPr="00DF2586" w:rsidRDefault="00DF386E" w:rsidP="00647EA7">
            <w:pPr>
              <w:rPr>
                <w:iCs/>
                <w:sz w:val="22"/>
                <w:szCs w:val="22"/>
              </w:rPr>
            </w:pPr>
            <w:r w:rsidRPr="00DF2586">
              <w:rPr>
                <w:iCs/>
                <w:sz w:val="22"/>
                <w:szCs w:val="22"/>
              </w:rPr>
              <w:t>Palito em madeira, para picolé, pacote com 100 unidades.</w:t>
            </w:r>
          </w:p>
        </w:tc>
        <w:tc>
          <w:tcPr>
            <w:tcW w:w="851" w:type="dxa"/>
            <w:vAlign w:val="center"/>
          </w:tcPr>
          <w:p w:rsidR="00BE0C82" w:rsidRPr="00DF2586" w:rsidRDefault="00DF386E" w:rsidP="001D1138">
            <w:pPr>
              <w:jc w:val="center"/>
              <w:rPr>
                <w:color w:val="000000"/>
                <w:sz w:val="22"/>
                <w:szCs w:val="22"/>
              </w:rPr>
            </w:pPr>
            <w:r w:rsidRPr="00DF2586">
              <w:rPr>
                <w:color w:val="000000"/>
                <w:sz w:val="22"/>
                <w:szCs w:val="22"/>
              </w:rPr>
              <w:t>10</w:t>
            </w:r>
          </w:p>
        </w:tc>
        <w:tc>
          <w:tcPr>
            <w:tcW w:w="956" w:type="dxa"/>
            <w:vAlign w:val="center"/>
          </w:tcPr>
          <w:p w:rsidR="00BE0C82" w:rsidRPr="00DF2586" w:rsidRDefault="00DF386E" w:rsidP="001D1138">
            <w:pPr>
              <w:jc w:val="center"/>
              <w:rPr>
                <w:color w:val="000000"/>
                <w:sz w:val="22"/>
                <w:szCs w:val="22"/>
              </w:rPr>
            </w:pPr>
            <w:r w:rsidRPr="00DF2586">
              <w:rPr>
                <w:color w:val="000000"/>
                <w:sz w:val="22"/>
                <w:szCs w:val="22"/>
              </w:rPr>
              <w:t>4,19</w:t>
            </w:r>
          </w:p>
        </w:tc>
      </w:tr>
      <w:tr w:rsidR="00DF386E" w:rsidTr="00034E3D">
        <w:trPr>
          <w:jc w:val="center"/>
        </w:trPr>
        <w:tc>
          <w:tcPr>
            <w:tcW w:w="675" w:type="dxa"/>
            <w:vAlign w:val="center"/>
          </w:tcPr>
          <w:p w:rsidR="00DF386E" w:rsidRPr="00DF2586" w:rsidRDefault="00DF386E" w:rsidP="001D1138">
            <w:pPr>
              <w:jc w:val="center"/>
              <w:rPr>
                <w:color w:val="000000" w:themeColor="text1"/>
                <w:sz w:val="22"/>
                <w:szCs w:val="22"/>
              </w:rPr>
            </w:pPr>
            <w:r w:rsidRPr="00DF2586">
              <w:rPr>
                <w:color w:val="000000" w:themeColor="text1"/>
                <w:sz w:val="22"/>
                <w:szCs w:val="22"/>
              </w:rPr>
              <w:t>76</w:t>
            </w:r>
          </w:p>
        </w:tc>
        <w:tc>
          <w:tcPr>
            <w:tcW w:w="1134" w:type="dxa"/>
            <w:vAlign w:val="center"/>
          </w:tcPr>
          <w:p w:rsidR="00DF386E" w:rsidRPr="00DF2586" w:rsidRDefault="00DF2586" w:rsidP="001D1138">
            <w:pPr>
              <w:jc w:val="center"/>
              <w:rPr>
                <w:sz w:val="22"/>
                <w:szCs w:val="22"/>
              </w:rPr>
            </w:pPr>
            <w:proofErr w:type="gramStart"/>
            <w:r w:rsidRPr="00DF2586">
              <w:rPr>
                <w:sz w:val="22"/>
                <w:szCs w:val="22"/>
              </w:rPr>
              <w:t>unidades</w:t>
            </w:r>
            <w:proofErr w:type="gramEnd"/>
          </w:p>
        </w:tc>
        <w:tc>
          <w:tcPr>
            <w:tcW w:w="6804" w:type="dxa"/>
            <w:vAlign w:val="center"/>
          </w:tcPr>
          <w:p w:rsidR="00DF386E" w:rsidRPr="00DF2586" w:rsidRDefault="00DF386E" w:rsidP="00DF2586">
            <w:pPr>
              <w:rPr>
                <w:iCs/>
                <w:sz w:val="22"/>
                <w:szCs w:val="22"/>
              </w:rPr>
            </w:pPr>
            <w:proofErr w:type="gramStart"/>
            <w:r w:rsidRPr="00DF2586">
              <w:rPr>
                <w:rStyle w:val="descricao-item"/>
                <w:sz w:val="22"/>
                <w:szCs w:val="22"/>
              </w:rPr>
              <w:t>envelope</w:t>
            </w:r>
            <w:proofErr w:type="gramEnd"/>
            <w:r w:rsidRPr="00DF2586">
              <w:rPr>
                <w:rStyle w:val="descricao-item"/>
                <w:sz w:val="22"/>
                <w:szCs w:val="22"/>
              </w:rPr>
              <w:t xml:space="preserve">, </w:t>
            </w:r>
            <w:proofErr w:type="spellStart"/>
            <w:r w:rsidRPr="00DF2586">
              <w:rPr>
                <w:rStyle w:val="descricao-item"/>
                <w:sz w:val="22"/>
                <w:szCs w:val="22"/>
              </w:rPr>
              <w:t>kraft</w:t>
            </w:r>
            <w:proofErr w:type="spellEnd"/>
            <w:r w:rsidRPr="00DF2586">
              <w:rPr>
                <w:rStyle w:val="descricao-item"/>
                <w:sz w:val="22"/>
                <w:szCs w:val="22"/>
              </w:rPr>
              <w:t xml:space="preserve">, </w:t>
            </w:r>
            <w:r w:rsidR="00DF2586" w:rsidRPr="00DF2586">
              <w:rPr>
                <w:rStyle w:val="descricao-item"/>
                <w:sz w:val="22"/>
                <w:szCs w:val="22"/>
              </w:rPr>
              <w:t xml:space="preserve">gramatura 90g/m² , modelo: saco padrão, </w:t>
            </w:r>
            <w:r w:rsidRPr="00DF2586">
              <w:rPr>
                <w:rStyle w:val="descricao-item"/>
                <w:sz w:val="22"/>
                <w:szCs w:val="22"/>
              </w:rPr>
              <w:t>260x360</w:t>
            </w:r>
            <w:r w:rsidR="00DF2586" w:rsidRPr="00DF2586">
              <w:rPr>
                <w:rStyle w:val="descricao-item"/>
                <w:sz w:val="22"/>
                <w:szCs w:val="22"/>
              </w:rPr>
              <w:t>mm</w:t>
            </w:r>
          </w:p>
        </w:tc>
        <w:tc>
          <w:tcPr>
            <w:tcW w:w="851" w:type="dxa"/>
            <w:vAlign w:val="center"/>
          </w:tcPr>
          <w:p w:rsidR="00DF386E" w:rsidRPr="00DF2586" w:rsidRDefault="00DF2586" w:rsidP="001D1138">
            <w:pPr>
              <w:jc w:val="center"/>
              <w:rPr>
                <w:color w:val="000000"/>
                <w:sz w:val="22"/>
                <w:szCs w:val="22"/>
              </w:rPr>
            </w:pPr>
            <w:r w:rsidRPr="00DF2586">
              <w:rPr>
                <w:color w:val="000000"/>
                <w:sz w:val="22"/>
                <w:szCs w:val="22"/>
              </w:rPr>
              <w:t>150</w:t>
            </w:r>
          </w:p>
        </w:tc>
        <w:tc>
          <w:tcPr>
            <w:tcW w:w="956" w:type="dxa"/>
            <w:vAlign w:val="center"/>
          </w:tcPr>
          <w:p w:rsidR="00DF386E" w:rsidRPr="00DF2586" w:rsidRDefault="00DF2586" w:rsidP="001D1138">
            <w:pPr>
              <w:jc w:val="center"/>
              <w:rPr>
                <w:color w:val="000000"/>
                <w:sz w:val="22"/>
                <w:szCs w:val="22"/>
              </w:rPr>
            </w:pPr>
            <w:r w:rsidRPr="00DF2586">
              <w:rPr>
                <w:color w:val="000000"/>
                <w:sz w:val="22"/>
                <w:szCs w:val="22"/>
              </w:rPr>
              <w:t>0,46</w:t>
            </w:r>
          </w:p>
        </w:tc>
      </w:tr>
      <w:tr w:rsidR="00DF386E" w:rsidTr="00034E3D">
        <w:trPr>
          <w:jc w:val="center"/>
        </w:trPr>
        <w:tc>
          <w:tcPr>
            <w:tcW w:w="675" w:type="dxa"/>
            <w:vAlign w:val="center"/>
          </w:tcPr>
          <w:p w:rsidR="00DF386E" w:rsidRPr="00DF2586" w:rsidRDefault="00DF2586" w:rsidP="001D1138">
            <w:pPr>
              <w:jc w:val="center"/>
              <w:rPr>
                <w:color w:val="000000" w:themeColor="text1"/>
                <w:sz w:val="22"/>
                <w:szCs w:val="22"/>
              </w:rPr>
            </w:pPr>
            <w:r w:rsidRPr="00DF2586">
              <w:rPr>
                <w:color w:val="000000" w:themeColor="text1"/>
                <w:sz w:val="22"/>
                <w:szCs w:val="22"/>
              </w:rPr>
              <w:t>77</w:t>
            </w:r>
          </w:p>
        </w:tc>
        <w:tc>
          <w:tcPr>
            <w:tcW w:w="1134" w:type="dxa"/>
            <w:vAlign w:val="center"/>
          </w:tcPr>
          <w:p w:rsidR="00DF386E" w:rsidRPr="00DF2586" w:rsidRDefault="00DF2586" w:rsidP="001D1138">
            <w:pPr>
              <w:jc w:val="center"/>
              <w:rPr>
                <w:sz w:val="22"/>
                <w:szCs w:val="22"/>
              </w:rPr>
            </w:pPr>
            <w:r w:rsidRPr="00DF2586">
              <w:rPr>
                <w:sz w:val="22"/>
                <w:szCs w:val="22"/>
              </w:rPr>
              <w:t xml:space="preserve">Unidades </w:t>
            </w:r>
          </w:p>
        </w:tc>
        <w:tc>
          <w:tcPr>
            <w:tcW w:w="6804" w:type="dxa"/>
            <w:vAlign w:val="center"/>
          </w:tcPr>
          <w:p w:rsidR="00DF386E" w:rsidRPr="00DF2586" w:rsidRDefault="00DF2586" w:rsidP="00DF2586">
            <w:pPr>
              <w:rPr>
                <w:iCs/>
                <w:sz w:val="22"/>
                <w:szCs w:val="22"/>
              </w:rPr>
            </w:pPr>
            <w:r w:rsidRPr="00DF2586">
              <w:rPr>
                <w:iCs/>
                <w:sz w:val="22"/>
                <w:szCs w:val="22"/>
              </w:rPr>
              <w:t xml:space="preserve">Cola para EVA, </w:t>
            </w:r>
            <w:proofErr w:type="gramStart"/>
            <w:r w:rsidRPr="00DF2586">
              <w:rPr>
                <w:iCs/>
                <w:sz w:val="22"/>
                <w:szCs w:val="22"/>
              </w:rPr>
              <w:t>40g</w:t>
            </w:r>
            <w:proofErr w:type="gramEnd"/>
            <w:r w:rsidRPr="00DF2586">
              <w:rPr>
                <w:iCs/>
                <w:sz w:val="22"/>
                <w:szCs w:val="22"/>
              </w:rPr>
              <w:t xml:space="preserve"> </w:t>
            </w:r>
          </w:p>
        </w:tc>
        <w:tc>
          <w:tcPr>
            <w:tcW w:w="851" w:type="dxa"/>
            <w:vAlign w:val="center"/>
          </w:tcPr>
          <w:p w:rsidR="00DF386E" w:rsidRPr="00DF2586" w:rsidRDefault="00DF2586" w:rsidP="001D1138">
            <w:pPr>
              <w:jc w:val="center"/>
              <w:rPr>
                <w:color w:val="000000"/>
                <w:sz w:val="22"/>
                <w:szCs w:val="22"/>
              </w:rPr>
            </w:pPr>
            <w:r w:rsidRPr="00DF2586">
              <w:rPr>
                <w:color w:val="000000"/>
                <w:sz w:val="22"/>
                <w:szCs w:val="22"/>
              </w:rPr>
              <w:t>20</w:t>
            </w:r>
          </w:p>
        </w:tc>
        <w:tc>
          <w:tcPr>
            <w:tcW w:w="956" w:type="dxa"/>
            <w:vAlign w:val="center"/>
          </w:tcPr>
          <w:p w:rsidR="00DF386E" w:rsidRPr="00DF2586" w:rsidRDefault="00DF2586" w:rsidP="001D1138">
            <w:pPr>
              <w:jc w:val="center"/>
              <w:rPr>
                <w:color w:val="000000"/>
                <w:sz w:val="22"/>
                <w:szCs w:val="22"/>
              </w:rPr>
            </w:pPr>
            <w:r w:rsidRPr="00DF2586">
              <w:rPr>
                <w:color w:val="000000"/>
                <w:sz w:val="22"/>
                <w:szCs w:val="22"/>
              </w:rPr>
              <w:t>3,15</w:t>
            </w:r>
          </w:p>
        </w:tc>
      </w:tr>
    </w:tbl>
    <w:p w:rsidR="002B288B" w:rsidRDefault="002B288B" w:rsidP="002B288B">
      <w:pPr>
        <w:rPr>
          <w:rFonts w:ascii="Arial" w:hAnsi="Arial" w:cs="Arial"/>
        </w:rPr>
      </w:pPr>
      <w:r>
        <w:rPr>
          <w:rFonts w:ascii="Arial" w:hAnsi="Arial" w:cs="Arial"/>
        </w:rPr>
        <w:t xml:space="preserve"> </w:t>
      </w:r>
    </w:p>
    <w:p w:rsidR="002B288B" w:rsidRPr="00F658CC" w:rsidRDefault="002B288B" w:rsidP="002B288B">
      <w:pPr>
        <w:rPr>
          <w:rFonts w:ascii="Arial" w:hAnsi="Arial" w:cs="Arial"/>
        </w:rPr>
      </w:pPr>
      <w:r w:rsidRPr="00294734">
        <w:rPr>
          <w:rFonts w:ascii="Arial" w:hAnsi="Arial" w:cs="Arial"/>
        </w:rPr>
        <w:t>1</w:t>
      </w:r>
      <w:r w:rsidRPr="00F658CC">
        <w:rPr>
          <w:rFonts w:ascii="Arial" w:hAnsi="Arial" w:cs="Arial"/>
        </w:rPr>
        <w:t xml:space="preserve">.3 - Os produtos listados serão adquiridos </w:t>
      </w:r>
      <w:r w:rsidR="00FD7872" w:rsidRPr="00F658CC">
        <w:rPr>
          <w:rFonts w:ascii="Arial" w:hAnsi="Arial" w:cs="Arial"/>
        </w:rPr>
        <w:t>conforme a</w:t>
      </w:r>
      <w:r w:rsidR="00544E26" w:rsidRPr="00F658CC">
        <w:rPr>
          <w:rFonts w:ascii="Arial" w:hAnsi="Arial" w:cs="Arial"/>
        </w:rPr>
        <w:t xml:space="preserve"> </w:t>
      </w:r>
      <w:r w:rsidR="00FD7872" w:rsidRPr="00F658CC">
        <w:rPr>
          <w:rFonts w:ascii="Arial" w:hAnsi="Arial" w:cs="Arial"/>
        </w:rPr>
        <w:t>demanda,</w:t>
      </w:r>
      <w:r w:rsidRPr="00F658CC">
        <w:rPr>
          <w:rFonts w:ascii="Arial" w:hAnsi="Arial" w:cs="Arial"/>
        </w:rPr>
        <w:t xml:space="preserve"> para atender as necessidades das </w:t>
      </w:r>
      <w:r w:rsidR="00FD7872" w:rsidRPr="00F658CC">
        <w:rPr>
          <w:rFonts w:ascii="Arial" w:hAnsi="Arial" w:cs="Arial"/>
        </w:rPr>
        <w:t>secretarias municipais.</w:t>
      </w:r>
    </w:p>
    <w:p w:rsidR="002B288B" w:rsidRPr="00F658CC" w:rsidRDefault="002B288B" w:rsidP="002B288B">
      <w:pPr>
        <w:rPr>
          <w:rFonts w:ascii="Arial" w:hAnsi="Arial" w:cs="Arial"/>
        </w:rPr>
      </w:pPr>
    </w:p>
    <w:p w:rsidR="002B288B" w:rsidRPr="00F658CC" w:rsidRDefault="002B288B" w:rsidP="002B288B">
      <w:pPr>
        <w:rPr>
          <w:rFonts w:ascii="Arial" w:hAnsi="Arial" w:cs="Arial"/>
          <w:b/>
          <w:color w:val="000000" w:themeColor="text1"/>
        </w:rPr>
      </w:pPr>
      <w:r w:rsidRPr="00F658CC">
        <w:rPr>
          <w:rFonts w:ascii="Arial" w:hAnsi="Arial" w:cs="Arial"/>
          <w:b/>
          <w:color w:val="000000" w:themeColor="text1"/>
        </w:rPr>
        <w:t>2 – JUSTIFICATIVA</w:t>
      </w:r>
    </w:p>
    <w:p w:rsidR="00F658CC" w:rsidRPr="00F658CC" w:rsidRDefault="002B288B" w:rsidP="002B288B">
      <w:pPr>
        <w:rPr>
          <w:rFonts w:ascii="Arial" w:hAnsi="Arial" w:cs="Arial"/>
          <w:color w:val="000000" w:themeColor="text1"/>
        </w:rPr>
      </w:pPr>
      <w:r w:rsidRPr="00F658CC">
        <w:rPr>
          <w:rFonts w:ascii="Arial" w:hAnsi="Arial" w:cs="Arial"/>
          <w:color w:val="000000" w:themeColor="text1"/>
        </w:rPr>
        <w:t xml:space="preserve">2.1- </w:t>
      </w:r>
      <w:r w:rsidR="00F658CC" w:rsidRPr="00F658CC">
        <w:rPr>
          <w:rFonts w:ascii="Arial" w:hAnsi="Arial" w:cs="Arial"/>
          <w:color w:val="000000" w:themeColor="text1"/>
        </w:rPr>
        <w:t xml:space="preserve">A aquisição destes itens visa dar continuidade aos serviços prestados pelo município, visto que os </w:t>
      </w:r>
      <w:r w:rsidR="00F658CC">
        <w:rPr>
          <w:rFonts w:ascii="Arial" w:hAnsi="Arial" w:cs="Arial"/>
          <w:color w:val="000000" w:themeColor="text1"/>
        </w:rPr>
        <w:t>produtos a serem adquiridos são necessários para a realização das tarefas rotineiras da administração municipal</w:t>
      </w:r>
      <w:r w:rsidR="00F658CC" w:rsidRPr="00F658CC">
        <w:rPr>
          <w:rFonts w:ascii="Arial" w:hAnsi="Arial" w:cs="Arial"/>
          <w:color w:val="000000" w:themeColor="text1"/>
        </w:rPr>
        <w:t xml:space="preserve">. </w:t>
      </w:r>
    </w:p>
    <w:p w:rsidR="00F658CC" w:rsidRDefault="00F658CC" w:rsidP="002B288B"/>
    <w:p w:rsidR="002B288B" w:rsidRPr="00294734" w:rsidRDefault="002B288B" w:rsidP="002B288B">
      <w:pPr>
        <w:rPr>
          <w:rFonts w:ascii="Arial" w:hAnsi="Arial" w:cs="Arial"/>
          <w:b/>
        </w:rPr>
      </w:pPr>
      <w:proofErr w:type="gramStart"/>
      <w:r w:rsidRPr="00294734">
        <w:rPr>
          <w:rFonts w:ascii="Arial" w:hAnsi="Arial" w:cs="Arial"/>
          <w:b/>
        </w:rPr>
        <w:lastRenderedPageBreak/>
        <w:t>3 - CLASSIFICAÇÃO</w:t>
      </w:r>
      <w:proofErr w:type="gramEnd"/>
      <w:r w:rsidRPr="00294734">
        <w:rPr>
          <w:rFonts w:ascii="Arial" w:hAnsi="Arial" w:cs="Arial"/>
          <w:b/>
        </w:rPr>
        <w:t xml:space="preserve"> DOS BENS COMUNS </w:t>
      </w:r>
    </w:p>
    <w:p w:rsidR="002B288B" w:rsidRPr="00294734" w:rsidRDefault="002B288B" w:rsidP="002B288B">
      <w:pPr>
        <w:rPr>
          <w:rFonts w:ascii="Arial" w:hAnsi="Arial" w:cs="Arial"/>
        </w:rPr>
      </w:pPr>
      <w:r w:rsidRPr="00294734">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B288B" w:rsidRDefault="002B288B" w:rsidP="002B288B">
      <w:pPr>
        <w:rPr>
          <w:rFonts w:ascii="Arial" w:hAnsi="Arial" w:cs="Arial"/>
          <w:color w:val="FF0000"/>
        </w:rPr>
      </w:pPr>
    </w:p>
    <w:p w:rsidR="002B288B" w:rsidRPr="008B74CC" w:rsidRDefault="002B288B" w:rsidP="002B288B">
      <w:pPr>
        <w:rPr>
          <w:rFonts w:ascii="Arial" w:hAnsi="Arial" w:cs="Arial"/>
          <w:b/>
          <w:color w:val="000000" w:themeColor="text1"/>
        </w:rPr>
      </w:pPr>
      <w:r w:rsidRPr="008B74CC">
        <w:rPr>
          <w:rFonts w:ascii="Arial" w:hAnsi="Arial" w:cs="Arial"/>
          <w:b/>
          <w:color w:val="000000" w:themeColor="text1"/>
        </w:rPr>
        <w:t xml:space="preserve">4 - ENTREGA </w:t>
      </w: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4.1 - Serão requisitados, através da Ordem de Compra/Empenho, para entreg</w:t>
      </w:r>
      <w:r w:rsidR="00950CA3">
        <w:rPr>
          <w:rFonts w:ascii="Arial" w:hAnsi="Arial" w:cs="Arial"/>
          <w:color w:val="000000" w:themeColor="text1"/>
        </w:rPr>
        <w:t xml:space="preserve">a </w:t>
      </w:r>
      <w:r w:rsidR="00782DBF">
        <w:rPr>
          <w:rFonts w:ascii="Arial" w:hAnsi="Arial" w:cs="Arial"/>
          <w:color w:val="000000" w:themeColor="text1"/>
        </w:rPr>
        <w:t>parcelada na P</w:t>
      </w:r>
      <w:r w:rsidR="00950CA3">
        <w:rPr>
          <w:rFonts w:ascii="Arial" w:hAnsi="Arial" w:cs="Arial"/>
          <w:color w:val="000000" w:themeColor="text1"/>
        </w:rPr>
        <w:t xml:space="preserve">refeitura de Pinheiro </w:t>
      </w:r>
      <w:proofErr w:type="gramStart"/>
      <w:r w:rsidR="00950CA3">
        <w:rPr>
          <w:rFonts w:ascii="Arial" w:hAnsi="Arial" w:cs="Arial"/>
          <w:color w:val="000000" w:themeColor="text1"/>
        </w:rPr>
        <w:t>Machado(</w:t>
      </w:r>
      <w:proofErr w:type="gramEnd"/>
      <w:r w:rsidR="00950CA3">
        <w:rPr>
          <w:rFonts w:ascii="Arial" w:hAnsi="Arial" w:cs="Arial"/>
          <w:color w:val="000000" w:themeColor="text1"/>
        </w:rPr>
        <w:t>Rua Nico de Oliveira, 763)</w:t>
      </w:r>
      <w:r w:rsidR="00782DBF">
        <w:rPr>
          <w:rFonts w:ascii="Arial" w:hAnsi="Arial" w:cs="Arial"/>
          <w:color w:val="000000" w:themeColor="text1"/>
        </w:rPr>
        <w:t>, em horário de expediente.</w:t>
      </w:r>
      <w:r w:rsidRPr="008B74CC">
        <w:rPr>
          <w:rFonts w:ascii="Arial" w:hAnsi="Arial" w:cs="Arial"/>
          <w:color w:val="000000" w:themeColor="text1"/>
        </w:rPr>
        <w:t xml:space="preserve"> </w:t>
      </w:r>
    </w:p>
    <w:p w:rsidR="00782DBF" w:rsidRPr="00782DBF" w:rsidRDefault="002B288B" w:rsidP="00782DBF">
      <w:pPr>
        <w:pStyle w:val="Default"/>
        <w:spacing w:line="276" w:lineRule="auto"/>
        <w:jc w:val="both"/>
        <w:rPr>
          <w:color w:val="000000" w:themeColor="text1"/>
          <w:sz w:val="22"/>
          <w:szCs w:val="22"/>
        </w:rPr>
      </w:pPr>
      <w:r w:rsidRPr="008B74CC">
        <w:rPr>
          <w:color w:val="000000" w:themeColor="text1"/>
          <w:sz w:val="22"/>
          <w:szCs w:val="22"/>
        </w:rPr>
        <w:t>4.2 -</w:t>
      </w:r>
      <w:r w:rsidRPr="008B74CC">
        <w:rPr>
          <w:b/>
          <w:color w:val="000000" w:themeColor="text1"/>
          <w:sz w:val="22"/>
          <w:szCs w:val="22"/>
        </w:rPr>
        <w:t xml:space="preserve"> </w:t>
      </w:r>
      <w:r w:rsidRPr="008B74CC">
        <w:rPr>
          <w:color w:val="000000" w:themeColor="text1"/>
          <w:sz w:val="22"/>
          <w:szCs w:val="22"/>
        </w:rPr>
        <w:t>A entrega deverá ser parcelada, por conta da licitante,</w:t>
      </w:r>
      <w:r w:rsidR="00782DBF">
        <w:rPr>
          <w:color w:val="000000" w:themeColor="text1"/>
          <w:sz w:val="22"/>
          <w:szCs w:val="22"/>
        </w:rPr>
        <w:t xml:space="preserve"> em até 10(dez) dias úteis, </w:t>
      </w:r>
      <w:r w:rsidR="00782DBF" w:rsidRPr="00782DBF">
        <w:rPr>
          <w:color w:val="000000" w:themeColor="text1"/>
          <w:sz w:val="22"/>
          <w:szCs w:val="22"/>
        </w:rPr>
        <w:t>contados da emissão da Nota de Empenho e encaminhamento da mesma via e-mail</w:t>
      </w:r>
      <w:r w:rsidR="00782DBF">
        <w:rPr>
          <w:color w:val="000000" w:themeColor="text1"/>
          <w:sz w:val="22"/>
          <w:szCs w:val="22"/>
        </w:rPr>
        <w:t>,</w:t>
      </w:r>
      <w:r w:rsidR="00782DBF" w:rsidRPr="00782DBF">
        <w:rPr>
          <w:color w:val="000000" w:themeColor="text1"/>
          <w:sz w:val="22"/>
          <w:szCs w:val="22"/>
        </w:rPr>
        <w:t xml:space="preserve"> ciente da</w:t>
      </w:r>
      <w:r w:rsidR="00782DBF">
        <w:rPr>
          <w:color w:val="000000" w:themeColor="text1"/>
          <w:sz w:val="22"/>
          <w:szCs w:val="22"/>
        </w:rPr>
        <w:t xml:space="preserve"> </w:t>
      </w:r>
      <w:r w:rsidR="00782DBF" w:rsidRPr="00782DBF">
        <w:rPr>
          <w:color w:val="000000" w:themeColor="text1"/>
          <w:sz w:val="22"/>
          <w:szCs w:val="22"/>
        </w:rPr>
        <w:t>obrigação de entregar os produtos na quantidade solicitada, independente da quantia requerida.</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.3 O proponente vencedor deverá entregar os produtos, obrigatoriamente, na marca cotada na proposta,</w:t>
      </w:r>
      <w:r>
        <w:rPr>
          <w:color w:val="000000" w:themeColor="text1"/>
          <w:sz w:val="22"/>
          <w:szCs w:val="22"/>
        </w:rPr>
        <w:t xml:space="preserve"> </w:t>
      </w:r>
      <w:proofErr w:type="gramStart"/>
      <w:r w:rsidRPr="00782DBF">
        <w:rPr>
          <w:color w:val="000000" w:themeColor="text1"/>
          <w:sz w:val="22"/>
          <w:szCs w:val="22"/>
        </w:rPr>
        <w:t>sob pena</w:t>
      </w:r>
      <w:proofErr w:type="gramEnd"/>
      <w:r w:rsidRPr="00782DBF">
        <w:rPr>
          <w:color w:val="000000" w:themeColor="text1"/>
          <w:sz w:val="22"/>
          <w:szCs w:val="22"/>
        </w:rPr>
        <w:t xml:space="preserve"> de ter o produto devolvido.</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.4 A entrega será feita à pessoa responsável pelo recebimento, no endereço indicado, a quem caberá</w:t>
      </w:r>
      <w:r>
        <w:rPr>
          <w:color w:val="000000" w:themeColor="text1"/>
          <w:sz w:val="22"/>
          <w:szCs w:val="22"/>
        </w:rPr>
        <w:t xml:space="preserve"> </w:t>
      </w:r>
      <w:r w:rsidRPr="00782DBF">
        <w:rPr>
          <w:color w:val="000000" w:themeColor="text1"/>
          <w:sz w:val="22"/>
          <w:szCs w:val="22"/>
        </w:rPr>
        <w:t xml:space="preserve">conferi-lo e lavrar Termo de Recebimento Provisório, para efeito de posterior verificação da </w:t>
      </w:r>
      <w:r>
        <w:rPr>
          <w:color w:val="000000" w:themeColor="text1"/>
          <w:sz w:val="22"/>
          <w:szCs w:val="22"/>
        </w:rPr>
        <w:t>c</w:t>
      </w:r>
      <w:r w:rsidRPr="00782DBF">
        <w:rPr>
          <w:color w:val="000000" w:themeColor="text1"/>
          <w:sz w:val="22"/>
          <w:szCs w:val="22"/>
        </w:rPr>
        <w:t>onformidade do</w:t>
      </w:r>
      <w:r>
        <w:rPr>
          <w:color w:val="000000" w:themeColor="text1"/>
          <w:sz w:val="22"/>
          <w:szCs w:val="22"/>
        </w:rPr>
        <w:t xml:space="preserve"> </w:t>
      </w:r>
      <w:r w:rsidRPr="00782DBF">
        <w:rPr>
          <w:color w:val="000000" w:themeColor="text1"/>
          <w:sz w:val="22"/>
          <w:szCs w:val="22"/>
        </w:rPr>
        <w:t>mesmo com as exigências do objeto.</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.5 A Secretaria solicitante terá o prazo máximo de 2 (dois) dias para processar a conferência do produto</w:t>
      </w:r>
      <w:r>
        <w:rPr>
          <w:color w:val="000000" w:themeColor="text1"/>
          <w:sz w:val="22"/>
          <w:szCs w:val="22"/>
        </w:rPr>
        <w:t xml:space="preserve"> </w:t>
      </w:r>
      <w:r w:rsidRPr="00782DBF">
        <w:rPr>
          <w:color w:val="000000" w:themeColor="text1"/>
          <w:sz w:val="22"/>
          <w:szCs w:val="22"/>
        </w:rPr>
        <w:t>entregue, lavrando o termo de recebimento definitivo ou notificando o proponente vencedor para substituição</w:t>
      </w:r>
      <w:r>
        <w:rPr>
          <w:color w:val="000000" w:themeColor="text1"/>
          <w:sz w:val="22"/>
          <w:szCs w:val="22"/>
        </w:rPr>
        <w:t xml:space="preserve"> </w:t>
      </w:r>
      <w:r w:rsidRPr="00782DBF">
        <w:rPr>
          <w:color w:val="000000" w:themeColor="text1"/>
          <w:sz w:val="22"/>
          <w:szCs w:val="22"/>
        </w:rPr>
        <w:t>do produto entregue em desacordo com a marca especificada na proposta.</w:t>
      </w:r>
    </w:p>
    <w:p w:rsidR="00782DBF" w:rsidRDefault="00782DBF" w:rsidP="00782DBF">
      <w:pPr>
        <w:pStyle w:val="Default"/>
        <w:jc w:val="both"/>
      </w:pPr>
      <w:r>
        <w:rPr>
          <w:color w:val="000000" w:themeColor="text1"/>
          <w:sz w:val="22"/>
          <w:szCs w:val="22"/>
        </w:rPr>
        <w:t>4</w:t>
      </w:r>
      <w:r w:rsidRPr="00782DBF">
        <w:rPr>
          <w:color w:val="000000" w:themeColor="text1"/>
          <w:sz w:val="22"/>
          <w:szCs w:val="22"/>
        </w:rPr>
        <w:t>.5.1 Na hipótese da não aceitação do objeto, o mesmo deverá ser retirado pelo proponente vencedor no</w:t>
      </w:r>
      <w:r>
        <w:rPr>
          <w:color w:val="000000" w:themeColor="text1"/>
          <w:sz w:val="22"/>
          <w:szCs w:val="22"/>
        </w:rPr>
        <w:t xml:space="preserve"> </w:t>
      </w:r>
      <w:r w:rsidRPr="00782DBF">
        <w:rPr>
          <w:color w:val="000000" w:themeColor="text1"/>
          <w:sz w:val="22"/>
          <w:szCs w:val="22"/>
        </w:rPr>
        <w:t>prazo máximo de 3 (três) dias úteis contados da notificação da não aceitação, para reposição no prazo máximo</w:t>
      </w:r>
      <w:r>
        <w:rPr>
          <w:color w:val="000000" w:themeColor="text1"/>
          <w:sz w:val="22"/>
          <w:szCs w:val="22"/>
        </w:rPr>
        <w:t xml:space="preserve"> </w:t>
      </w:r>
      <w:r w:rsidRPr="00782DBF">
        <w:rPr>
          <w:color w:val="000000" w:themeColor="text1"/>
          <w:sz w:val="22"/>
          <w:szCs w:val="22"/>
        </w:rPr>
        <w:t>de 3 (três) dias úteis.</w:t>
      </w:r>
      <w:r w:rsidRPr="00782DBF">
        <w:t xml:space="preserve"> </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.6 O recebimento provisório ou definitivo não exclui a responsabilidade do proponente vencedor pela</w:t>
      </w:r>
      <w:r>
        <w:rPr>
          <w:color w:val="000000" w:themeColor="text1"/>
          <w:sz w:val="22"/>
          <w:szCs w:val="22"/>
        </w:rPr>
        <w:t xml:space="preserve"> </w:t>
      </w:r>
      <w:r w:rsidRPr="00782DBF">
        <w:rPr>
          <w:color w:val="000000" w:themeColor="text1"/>
          <w:sz w:val="22"/>
          <w:szCs w:val="22"/>
        </w:rPr>
        <w:t>perfeita execução do Empenho, ficando o mesmo obrigado a substituir o objeto do empenho, se a qualquer</w:t>
      </w:r>
      <w:r>
        <w:rPr>
          <w:color w:val="000000" w:themeColor="text1"/>
          <w:sz w:val="22"/>
          <w:szCs w:val="22"/>
        </w:rPr>
        <w:t xml:space="preserve"> </w:t>
      </w:r>
      <w:r w:rsidRPr="00782DBF">
        <w:rPr>
          <w:color w:val="000000" w:themeColor="text1"/>
          <w:sz w:val="22"/>
          <w:szCs w:val="22"/>
        </w:rPr>
        <w:t>tempo se verificar defeitos ou incorreções.</w:t>
      </w:r>
    </w:p>
    <w:p w:rsidR="00782DBF" w:rsidRDefault="00782DBF" w:rsidP="00782DBF">
      <w:pPr>
        <w:pStyle w:val="Default"/>
        <w:jc w:val="both"/>
        <w:rPr>
          <w:color w:val="000000" w:themeColor="text1"/>
          <w:sz w:val="22"/>
          <w:szCs w:val="22"/>
        </w:rPr>
      </w:pPr>
      <w:r w:rsidRPr="00782DBF">
        <w:rPr>
          <w:color w:val="000000" w:themeColor="text1"/>
          <w:sz w:val="22"/>
          <w:szCs w:val="22"/>
        </w:rPr>
        <w:t>13.7 No caso do proponente vencedor não entregar o objeto de acordo com as especificações exigidas ou se</w:t>
      </w:r>
      <w:r>
        <w:rPr>
          <w:color w:val="000000" w:themeColor="text1"/>
          <w:sz w:val="22"/>
          <w:szCs w:val="22"/>
        </w:rPr>
        <w:t xml:space="preserve"> </w:t>
      </w:r>
      <w:r w:rsidRPr="00782DBF">
        <w:rPr>
          <w:color w:val="000000" w:themeColor="text1"/>
          <w:sz w:val="22"/>
          <w:szCs w:val="22"/>
        </w:rPr>
        <w:t>negar a fazer a substituição do produto não aceito, a pessoa responsável pelo recebimento comunicará o fato</w:t>
      </w:r>
      <w:r>
        <w:rPr>
          <w:color w:val="000000" w:themeColor="text1"/>
          <w:sz w:val="22"/>
          <w:szCs w:val="22"/>
        </w:rPr>
        <w:t xml:space="preserve"> </w:t>
      </w:r>
      <w:r w:rsidRPr="00782DBF">
        <w:rPr>
          <w:color w:val="000000" w:themeColor="text1"/>
          <w:sz w:val="22"/>
          <w:szCs w:val="22"/>
        </w:rPr>
        <w:t xml:space="preserve">por escrito à autoridade superior, </w:t>
      </w:r>
      <w:proofErr w:type="gramStart"/>
      <w:r w:rsidRPr="00782DBF">
        <w:rPr>
          <w:color w:val="000000" w:themeColor="text1"/>
          <w:sz w:val="22"/>
          <w:szCs w:val="22"/>
        </w:rPr>
        <w:t>sob pena</w:t>
      </w:r>
      <w:proofErr w:type="gramEnd"/>
      <w:r w:rsidRPr="00782DBF">
        <w:rPr>
          <w:color w:val="000000" w:themeColor="text1"/>
          <w:sz w:val="22"/>
          <w:szCs w:val="22"/>
        </w:rPr>
        <w:t xml:space="preserve"> de responsabilidade.</w:t>
      </w:r>
    </w:p>
    <w:p w:rsidR="00782DBF" w:rsidRDefault="00782DBF" w:rsidP="00747562">
      <w:pPr>
        <w:pStyle w:val="Default"/>
        <w:spacing w:line="276" w:lineRule="auto"/>
        <w:jc w:val="both"/>
        <w:rPr>
          <w:color w:val="000000" w:themeColor="text1"/>
          <w:sz w:val="22"/>
          <w:szCs w:val="22"/>
        </w:rPr>
      </w:pPr>
    </w:p>
    <w:p w:rsidR="002B288B" w:rsidRPr="008B74CC" w:rsidRDefault="002B288B" w:rsidP="002B288B">
      <w:pPr>
        <w:rPr>
          <w:rFonts w:ascii="Arial" w:hAnsi="Arial" w:cs="Arial"/>
          <w:b/>
        </w:rPr>
      </w:pPr>
      <w:r w:rsidRPr="008B74CC">
        <w:rPr>
          <w:rFonts w:ascii="Arial" w:hAnsi="Arial" w:cs="Arial"/>
          <w:b/>
        </w:rPr>
        <w:t xml:space="preserve">5 - FUNDAMENTOS LEGAIS </w:t>
      </w:r>
    </w:p>
    <w:p w:rsidR="002B288B" w:rsidRPr="00294734" w:rsidRDefault="002B288B" w:rsidP="002B288B">
      <w:pPr>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6 - DEVERES DA CONTRATADA </w:t>
      </w:r>
    </w:p>
    <w:p w:rsidR="002B288B" w:rsidRPr="00294734" w:rsidRDefault="002B288B" w:rsidP="002B288B">
      <w:pPr>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2B288B" w:rsidRPr="00294734" w:rsidRDefault="002B288B" w:rsidP="002B288B">
      <w:pPr>
        <w:rPr>
          <w:rFonts w:ascii="Arial" w:hAnsi="Arial" w:cs="Arial"/>
        </w:rPr>
      </w:pPr>
      <w:r w:rsidRPr="00294734">
        <w:rPr>
          <w:rFonts w:ascii="Arial" w:hAnsi="Arial" w:cs="Arial"/>
        </w:rPr>
        <w:t>6.2 – Responsabilizar-se pelo recolhimento de todos os tributos federais, estaduais e municipais que incidam ou venham a incidir sobre o objeto deste Termo;</w:t>
      </w:r>
    </w:p>
    <w:p w:rsidR="002B288B" w:rsidRPr="00294734" w:rsidRDefault="002B288B" w:rsidP="002B288B">
      <w:pPr>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2B288B" w:rsidRPr="00294734" w:rsidRDefault="002B288B" w:rsidP="002B288B">
      <w:pPr>
        <w:rPr>
          <w:rFonts w:ascii="Arial" w:hAnsi="Arial" w:cs="Arial"/>
        </w:rPr>
      </w:pPr>
      <w:r w:rsidRPr="00294734">
        <w:rPr>
          <w:rFonts w:ascii="Arial" w:hAnsi="Arial" w:cs="Arial"/>
        </w:rPr>
        <w:t xml:space="preserve">6.4 - Obrigatoriamente entregar os produtos solicitados dentro do prazo estabelecido. </w:t>
      </w:r>
    </w:p>
    <w:p w:rsidR="002B288B" w:rsidRPr="00294734" w:rsidRDefault="002B288B" w:rsidP="002B288B">
      <w:pPr>
        <w:rPr>
          <w:rFonts w:ascii="Arial" w:hAnsi="Arial" w:cs="Arial"/>
        </w:rPr>
      </w:pPr>
      <w:r w:rsidRPr="00294734">
        <w:rPr>
          <w:rFonts w:ascii="Arial" w:hAnsi="Arial" w:cs="Arial"/>
        </w:rPr>
        <w:t>6.</w:t>
      </w:r>
      <w:r w:rsidR="00782DBF">
        <w:rPr>
          <w:rFonts w:ascii="Arial" w:hAnsi="Arial" w:cs="Arial"/>
        </w:rPr>
        <w:t>5</w:t>
      </w:r>
      <w:r w:rsidRPr="00294734">
        <w:rPr>
          <w:rFonts w:ascii="Arial" w:hAnsi="Arial" w:cs="Arial"/>
        </w:rPr>
        <w:t xml:space="preserve"> – A contratada deverá cumprir todas as exigências legais que envolvem a venda </w:t>
      </w:r>
      <w:r w:rsidR="00302685">
        <w:rPr>
          <w:rFonts w:ascii="Arial" w:hAnsi="Arial" w:cs="Arial"/>
        </w:rPr>
        <w:t>dos produtos</w:t>
      </w:r>
      <w:r w:rsidRPr="00294734">
        <w:rPr>
          <w:rFonts w:ascii="Arial" w:hAnsi="Arial" w:cs="Arial"/>
        </w:rPr>
        <w:t xml:space="preserve">.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7 - DEVERES DA CONTRATANTE </w:t>
      </w:r>
    </w:p>
    <w:p w:rsidR="002B288B" w:rsidRPr="00294734" w:rsidRDefault="002B288B" w:rsidP="002B288B">
      <w:pPr>
        <w:rPr>
          <w:rFonts w:ascii="Arial" w:hAnsi="Arial" w:cs="Arial"/>
        </w:rPr>
      </w:pPr>
      <w:r w:rsidRPr="00294734">
        <w:rPr>
          <w:rFonts w:ascii="Arial" w:hAnsi="Arial" w:cs="Arial"/>
        </w:rPr>
        <w:t xml:space="preserve">7.1 - São deveres </w:t>
      </w:r>
      <w:r w:rsidR="00F658CC">
        <w:rPr>
          <w:rFonts w:ascii="Arial" w:hAnsi="Arial" w:cs="Arial"/>
        </w:rPr>
        <w:t>do município</w:t>
      </w:r>
      <w:r w:rsidRPr="00294734">
        <w:rPr>
          <w:rFonts w:ascii="Arial" w:hAnsi="Arial" w:cs="Arial"/>
        </w:rPr>
        <w:t>:</w:t>
      </w:r>
    </w:p>
    <w:p w:rsidR="002B288B" w:rsidRPr="00294734" w:rsidRDefault="002B288B" w:rsidP="002B288B">
      <w:pPr>
        <w:rPr>
          <w:rFonts w:ascii="Arial" w:hAnsi="Arial" w:cs="Arial"/>
        </w:rPr>
      </w:pPr>
      <w:r w:rsidRPr="00294734">
        <w:rPr>
          <w:rFonts w:ascii="Arial" w:hAnsi="Arial" w:cs="Arial"/>
        </w:rPr>
        <w:t xml:space="preserve">7.1.1 - Proporcionar todas as facilidades para que o </w:t>
      </w:r>
      <w:r w:rsidR="00F658CC">
        <w:rPr>
          <w:rFonts w:ascii="Arial" w:hAnsi="Arial" w:cs="Arial"/>
        </w:rPr>
        <w:t>contratado</w:t>
      </w:r>
      <w:r w:rsidRPr="00294734">
        <w:rPr>
          <w:rFonts w:ascii="Arial" w:hAnsi="Arial" w:cs="Arial"/>
        </w:rPr>
        <w:t xml:space="preserve"> possa cumprir suas obrigações; </w:t>
      </w:r>
    </w:p>
    <w:p w:rsidR="002B288B" w:rsidRPr="00294734" w:rsidRDefault="002B288B" w:rsidP="002B288B">
      <w:pPr>
        <w:rPr>
          <w:rFonts w:ascii="Arial" w:hAnsi="Arial" w:cs="Arial"/>
        </w:rPr>
      </w:pPr>
      <w:r w:rsidRPr="00294734">
        <w:rPr>
          <w:rFonts w:ascii="Arial" w:hAnsi="Arial" w:cs="Arial"/>
        </w:rPr>
        <w:t>7.1.2 - Rejeitar os produtos que não atendam às especificações deste Termo de Referência;</w:t>
      </w:r>
    </w:p>
    <w:p w:rsidR="002B288B" w:rsidRPr="00294734" w:rsidRDefault="002B288B" w:rsidP="002B288B">
      <w:pPr>
        <w:rPr>
          <w:rFonts w:ascii="Arial" w:hAnsi="Arial" w:cs="Arial"/>
        </w:rPr>
      </w:pPr>
      <w:r w:rsidRPr="00294734">
        <w:rPr>
          <w:rFonts w:ascii="Arial" w:hAnsi="Arial" w:cs="Arial"/>
        </w:rPr>
        <w:lastRenderedPageBreak/>
        <w:t xml:space="preserve"> 7.1.3 - 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2B288B" w:rsidRPr="00294734" w:rsidRDefault="002B288B" w:rsidP="002B288B">
      <w:pPr>
        <w:rPr>
          <w:rFonts w:ascii="Arial" w:hAnsi="Arial" w:cs="Arial"/>
        </w:rPr>
      </w:pPr>
      <w:r w:rsidRPr="00294734">
        <w:rPr>
          <w:rFonts w:ascii="Arial" w:hAnsi="Arial" w:cs="Arial"/>
        </w:rPr>
        <w:t>7.1.4 - Notificar a empresa, por escrito, sobre imperfeições, falhas ou irregularidades</w:t>
      </w:r>
      <w:r w:rsidR="0010677E">
        <w:rPr>
          <w:rFonts w:ascii="Arial" w:hAnsi="Arial" w:cs="Arial"/>
        </w:rPr>
        <w:t xml:space="preserve"> detectadas no referido produto,</w:t>
      </w:r>
      <w:r w:rsidRPr="00294734">
        <w:rPr>
          <w:rFonts w:ascii="Arial" w:hAnsi="Arial" w:cs="Arial"/>
        </w:rPr>
        <w:t xml:space="preserve"> para que sejam adotadas as medidas corretivas necessárias; </w:t>
      </w:r>
    </w:p>
    <w:p w:rsidR="002B288B" w:rsidRPr="00294734" w:rsidRDefault="002B288B" w:rsidP="002B288B">
      <w:pPr>
        <w:rPr>
          <w:rFonts w:ascii="Arial" w:hAnsi="Arial" w:cs="Arial"/>
        </w:rPr>
      </w:pPr>
      <w:r w:rsidRPr="00294734">
        <w:rPr>
          <w:rFonts w:ascii="Arial" w:hAnsi="Arial" w:cs="Arial"/>
        </w:rPr>
        <w:t xml:space="preserve">7.1.5 - Prestar todas as informações e/ou esclarecimentos que venham a serem solicitados pela contratada; </w:t>
      </w:r>
    </w:p>
    <w:p w:rsidR="002B288B" w:rsidRDefault="002B288B" w:rsidP="002B288B">
      <w:pPr>
        <w:rPr>
          <w:rFonts w:ascii="Arial" w:hAnsi="Arial" w:cs="Arial"/>
        </w:rPr>
      </w:pPr>
      <w:r w:rsidRPr="00294734">
        <w:rPr>
          <w:rFonts w:ascii="Arial" w:hAnsi="Arial" w:cs="Arial"/>
        </w:rPr>
        <w:t>7.1.6 - Efetuar o pagamento no prazo previsto.</w:t>
      </w:r>
    </w:p>
    <w:p w:rsidR="00BA4C1F" w:rsidRPr="00BA4C1F" w:rsidRDefault="00BA4C1F" w:rsidP="00BA4C1F">
      <w:pPr>
        <w:pStyle w:val="Default"/>
        <w:spacing w:line="283" w:lineRule="auto"/>
        <w:ind w:right="-2"/>
        <w:jc w:val="both"/>
        <w:rPr>
          <w:b/>
          <w:sz w:val="22"/>
          <w:szCs w:val="22"/>
        </w:rPr>
      </w:pPr>
      <w:r w:rsidRPr="00BA4C1F">
        <w:rPr>
          <w:sz w:val="22"/>
          <w:szCs w:val="22"/>
        </w:rPr>
        <w:t>7.1.7 No ato do pagamento será observado conforme disposto no Decreto Municipal nº 1027/2022, disponível em "</w:t>
      </w:r>
      <w:proofErr w:type="gramStart"/>
      <w:r w:rsidRPr="00BA4C1F">
        <w:rPr>
          <w:b/>
          <w:sz w:val="22"/>
          <w:szCs w:val="22"/>
          <w:u w:val="single"/>
        </w:rPr>
        <w:t>http://www.pinheiromachado.rs.gov.br/site/wp-content/uploads/2022/03/Decreto-no-1027-Adota-a-IN-RFB-no-1.</w:t>
      </w:r>
      <w:proofErr w:type="gramEnd"/>
      <w:r w:rsidRPr="00BA4C1F">
        <w:rPr>
          <w:b/>
          <w:sz w:val="22"/>
          <w:szCs w:val="22"/>
          <w:u w:val="single"/>
        </w:rPr>
        <w:t>2342012-para-fins-de-IRRF-nas-contratacoes-de-bens-e-na-prestacao-de-servicos-realizadas-pelo-Municipio-de-Pinheiro-Machado.-em-23-02-2022.pdf</w:t>
      </w:r>
      <w:r w:rsidRPr="00BA4C1F">
        <w:rPr>
          <w:sz w:val="22"/>
          <w:szCs w:val="22"/>
        </w:rPr>
        <w:t>", referente à retenção de Imposto de Renda – IR.</w:t>
      </w:r>
    </w:p>
    <w:p w:rsidR="00BA4C1F" w:rsidRDefault="00BA4C1F"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2B288B" w:rsidRPr="00294734" w:rsidRDefault="002B288B" w:rsidP="002B288B">
      <w:pPr>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rsidR="003F53EA" w:rsidRPr="007C03C9" w:rsidRDefault="00BA4C1F" w:rsidP="000863D0">
      <w:pPr>
        <w:tabs>
          <w:tab w:val="left" w:pos="709"/>
        </w:tabs>
        <w:ind w:right="-2"/>
        <w:jc w:val="center"/>
        <w:rPr>
          <w:rFonts w:ascii="Arial" w:hAnsi="Arial" w:cs="Arial"/>
          <w:b/>
        </w:rPr>
      </w:pPr>
      <w:r w:rsidRPr="007C03C9">
        <w:rPr>
          <w:rFonts w:ascii="Arial" w:hAnsi="Arial" w:cs="Arial"/>
        </w:rPr>
        <w:t xml:space="preserve"> </w:t>
      </w:r>
      <w:r w:rsidR="003F53EA"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BA4C1F" w:rsidRDefault="00A00F49" w:rsidP="00A00F49">
      <w:pPr>
        <w:pStyle w:val="SemEspaamento"/>
        <w:spacing w:line="276" w:lineRule="auto"/>
        <w:ind w:right="-2"/>
        <w:jc w:val="both"/>
        <w:rPr>
          <w:rFonts w:ascii="Arial" w:hAnsi="Arial" w:cs="Arial"/>
          <w:bCs/>
          <w:sz w:val="16"/>
          <w:szCs w:val="16"/>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21A05">
        <w:rPr>
          <w:rFonts w:ascii="Arial" w:hAnsi="Arial" w:cs="Arial"/>
          <w:sz w:val="22"/>
          <w:szCs w:val="22"/>
        </w:rPr>
        <w:t>materiais de expediente</w:t>
      </w:r>
      <w:r w:rsidRPr="007C03C9">
        <w:rPr>
          <w:rFonts w:ascii="Arial" w:hAnsi="Arial" w:cs="Arial"/>
          <w:sz w:val="22"/>
          <w:szCs w:val="22"/>
        </w:rPr>
        <w:t>.</w:t>
      </w:r>
    </w:p>
    <w:p w:rsidR="00A00F49" w:rsidRPr="00BA4C1F" w:rsidRDefault="00A00F49" w:rsidP="00A00F49">
      <w:pPr>
        <w:pStyle w:val="SemEspaamento"/>
        <w:spacing w:line="276" w:lineRule="auto"/>
        <w:ind w:right="-2"/>
        <w:jc w:val="both"/>
        <w:rPr>
          <w:rFonts w:ascii="Arial" w:hAnsi="Arial" w:cs="Arial"/>
          <w:bCs/>
          <w:color w:val="FF0000"/>
          <w:sz w:val="16"/>
          <w:szCs w:val="16"/>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BA4C1F" w:rsidRDefault="00A00F49" w:rsidP="00A00F49">
      <w:pPr>
        <w:pStyle w:val="SemEspaamento"/>
        <w:spacing w:line="276" w:lineRule="auto"/>
        <w:ind w:right="-2"/>
        <w:jc w:val="both"/>
        <w:rPr>
          <w:rFonts w:ascii="Arial" w:hAnsi="Arial" w:cs="Arial"/>
          <w:sz w:val="16"/>
          <w:szCs w:val="16"/>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BA4C1F" w:rsidRDefault="00A00F49" w:rsidP="00A00F49">
      <w:pPr>
        <w:pStyle w:val="SemEspaamento"/>
        <w:spacing w:line="276" w:lineRule="auto"/>
        <w:ind w:right="-2"/>
        <w:jc w:val="both"/>
        <w:rPr>
          <w:rFonts w:ascii="Arial" w:hAnsi="Arial" w:cs="Arial"/>
          <w:sz w:val="16"/>
          <w:szCs w:val="16"/>
        </w:rPr>
      </w:pPr>
    </w:p>
    <w:p w:rsidR="00A00F4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BA4C1F" w:rsidRDefault="00BA4C1F" w:rsidP="00A00F49">
      <w:pPr>
        <w:pStyle w:val="SemEspaamento"/>
        <w:spacing w:line="276" w:lineRule="auto"/>
        <w:ind w:right="-2"/>
        <w:jc w:val="both"/>
        <w:rPr>
          <w:rFonts w:ascii="Arial" w:hAnsi="Arial" w:cs="Arial"/>
          <w:sz w:val="22"/>
          <w:szCs w:val="22"/>
        </w:rPr>
      </w:pPr>
    </w:p>
    <w:p w:rsidR="00BA4C1F" w:rsidRPr="00BA4C1F" w:rsidRDefault="00BA4C1F" w:rsidP="00BA4C1F">
      <w:pPr>
        <w:numPr>
          <w:ilvl w:val="0"/>
          <w:numId w:val="50"/>
        </w:numPr>
        <w:tabs>
          <w:tab w:val="left" w:pos="284"/>
        </w:tabs>
        <w:spacing w:line="283" w:lineRule="auto"/>
        <w:ind w:left="0" w:right="-2" w:firstLine="0"/>
        <w:rPr>
          <w:rFonts w:ascii="Arial" w:eastAsia="Calibri" w:hAnsi="Arial" w:cs="Arial"/>
          <w:b/>
        </w:rPr>
      </w:pPr>
      <w:r w:rsidRPr="00BA4C1F">
        <w:rPr>
          <w:rFonts w:ascii="Arial" w:eastAsia="Calibri" w:hAnsi="Arial" w:cs="Arial"/>
        </w:rPr>
        <w:t>Declaro ciência no disposto no Decreto Municipal nº 1027/2022, disponível em "</w:t>
      </w:r>
      <w:proofErr w:type="gramStart"/>
      <w:r w:rsidRPr="00BA4C1F">
        <w:rPr>
          <w:rFonts w:ascii="Arial" w:eastAsia="Calibri" w:hAnsi="Arial" w:cs="Arial"/>
          <w:b/>
          <w:u w:val="single"/>
        </w:rPr>
        <w:t>http://www.pinheiromachado.rs.gov.br/site/wp-content/uploads/2022/03/Decreto-no-1027-Adota-a-IN-RFB-no-1.</w:t>
      </w:r>
      <w:proofErr w:type="gramEnd"/>
      <w:r w:rsidRPr="00BA4C1F">
        <w:rPr>
          <w:rFonts w:ascii="Arial" w:eastAsia="Calibri" w:hAnsi="Arial" w:cs="Arial"/>
          <w:b/>
          <w:u w:val="single"/>
        </w:rPr>
        <w:t>2342012-para-fins-de-IRRF-nas-contratacoes-de-bens-e-na-prestacao-de-servicos-realizadas-pelo-Municipio-de-Pinheiro-Machado.-em-23-02-2022.pdf</w:t>
      </w:r>
      <w:r w:rsidRPr="00BA4C1F">
        <w:rPr>
          <w:rFonts w:ascii="Arial" w:eastAsia="Calibri" w:hAnsi="Arial" w:cs="Arial"/>
        </w:rPr>
        <w:t>", referente à retenção de Imposto de Renda – IR.</w:t>
      </w:r>
    </w:p>
    <w:p w:rsidR="00BA4C1F" w:rsidRPr="007C03C9" w:rsidRDefault="00BA4C1F"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821A05">
        <w:rPr>
          <w:rFonts w:ascii="Arial" w:hAnsi="Arial" w:cs="Arial"/>
        </w:rPr>
        <w:t xml:space="preserve"> </w:t>
      </w:r>
      <w:r w:rsidR="00AC4167">
        <w:rPr>
          <w:rFonts w:ascii="Arial" w:hAnsi="Arial" w:cs="Arial"/>
        </w:rPr>
        <w:t>157/2023</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AC4167">
        <w:rPr>
          <w:rFonts w:ascii="Arial" w:hAnsi="Arial" w:cs="Arial"/>
        </w:rPr>
        <w:t>157/2023</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21A05">
        <w:rPr>
          <w:rFonts w:ascii="Arial" w:hAnsi="Arial" w:cs="Arial"/>
        </w:rPr>
        <w:t>materiais de expediente</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AC4167">
        <w:rPr>
          <w:rFonts w:ascii="Arial" w:hAnsi="Arial" w:cs="Arial"/>
        </w:rPr>
        <w:t>157/2023</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07303">
        <w:trPr>
          <w:trHeight w:val="674"/>
        </w:trPr>
        <w:tc>
          <w:tcPr>
            <w:tcW w:w="497"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07303">
        <w:trPr>
          <w:trHeight w:val="174"/>
        </w:trPr>
        <w:tc>
          <w:tcPr>
            <w:tcW w:w="497"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A74243">
      <w:pPr>
        <w:pStyle w:val="Nivel1"/>
        <w:numPr>
          <w:ilvl w:val="0"/>
          <w:numId w:val="47"/>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.1</w:t>
      </w:r>
      <w:proofErr w:type="gramStart"/>
      <w:r w:rsidR="00A74243" w:rsidRPr="00875ADD">
        <w:rPr>
          <w:rFonts w:ascii="Arial" w:hAnsi="Arial" w:cs="Arial"/>
          <w:color w:val="000000" w:themeColor="text1"/>
        </w:rPr>
        <w:t xml:space="preserve">    </w:t>
      </w:r>
      <w:proofErr w:type="gramEnd"/>
      <w:r w:rsidR="00A74243" w:rsidRPr="00875ADD">
        <w:rPr>
          <w:rFonts w:ascii="Arial" w:hAnsi="Arial" w:cs="Arial"/>
          <w:color w:val="000000" w:themeColor="text1"/>
        </w:rPr>
        <w:t>Não será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lastRenderedPageBreak/>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 xml:space="preserve">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AC4167">
        <w:rPr>
          <w:rFonts w:ascii="Arial" w:hAnsi="Arial" w:cs="Arial"/>
          <w:color w:val="000000" w:themeColor="text1"/>
        </w:rPr>
        <w:t>157/2023</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21A05">
        <w:rPr>
          <w:rFonts w:ascii="Arial" w:hAnsi="Arial" w:cs="Arial"/>
          <w:color w:val="000000"/>
          <w:sz w:val="22"/>
          <w:szCs w:val="22"/>
        </w:rPr>
        <w:t>materiais e expediente</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BA4C1F" w:rsidRPr="00BA4C1F" w:rsidRDefault="00BA4C1F" w:rsidP="00BA4C1F">
      <w:pPr>
        <w:pStyle w:val="Default"/>
        <w:spacing w:line="283" w:lineRule="auto"/>
        <w:ind w:right="-2"/>
        <w:jc w:val="both"/>
        <w:rPr>
          <w:b/>
          <w:sz w:val="22"/>
          <w:szCs w:val="22"/>
        </w:rPr>
      </w:pPr>
      <w:r w:rsidRPr="00BA4C1F">
        <w:rPr>
          <w:b/>
          <w:sz w:val="22"/>
          <w:szCs w:val="22"/>
        </w:rPr>
        <w:t>4.4</w:t>
      </w:r>
      <w:r w:rsidRPr="00BA4C1F">
        <w:rPr>
          <w:sz w:val="22"/>
          <w:szCs w:val="22"/>
        </w:rPr>
        <w:t xml:space="preserve"> No ato do pagamento </w:t>
      </w:r>
      <w:proofErr w:type="gramStart"/>
      <w:r w:rsidRPr="00BA4C1F">
        <w:rPr>
          <w:sz w:val="22"/>
          <w:szCs w:val="22"/>
        </w:rPr>
        <w:t>será</w:t>
      </w:r>
      <w:proofErr w:type="gramEnd"/>
      <w:r w:rsidRPr="00BA4C1F">
        <w:rPr>
          <w:sz w:val="22"/>
          <w:szCs w:val="22"/>
        </w:rPr>
        <w:t xml:space="preserve"> observado conforme disposto no Decreto Municipal nº 1027/2022, disponível em "</w:t>
      </w:r>
      <w:r w:rsidRPr="00BA4C1F">
        <w:rPr>
          <w:b/>
          <w:sz w:val="22"/>
          <w:szCs w:val="22"/>
          <w:u w:val="single"/>
        </w:rPr>
        <w:t>http://www.pinheiromachado.rs.gov.br/site/wp-content/uploads/2022/03/Decreto-no-1027-Adota-a-IN-RFB-no-1.2342012-para-fins-de-IRRF-nas-contratacoes-de-bens-e-na-prestacao-de-servicos-realizadas-pelo-Municipio-de-Pinheiro-Machado.-em-23-02-2022.pdf</w:t>
      </w:r>
      <w:r w:rsidRPr="00BA4C1F">
        <w:rPr>
          <w:sz w:val="22"/>
          <w:szCs w:val="22"/>
        </w:rPr>
        <w:t>", referente à retenção de Imposto de Renda – IR.</w:t>
      </w:r>
    </w:p>
    <w:p w:rsidR="00BA4C1F" w:rsidRPr="007C03C9" w:rsidRDefault="00BA4C1F" w:rsidP="00A00F49">
      <w:pPr>
        <w:pStyle w:val="NormalWeb"/>
        <w:spacing w:beforeAutospacing="0" w:after="0" w:afterAutospacing="0" w:line="276" w:lineRule="auto"/>
        <w:ind w:right="-2"/>
        <w:jc w:val="both"/>
        <w:rPr>
          <w:rFonts w:ascii="Arial" w:hAnsi="Arial" w:cs="Arial"/>
          <w:sz w:val="22"/>
          <w:szCs w:val="22"/>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AC4167">
        <w:rPr>
          <w:rFonts w:ascii="Arial" w:hAnsi="Arial" w:cs="Arial"/>
          <w:color w:val="000000"/>
          <w:sz w:val="22"/>
          <w:szCs w:val="22"/>
        </w:rPr>
        <w:t>157/2023</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AC4167">
        <w:rPr>
          <w:rFonts w:ascii="Arial" w:hAnsi="Arial" w:cs="Arial"/>
          <w:color w:val="000000"/>
          <w:sz w:val="22"/>
          <w:szCs w:val="22"/>
        </w:rPr>
        <w:t>157/2023</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lastRenderedPageBreak/>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02" w:rsidRDefault="00DF4D02" w:rsidP="00C27B4B">
      <w:pPr>
        <w:spacing w:line="240" w:lineRule="auto"/>
      </w:pPr>
      <w:r>
        <w:separator/>
      </w:r>
    </w:p>
  </w:endnote>
  <w:endnote w:type="continuationSeparator" w:id="0">
    <w:p w:rsidR="00DF4D02" w:rsidRDefault="00DF4D0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02" w:rsidRDefault="00DF4D02" w:rsidP="00C27B4B">
      <w:pPr>
        <w:spacing w:line="240" w:lineRule="auto"/>
      </w:pPr>
      <w:r>
        <w:separator/>
      </w:r>
    </w:p>
  </w:footnote>
  <w:footnote w:type="continuationSeparator" w:id="0">
    <w:p w:rsidR="00DF4D02" w:rsidRDefault="00DF4D0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DC" w:rsidRPr="008F4B86" w:rsidRDefault="00E372DC"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E372DC" w:rsidRPr="008F4B86" w:rsidRDefault="00E372DC"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E372DC" w:rsidRPr="00713D92" w:rsidRDefault="00E372DC"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E372DC" w:rsidRPr="00C27B4B" w:rsidRDefault="00E372DC" w:rsidP="00C27B4B">
    <w:pPr>
      <w:pStyle w:val="Cabealho"/>
      <w:pBdr>
        <w:bottom w:val="single" w:sz="12" w:space="1" w:color="auto"/>
      </w:pBdr>
      <w:tabs>
        <w:tab w:val="clear" w:pos="4252"/>
        <w:tab w:val="clear" w:pos="8504"/>
      </w:tabs>
      <w:jc w:val="center"/>
      <w:rPr>
        <w:rFonts w:ascii="Arial" w:hAnsi="Arial" w:cs="Arial"/>
        <w:bCs/>
        <w:sz w:val="8"/>
        <w:szCs w:val="8"/>
      </w:rPr>
    </w:pPr>
  </w:p>
  <w:p w:rsidR="00E372DC" w:rsidRDefault="00E372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245168A"/>
    <w:multiLevelType w:val="multilevel"/>
    <w:tmpl w:val="7F54434E"/>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2">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38"/>
  </w:num>
  <w:num w:numId="4">
    <w:abstractNumId w:val="45"/>
  </w:num>
  <w:num w:numId="5">
    <w:abstractNumId w:val="17"/>
  </w:num>
  <w:num w:numId="6">
    <w:abstractNumId w:val="30"/>
  </w:num>
  <w:num w:numId="7">
    <w:abstractNumId w:val="32"/>
  </w:num>
  <w:num w:numId="8">
    <w:abstractNumId w:val="21"/>
  </w:num>
  <w:num w:numId="9">
    <w:abstractNumId w:val="12"/>
  </w:num>
  <w:num w:numId="10">
    <w:abstractNumId w:val="48"/>
  </w:num>
  <w:num w:numId="11">
    <w:abstractNumId w:val="47"/>
  </w:num>
  <w:num w:numId="12">
    <w:abstractNumId w:val="20"/>
  </w:num>
  <w:num w:numId="13">
    <w:abstractNumId w:val="36"/>
  </w:num>
  <w:num w:numId="14">
    <w:abstractNumId w:val="13"/>
  </w:num>
  <w:num w:numId="15">
    <w:abstractNumId w:val="33"/>
  </w:num>
  <w:num w:numId="16">
    <w:abstractNumId w:val="27"/>
  </w:num>
  <w:num w:numId="17">
    <w:abstractNumId w:val="42"/>
  </w:num>
  <w:num w:numId="18">
    <w:abstractNumId w:val="24"/>
  </w:num>
  <w:num w:numId="19">
    <w:abstractNumId w:val="19"/>
  </w:num>
  <w:num w:numId="20">
    <w:abstractNumId w:val="7"/>
  </w:num>
  <w:num w:numId="21">
    <w:abstractNumId w:val="49"/>
  </w:num>
  <w:num w:numId="22">
    <w:abstractNumId w:val="31"/>
  </w:num>
  <w:num w:numId="23">
    <w:abstractNumId w:val="29"/>
  </w:num>
  <w:num w:numId="24">
    <w:abstractNumId w:val="22"/>
  </w:num>
  <w:num w:numId="25">
    <w:abstractNumId w:val="14"/>
  </w:num>
  <w:num w:numId="26">
    <w:abstractNumId w:val="43"/>
  </w:num>
  <w:num w:numId="27">
    <w:abstractNumId w:val="28"/>
  </w:num>
  <w:num w:numId="28">
    <w:abstractNumId w:val="35"/>
  </w:num>
  <w:num w:numId="29">
    <w:abstractNumId w:val="46"/>
  </w:num>
  <w:num w:numId="30">
    <w:abstractNumId w:val="23"/>
  </w:num>
  <w:num w:numId="31">
    <w:abstractNumId w:val="4"/>
  </w:num>
  <w:num w:numId="32">
    <w:abstractNumId w:val="37"/>
  </w:num>
  <w:num w:numId="33">
    <w:abstractNumId w:val="9"/>
  </w:num>
  <w:num w:numId="34">
    <w:abstractNumId w:val="10"/>
  </w:num>
  <w:num w:numId="35">
    <w:abstractNumId w:val="15"/>
  </w:num>
  <w:num w:numId="36">
    <w:abstractNumId w:val="8"/>
  </w:num>
  <w:num w:numId="37">
    <w:abstractNumId w:val="40"/>
  </w:num>
  <w:num w:numId="38">
    <w:abstractNumId w:val="25"/>
  </w:num>
  <w:num w:numId="39">
    <w:abstractNumId w:val="5"/>
  </w:num>
  <w:num w:numId="40">
    <w:abstractNumId w:val="1"/>
  </w:num>
  <w:num w:numId="41">
    <w:abstractNumId w:val="44"/>
  </w:num>
  <w:num w:numId="42">
    <w:abstractNumId w:val="41"/>
  </w:num>
  <w:num w:numId="43">
    <w:abstractNumId w:val="3"/>
  </w:num>
  <w:num w:numId="44">
    <w:abstractNumId w:val="0"/>
  </w:num>
  <w:num w:numId="45">
    <w:abstractNumId w:val="2"/>
  </w:num>
  <w:num w:numId="46">
    <w:abstractNumId w:val="11"/>
  </w:num>
  <w:num w:numId="47">
    <w:abstractNumId w:val="6"/>
  </w:num>
  <w:num w:numId="48">
    <w:abstractNumId w:val="26"/>
  </w:num>
  <w:num w:numId="49">
    <w:abstractNumId w:val="1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5F13"/>
    <w:rsid w:val="00012C19"/>
    <w:rsid w:val="000178D5"/>
    <w:rsid w:val="0002067D"/>
    <w:rsid w:val="00034E3D"/>
    <w:rsid w:val="00070266"/>
    <w:rsid w:val="00071BA5"/>
    <w:rsid w:val="00075DBB"/>
    <w:rsid w:val="00076669"/>
    <w:rsid w:val="00082E5E"/>
    <w:rsid w:val="0008450B"/>
    <w:rsid w:val="00084EB7"/>
    <w:rsid w:val="000863D0"/>
    <w:rsid w:val="0009044D"/>
    <w:rsid w:val="00093143"/>
    <w:rsid w:val="00094D4D"/>
    <w:rsid w:val="000A41A0"/>
    <w:rsid w:val="000A5AE7"/>
    <w:rsid w:val="000B610E"/>
    <w:rsid w:val="000C30AB"/>
    <w:rsid w:val="000D02FF"/>
    <w:rsid w:val="000D25AF"/>
    <w:rsid w:val="000D2C4D"/>
    <w:rsid w:val="000D7FC6"/>
    <w:rsid w:val="000E0A68"/>
    <w:rsid w:val="00101C5A"/>
    <w:rsid w:val="0010677E"/>
    <w:rsid w:val="00106B7A"/>
    <w:rsid w:val="00117D08"/>
    <w:rsid w:val="00121DD2"/>
    <w:rsid w:val="00122C2A"/>
    <w:rsid w:val="00125881"/>
    <w:rsid w:val="0012659D"/>
    <w:rsid w:val="0013028D"/>
    <w:rsid w:val="00130FD8"/>
    <w:rsid w:val="00131A36"/>
    <w:rsid w:val="00132EED"/>
    <w:rsid w:val="00134BED"/>
    <w:rsid w:val="00142361"/>
    <w:rsid w:val="00154928"/>
    <w:rsid w:val="0016706D"/>
    <w:rsid w:val="00170A04"/>
    <w:rsid w:val="0018193B"/>
    <w:rsid w:val="00182674"/>
    <w:rsid w:val="001879CA"/>
    <w:rsid w:val="001A017E"/>
    <w:rsid w:val="001A08CC"/>
    <w:rsid w:val="001A0C58"/>
    <w:rsid w:val="001B6934"/>
    <w:rsid w:val="001D0D5B"/>
    <w:rsid w:val="001D1138"/>
    <w:rsid w:val="001D5204"/>
    <w:rsid w:val="001D5F07"/>
    <w:rsid w:val="001D707F"/>
    <w:rsid w:val="001D7CB2"/>
    <w:rsid w:val="001D7DF0"/>
    <w:rsid w:val="001E473B"/>
    <w:rsid w:val="001F14BD"/>
    <w:rsid w:val="001F43CB"/>
    <w:rsid w:val="002045E1"/>
    <w:rsid w:val="00204DC2"/>
    <w:rsid w:val="00207600"/>
    <w:rsid w:val="0021436D"/>
    <w:rsid w:val="00215A41"/>
    <w:rsid w:val="002234D6"/>
    <w:rsid w:val="0023741B"/>
    <w:rsid w:val="002430D7"/>
    <w:rsid w:val="00247D0F"/>
    <w:rsid w:val="0027755E"/>
    <w:rsid w:val="002815EB"/>
    <w:rsid w:val="00281606"/>
    <w:rsid w:val="00284D99"/>
    <w:rsid w:val="00291732"/>
    <w:rsid w:val="00293313"/>
    <w:rsid w:val="0029520C"/>
    <w:rsid w:val="002957A3"/>
    <w:rsid w:val="002A1BAD"/>
    <w:rsid w:val="002B04CB"/>
    <w:rsid w:val="002B11E4"/>
    <w:rsid w:val="002B288B"/>
    <w:rsid w:val="002B5886"/>
    <w:rsid w:val="002B6621"/>
    <w:rsid w:val="002C590A"/>
    <w:rsid w:val="002C67F8"/>
    <w:rsid w:val="002C6C8C"/>
    <w:rsid w:val="002C6F80"/>
    <w:rsid w:val="002D0137"/>
    <w:rsid w:val="002D57E5"/>
    <w:rsid w:val="002D6603"/>
    <w:rsid w:val="002E17EF"/>
    <w:rsid w:val="002E3D59"/>
    <w:rsid w:val="002F1F6D"/>
    <w:rsid w:val="002F3778"/>
    <w:rsid w:val="00302685"/>
    <w:rsid w:val="00305B07"/>
    <w:rsid w:val="00307139"/>
    <w:rsid w:val="00307303"/>
    <w:rsid w:val="00312012"/>
    <w:rsid w:val="00312315"/>
    <w:rsid w:val="003167C5"/>
    <w:rsid w:val="00326A86"/>
    <w:rsid w:val="0033263B"/>
    <w:rsid w:val="0034724B"/>
    <w:rsid w:val="00347648"/>
    <w:rsid w:val="003479B2"/>
    <w:rsid w:val="00352F38"/>
    <w:rsid w:val="00360D67"/>
    <w:rsid w:val="00370E73"/>
    <w:rsid w:val="00385DD7"/>
    <w:rsid w:val="0038663D"/>
    <w:rsid w:val="00390BEE"/>
    <w:rsid w:val="00391B2E"/>
    <w:rsid w:val="003A1183"/>
    <w:rsid w:val="003A32AE"/>
    <w:rsid w:val="003A4FB2"/>
    <w:rsid w:val="003B0A21"/>
    <w:rsid w:val="003B3CEA"/>
    <w:rsid w:val="003B5F24"/>
    <w:rsid w:val="003C3879"/>
    <w:rsid w:val="003C6056"/>
    <w:rsid w:val="003D2FEB"/>
    <w:rsid w:val="003E2DC1"/>
    <w:rsid w:val="003F0C47"/>
    <w:rsid w:val="003F53EA"/>
    <w:rsid w:val="00402D49"/>
    <w:rsid w:val="0040400B"/>
    <w:rsid w:val="00406BD1"/>
    <w:rsid w:val="00411FE7"/>
    <w:rsid w:val="00414649"/>
    <w:rsid w:val="004163FA"/>
    <w:rsid w:val="00416935"/>
    <w:rsid w:val="004712A9"/>
    <w:rsid w:val="00472571"/>
    <w:rsid w:val="00474C12"/>
    <w:rsid w:val="0048328D"/>
    <w:rsid w:val="0048352D"/>
    <w:rsid w:val="004849B1"/>
    <w:rsid w:val="004862F5"/>
    <w:rsid w:val="00486D81"/>
    <w:rsid w:val="00497295"/>
    <w:rsid w:val="004A70B9"/>
    <w:rsid w:val="004B6718"/>
    <w:rsid w:val="004D572E"/>
    <w:rsid w:val="004E510D"/>
    <w:rsid w:val="004E5E25"/>
    <w:rsid w:val="004F19CE"/>
    <w:rsid w:val="004F5CC9"/>
    <w:rsid w:val="004F6619"/>
    <w:rsid w:val="005028F4"/>
    <w:rsid w:val="00504ECF"/>
    <w:rsid w:val="00506F75"/>
    <w:rsid w:val="005101B8"/>
    <w:rsid w:val="005127D0"/>
    <w:rsid w:val="00530CBB"/>
    <w:rsid w:val="0053746D"/>
    <w:rsid w:val="00544E26"/>
    <w:rsid w:val="0054706B"/>
    <w:rsid w:val="00557809"/>
    <w:rsid w:val="00560401"/>
    <w:rsid w:val="005763D8"/>
    <w:rsid w:val="00594CE8"/>
    <w:rsid w:val="005B0DB9"/>
    <w:rsid w:val="005B78DD"/>
    <w:rsid w:val="005C396D"/>
    <w:rsid w:val="005C6376"/>
    <w:rsid w:val="005D768C"/>
    <w:rsid w:val="005D7E62"/>
    <w:rsid w:val="005E5746"/>
    <w:rsid w:val="005F1878"/>
    <w:rsid w:val="005F7579"/>
    <w:rsid w:val="006040C9"/>
    <w:rsid w:val="006048B8"/>
    <w:rsid w:val="00605B42"/>
    <w:rsid w:val="00610F3E"/>
    <w:rsid w:val="00615D54"/>
    <w:rsid w:val="00634F23"/>
    <w:rsid w:val="006432B0"/>
    <w:rsid w:val="00647EA7"/>
    <w:rsid w:val="00653255"/>
    <w:rsid w:val="0066004F"/>
    <w:rsid w:val="00660250"/>
    <w:rsid w:val="006721F5"/>
    <w:rsid w:val="00673A10"/>
    <w:rsid w:val="00673C38"/>
    <w:rsid w:val="00684A59"/>
    <w:rsid w:val="006A0F31"/>
    <w:rsid w:val="006A1AA9"/>
    <w:rsid w:val="006A2D4F"/>
    <w:rsid w:val="006A5490"/>
    <w:rsid w:val="006B13DE"/>
    <w:rsid w:val="006B255F"/>
    <w:rsid w:val="006E1DED"/>
    <w:rsid w:val="006E29DF"/>
    <w:rsid w:val="007051CA"/>
    <w:rsid w:val="00707CFA"/>
    <w:rsid w:val="00713706"/>
    <w:rsid w:val="00715C80"/>
    <w:rsid w:val="00727E57"/>
    <w:rsid w:val="0073519C"/>
    <w:rsid w:val="00741027"/>
    <w:rsid w:val="00746FA9"/>
    <w:rsid w:val="00747562"/>
    <w:rsid w:val="00751E14"/>
    <w:rsid w:val="00753F24"/>
    <w:rsid w:val="007552BC"/>
    <w:rsid w:val="007578CE"/>
    <w:rsid w:val="00763DBD"/>
    <w:rsid w:val="00766DC9"/>
    <w:rsid w:val="00782DBF"/>
    <w:rsid w:val="00792F62"/>
    <w:rsid w:val="007A0699"/>
    <w:rsid w:val="007A1F65"/>
    <w:rsid w:val="007A6732"/>
    <w:rsid w:val="007B0B2D"/>
    <w:rsid w:val="007B2B09"/>
    <w:rsid w:val="007B2C92"/>
    <w:rsid w:val="007B3F77"/>
    <w:rsid w:val="007B6BDB"/>
    <w:rsid w:val="007B7443"/>
    <w:rsid w:val="007C03C9"/>
    <w:rsid w:val="007C7351"/>
    <w:rsid w:val="007C7A75"/>
    <w:rsid w:val="007D4FA0"/>
    <w:rsid w:val="007E46CE"/>
    <w:rsid w:val="007E7C96"/>
    <w:rsid w:val="007F283D"/>
    <w:rsid w:val="007F5A29"/>
    <w:rsid w:val="00817B56"/>
    <w:rsid w:val="00821A05"/>
    <w:rsid w:val="008425AD"/>
    <w:rsid w:val="00842CB4"/>
    <w:rsid w:val="00843577"/>
    <w:rsid w:val="008448D5"/>
    <w:rsid w:val="00866018"/>
    <w:rsid w:val="00875ADD"/>
    <w:rsid w:val="00880E06"/>
    <w:rsid w:val="008903C8"/>
    <w:rsid w:val="008925E7"/>
    <w:rsid w:val="00894593"/>
    <w:rsid w:val="008B154C"/>
    <w:rsid w:val="008B403E"/>
    <w:rsid w:val="008B68A3"/>
    <w:rsid w:val="008D4129"/>
    <w:rsid w:val="008E3748"/>
    <w:rsid w:val="008F1866"/>
    <w:rsid w:val="008F42CF"/>
    <w:rsid w:val="008F67A1"/>
    <w:rsid w:val="009003CB"/>
    <w:rsid w:val="00900AEB"/>
    <w:rsid w:val="00901DE2"/>
    <w:rsid w:val="00907DE4"/>
    <w:rsid w:val="00917739"/>
    <w:rsid w:val="00917C2E"/>
    <w:rsid w:val="00922066"/>
    <w:rsid w:val="0093080D"/>
    <w:rsid w:val="0094537B"/>
    <w:rsid w:val="00950CA3"/>
    <w:rsid w:val="0095694F"/>
    <w:rsid w:val="00957AC7"/>
    <w:rsid w:val="00980B07"/>
    <w:rsid w:val="00991B28"/>
    <w:rsid w:val="00992A00"/>
    <w:rsid w:val="00993F33"/>
    <w:rsid w:val="00995234"/>
    <w:rsid w:val="009A2B55"/>
    <w:rsid w:val="009A681D"/>
    <w:rsid w:val="009A6C6D"/>
    <w:rsid w:val="009A7D46"/>
    <w:rsid w:val="009B1BC8"/>
    <w:rsid w:val="009B71A1"/>
    <w:rsid w:val="009C47B3"/>
    <w:rsid w:val="009C5CD4"/>
    <w:rsid w:val="009D587C"/>
    <w:rsid w:val="009D617C"/>
    <w:rsid w:val="009D735D"/>
    <w:rsid w:val="009D76B5"/>
    <w:rsid w:val="009E75E1"/>
    <w:rsid w:val="00A00F49"/>
    <w:rsid w:val="00A04000"/>
    <w:rsid w:val="00A11C6F"/>
    <w:rsid w:val="00A11F41"/>
    <w:rsid w:val="00A5269C"/>
    <w:rsid w:val="00A60079"/>
    <w:rsid w:val="00A6394F"/>
    <w:rsid w:val="00A721D6"/>
    <w:rsid w:val="00A734CB"/>
    <w:rsid w:val="00A74243"/>
    <w:rsid w:val="00A75781"/>
    <w:rsid w:val="00A77A2F"/>
    <w:rsid w:val="00A84A3E"/>
    <w:rsid w:val="00A84DAA"/>
    <w:rsid w:val="00A95864"/>
    <w:rsid w:val="00AA0439"/>
    <w:rsid w:val="00AA19FE"/>
    <w:rsid w:val="00AA416F"/>
    <w:rsid w:val="00AA7021"/>
    <w:rsid w:val="00AB7628"/>
    <w:rsid w:val="00AB7DDC"/>
    <w:rsid w:val="00AC0D10"/>
    <w:rsid w:val="00AC4167"/>
    <w:rsid w:val="00AC684E"/>
    <w:rsid w:val="00AD6A0B"/>
    <w:rsid w:val="00AF1706"/>
    <w:rsid w:val="00B1266B"/>
    <w:rsid w:val="00B27637"/>
    <w:rsid w:val="00B43683"/>
    <w:rsid w:val="00B45B1D"/>
    <w:rsid w:val="00B658EB"/>
    <w:rsid w:val="00B75B28"/>
    <w:rsid w:val="00B7603F"/>
    <w:rsid w:val="00B7639F"/>
    <w:rsid w:val="00B84A95"/>
    <w:rsid w:val="00B85B8F"/>
    <w:rsid w:val="00B9123D"/>
    <w:rsid w:val="00BA4C1F"/>
    <w:rsid w:val="00BB07F9"/>
    <w:rsid w:val="00BB68F4"/>
    <w:rsid w:val="00BC1953"/>
    <w:rsid w:val="00BE0C82"/>
    <w:rsid w:val="00BF2D00"/>
    <w:rsid w:val="00BF4F6B"/>
    <w:rsid w:val="00C05D55"/>
    <w:rsid w:val="00C17594"/>
    <w:rsid w:val="00C21414"/>
    <w:rsid w:val="00C24D46"/>
    <w:rsid w:val="00C2560D"/>
    <w:rsid w:val="00C27B4B"/>
    <w:rsid w:val="00C27F74"/>
    <w:rsid w:val="00C322EC"/>
    <w:rsid w:val="00C3583E"/>
    <w:rsid w:val="00C365BB"/>
    <w:rsid w:val="00C41D80"/>
    <w:rsid w:val="00C506ED"/>
    <w:rsid w:val="00C61726"/>
    <w:rsid w:val="00C83C24"/>
    <w:rsid w:val="00C92515"/>
    <w:rsid w:val="00C95920"/>
    <w:rsid w:val="00C96AFB"/>
    <w:rsid w:val="00CB1AE2"/>
    <w:rsid w:val="00CB2F06"/>
    <w:rsid w:val="00CB4F57"/>
    <w:rsid w:val="00CD0061"/>
    <w:rsid w:val="00CE4F53"/>
    <w:rsid w:val="00CE79F9"/>
    <w:rsid w:val="00D0412D"/>
    <w:rsid w:val="00D12D42"/>
    <w:rsid w:val="00D13E2E"/>
    <w:rsid w:val="00D1758B"/>
    <w:rsid w:val="00D44E92"/>
    <w:rsid w:val="00D45AD8"/>
    <w:rsid w:val="00D54068"/>
    <w:rsid w:val="00D569A6"/>
    <w:rsid w:val="00D57D17"/>
    <w:rsid w:val="00D603DC"/>
    <w:rsid w:val="00D63265"/>
    <w:rsid w:val="00D6513F"/>
    <w:rsid w:val="00D6585E"/>
    <w:rsid w:val="00D66AF8"/>
    <w:rsid w:val="00D67983"/>
    <w:rsid w:val="00D73302"/>
    <w:rsid w:val="00D75ECA"/>
    <w:rsid w:val="00D75ECC"/>
    <w:rsid w:val="00D856DC"/>
    <w:rsid w:val="00DA1F0B"/>
    <w:rsid w:val="00DB68EE"/>
    <w:rsid w:val="00DD4049"/>
    <w:rsid w:val="00DE2B5D"/>
    <w:rsid w:val="00DE2CB2"/>
    <w:rsid w:val="00DE4C45"/>
    <w:rsid w:val="00DE55B2"/>
    <w:rsid w:val="00DE568E"/>
    <w:rsid w:val="00DF07E7"/>
    <w:rsid w:val="00DF2586"/>
    <w:rsid w:val="00DF2707"/>
    <w:rsid w:val="00DF386E"/>
    <w:rsid w:val="00DF4D02"/>
    <w:rsid w:val="00E01C2A"/>
    <w:rsid w:val="00E1045F"/>
    <w:rsid w:val="00E14776"/>
    <w:rsid w:val="00E204FF"/>
    <w:rsid w:val="00E20CE0"/>
    <w:rsid w:val="00E23DE4"/>
    <w:rsid w:val="00E372DC"/>
    <w:rsid w:val="00E379EB"/>
    <w:rsid w:val="00E42FA9"/>
    <w:rsid w:val="00E45E6A"/>
    <w:rsid w:val="00E46A04"/>
    <w:rsid w:val="00E57FED"/>
    <w:rsid w:val="00E90A93"/>
    <w:rsid w:val="00EA0CDE"/>
    <w:rsid w:val="00EA12F3"/>
    <w:rsid w:val="00EA20EA"/>
    <w:rsid w:val="00EA52A6"/>
    <w:rsid w:val="00EA584D"/>
    <w:rsid w:val="00EC27B7"/>
    <w:rsid w:val="00ED57E9"/>
    <w:rsid w:val="00ED61C8"/>
    <w:rsid w:val="00EE046A"/>
    <w:rsid w:val="00EE79CF"/>
    <w:rsid w:val="00EF2152"/>
    <w:rsid w:val="00EF645A"/>
    <w:rsid w:val="00F0029F"/>
    <w:rsid w:val="00F011E7"/>
    <w:rsid w:val="00F07832"/>
    <w:rsid w:val="00F17B25"/>
    <w:rsid w:val="00F30D58"/>
    <w:rsid w:val="00F32767"/>
    <w:rsid w:val="00F46712"/>
    <w:rsid w:val="00F477C5"/>
    <w:rsid w:val="00F57145"/>
    <w:rsid w:val="00F658CC"/>
    <w:rsid w:val="00F661B7"/>
    <w:rsid w:val="00F759CE"/>
    <w:rsid w:val="00F95BA3"/>
    <w:rsid w:val="00FA34A1"/>
    <w:rsid w:val="00FC3CDD"/>
    <w:rsid w:val="00FC4746"/>
    <w:rsid w:val="00FC5993"/>
    <w:rsid w:val="00FD1B06"/>
    <w:rsid w:val="00FD64A3"/>
    <w:rsid w:val="00FD7872"/>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482">
      <w:bodyDiv w:val="1"/>
      <w:marLeft w:val="0"/>
      <w:marRight w:val="0"/>
      <w:marTop w:val="0"/>
      <w:marBottom w:val="0"/>
      <w:divBdr>
        <w:top w:val="none" w:sz="0" w:space="0" w:color="auto"/>
        <w:left w:val="none" w:sz="0" w:space="0" w:color="auto"/>
        <w:bottom w:val="none" w:sz="0" w:space="0" w:color="auto"/>
        <w:right w:val="none" w:sz="0" w:space="0" w:color="auto"/>
      </w:divBdr>
    </w:div>
    <w:div w:id="137693254">
      <w:bodyDiv w:val="1"/>
      <w:marLeft w:val="0"/>
      <w:marRight w:val="0"/>
      <w:marTop w:val="0"/>
      <w:marBottom w:val="0"/>
      <w:divBdr>
        <w:top w:val="none" w:sz="0" w:space="0" w:color="auto"/>
        <w:left w:val="none" w:sz="0" w:space="0" w:color="auto"/>
        <w:bottom w:val="none" w:sz="0" w:space="0" w:color="auto"/>
        <w:right w:val="none" w:sz="0" w:space="0" w:color="auto"/>
      </w:divBdr>
    </w:div>
    <w:div w:id="157428772">
      <w:bodyDiv w:val="1"/>
      <w:marLeft w:val="0"/>
      <w:marRight w:val="0"/>
      <w:marTop w:val="0"/>
      <w:marBottom w:val="0"/>
      <w:divBdr>
        <w:top w:val="none" w:sz="0" w:space="0" w:color="auto"/>
        <w:left w:val="none" w:sz="0" w:space="0" w:color="auto"/>
        <w:bottom w:val="none" w:sz="0" w:space="0" w:color="auto"/>
        <w:right w:val="none" w:sz="0" w:space="0" w:color="auto"/>
      </w:divBdr>
    </w:div>
    <w:div w:id="740100295">
      <w:bodyDiv w:val="1"/>
      <w:marLeft w:val="0"/>
      <w:marRight w:val="0"/>
      <w:marTop w:val="0"/>
      <w:marBottom w:val="0"/>
      <w:divBdr>
        <w:top w:val="none" w:sz="0" w:space="0" w:color="auto"/>
        <w:left w:val="none" w:sz="0" w:space="0" w:color="auto"/>
        <w:bottom w:val="none" w:sz="0" w:space="0" w:color="auto"/>
        <w:right w:val="none" w:sz="0" w:space="0" w:color="auto"/>
      </w:divBdr>
    </w:div>
    <w:div w:id="751849517">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679829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283994696">
      <w:bodyDiv w:val="1"/>
      <w:marLeft w:val="0"/>
      <w:marRight w:val="0"/>
      <w:marTop w:val="0"/>
      <w:marBottom w:val="0"/>
      <w:divBdr>
        <w:top w:val="none" w:sz="0" w:space="0" w:color="auto"/>
        <w:left w:val="none" w:sz="0" w:space="0" w:color="auto"/>
        <w:bottom w:val="none" w:sz="0" w:space="0" w:color="auto"/>
        <w:right w:val="none" w:sz="0" w:space="0" w:color="auto"/>
      </w:divBdr>
    </w:div>
    <w:div w:id="1313749958">
      <w:bodyDiv w:val="1"/>
      <w:marLeft w:val="0"/>
      <w:marRight w:val="0"/>
      <w:marTop w:val="0"/>
      <w:marBottom w:val="0"/>
      <w:divBdr>
        <w:top w:val="none" w:sz="0" w:space="0" w:color="auto"/>
        <w:left w:val="none" w:sz="0" w:space="0" w:color="auto"/>
        <w:bottom w:val="none" w:sz="0" w:space="0" w:color="auto"/>
        <w:right w:val="none" w:sz="0" w:space="0" w:color="auto"/>
      </w:divBdr>
    </w:div>
    <w:div w:id="1331374057">
      <w:bodyDiv w:val="1"/>
      <w:marLeft w:val="0"/>
      <w:marRight w:val="0"/>
      <w:marTop w:val="0"/>
      <w:marBottom w:val="0"/>
      <w:divBdr>
        <w:top w:val="none" w:sz="0" w:space="0" w:color="auto"/>
        <w:left w:val="none" w:sz="0" w:space="0" w:color="auto"/>
        <w:bottom w:val="none" w:sz="0" w:space="0" w:color="auto"/>
        <w:right w:val="none" w:sz="0" w:space="0" w:color="auto"/>
      </w:divBdr>
    </w:div>
    <w:div w:id="1387994795">
      <w:bodyDiv w:val="1"/>
      <w:marLeft w:val="0"/>
      <w:marRight w:val="0"/>
      <w:marTop w:val="0"/>
      <w:marBottom w:val="0"/>
      <w:divBdr>
        <w:top w:val="none" w:sz="0" w:space="0" w:color="auto"/>
        <w:left w:val="none" w:sz="0" w:space="0" w:color="auto"/>
        <w:bottom w:val="none" w:sz="0" w:space="0" w:color="auto"/>
        <w:right w:val="none" w:sz="0" w:space="0" w:color="auto"/>
      </w:divBdr>
    </w:div>
    <w:div w:id="1494493653">
      <w:bodyDiv w:val="1"/>
      <w:marLeft w:val="0"/>
      <w:marRight w:val="0"/>
      <w:marTop w:val="0"/>
      <w:marBottom w:val="0"/>
      <w:divBdr>
        <w:top w:val="none" w:sz="0" w:space="0" w:color="auto"/>
        <w:left w:val="none" w:sz="0" w:space="0" w:color="auto"/>
        <w:bottom w:val="none" w:sz="0" w:space="0" w:color="auto"/>
        <w:right w:val="none" w:sz="0" w:space="0" w:color="auto"/>
      </w:divBdr>
    </w:div>
    <w:div w:id="1727995303">
      <w:bodyDiv w:val="1"/>
      <w:marLeft w:val="0"/>
      <w:marRight w:val="0"/>
      <w:marTop w:val="0"/>
      <w:marBottom w:val="0"/>
      <w:divBdr>
        <w:top w:val="none" w:sz="0" w:space="0" w:color="auto"/>
        <w:left w:val="none" w:sz="0" w:space="0" w:color="auto"/>
        <w:bottom w:val="none" w:sz="0" w:space="0" w:color="auto"/>
        <w:right w:val="none" w:sz="0" w:space="0" w:color="auto"/>
      </w:divBdr>
    </w:div>
    <w:div w:id="1778865177">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 w:id="2043631133">
      <w:bodyDiv w:val="1"/>
      <w:marLeft w:val="0"/>
      <w:marRight w:val="0"/>
      <w:marTop w:val="0"/>
      <w:marBottom w:val="0"/>
      <w:divBdr>
        <w:top w:val="none" w:sz="0" w:space="0" w:color="auto"/>
        <w:left w:val="none" w:sz="0" w:space="0" w:color="auto"/>
        <w:bottom w:val="none" w:sz="0" w:space="0" w:color="auto"/>
        <w:right w:val="none" w:sz="0" w:space="0" w:color="auto"/>
      </w:divBdr>
    </w:div>
    <w:div w:id="20879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F1DFA-9E6E-4997-AA75-78DE8E1A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29</Pages>
  <Words>12714</Words>
  <Characters>68658</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13</cp:revision>
  <cp:lastPrinted>2023-06-05T17:26:00Z</cp:lastPrinted>
  <dcterms:created xsi:type="dcterms:W3CDTF">2022-04-26T12:39:00Z</dcterms:created>
  <dcterms:modified xsi:type="dcterms:W3CDTF">2023-06-05T17:34:00Z</dcterms:modified>
</cp:coreProperties>
</file>