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1B7" w14:textId="43CC68F0"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90151">
        <w:rPr>
          <w:rFonts w:ascii="Times New Roman" w:hAnsi="Times New Roman"/>
          <w:b/>
          <w:caps/>
          <w:szCs w:val="24"/>
          <w:u w:val="single"/>
        </w:rPr>
        <w:t>155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F90151">
        <w:rPr>
          <w:rFonts w:ascii="Times New Roman" w:hAnsi="Times New Roman"/>
          <w:b/>
          <w:bCs/>
          <w:szCs w:val="24"/>
          <w:u w:val="single"/>
        </w:rPr>
        <w:t>155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14:paraId="0DF36950" w14:textId="77777777"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E1BE7F8" w14:textId="435702F8"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="00F80809">
        <w:rPr>
          <w:rFonts w:ascii="Times New Roman" w:hAnsi="Times New Roman"/>
          <w:bCs/>
          <w:szCs w:val="24"/>
        </w:rPr>
        <w:t>referente 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A35E73">
        <w:rPr>
          <w:rFonts w:ascii="Times New Roman" w:hAnsi="Times New Roman"/>
          <w:bCs/>
          <w:szCs w:val="24"/>
        </w:rPr>
        <w:t>aquisição</w:t>
      </w:r>
      <w:r w:rsidRPr="00515999">
        <w:rPr>
          <w:rFonts w:ascii="Times New Roman" w:hAnsi="Times New Roman"/>
          <w:bCs/>
          <w:szCs w:val="24"/>
        </w:rPr>
        <w:t xml:space="preserve"> de </w:t>
      </w:r>
      <w:r w:rsidR="00A35E73">
        <w:rPr>
          <w:rFonts w:ascii="Times New Roman" w:hAnsi="Times New Roman"/>
          <w:bCs/>
          <w:szCs w:val="24"/>
        </w:rPr>
        <w:t xml:space="preserve">peças </w:t>
      </w:r>
      <w:r w:rsidR="00B44B57">
        <w:rPr>
          <w:rFonts w:ascii="Times New Roman" w:hAnsi="Times New Roman"/>
          <w:bCs/>
          <w:szCs w:val="24"/>
        </w:rPr>
        <w:t xml:space="preserve">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</w:t>
      </w:r>
      <w:r w:rsidR="00A35E73">
        <w:rPr>
          <w:rFonts w:ascii="Times New Roman" w:hAnsi="Times New Roman"/>
          <w:bCs/>
          <w:szCs w:val="24"/>
        </w:rPr>
        <w:t>aquisição</w:t>
      </w:r>
      <w:r w:rsidR="00817CDC" w:rsidRPr="00515999">
        <w:rPr>
          <w:rFonts w:ascii="Times New Roman" w:hAnsi="Times New Roman"/>
          <w:bCs/>
          <w:szCs w:val="24"/>
        </w:rPr>
        <w:t xml:space="preserve"> fundamenta-se </w:t>
      </w:r>
      <w:r w:rsidR="00B168AA">
        <w:rPr>
          <w:rFonts w:ascii="Times New Roman" w:hAnsi="Times New Roman"/>
          <w:bCs/>
          <w:szCs w:val="24"/>
        </w:rPr>
        <w:t xml:space="preserve">em justificativa </w:t>
      </w:r>
      <w:r w:rsidR="004B2C62">
        <w:rPr>
          <w:rFonts w:ascii="Times New Roman" w:hAnsi="Times New Roman"/>
          <w:bCs/>
          <w:szCs w:val="24"/>
        </w:rPr>
        <w:t xml:space="preserve">contida na Requisição de Despesa </w:t>
      </w:r>
      <w:r w:rsidR="00B168AA">
        <w:rPr>
          <w:rFonts w:ascii="Times New Roman" w:hAnsi="Times New Roman"/>
          <w:bCs/>
          <w:szCs w:val="24"/>
        </w:rPr>
        <w:t>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14:paraId="1F9F00FE" w14:textId="77777777"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31F5D954" w14:textId="77777777"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14:paraId="3F9F492D" w14:textId="77777777"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14:paraId="5CC71F22" w14:textId="0C4BA517"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370E92">
        <w:rPr>
          <w:rFonts w:ascii="Times New Roman" w:hAnsi="Times New Roman"/>
          <w:bCs/>
          <w:szCs w:val="24"/>
        </w:rPr>
        <w:t>aquisição</w:t>
      </w:r>
      <w:r w:rsidR="000F340D">
        <w:rPr>
          <w:rFonts w:ascii="Times New Roman" w:hAnsi="Times New Roman"/>
          <w:bCs/>
          <w:szCs w:val="24"/>
        </w:rPr>
        <w:t xml:space="preserve"> de </w:t>
      </w:r>
      <w:r w:rsidR="00370E92" w:rsidRPr="00370E92">
        <w:rPr>
          <w:rFonts w:ascii="Times New Roman" w:hAnsi="Times New Roman"/>
          <w:b/>
          <w:szCs w:val="24"/>
        </w:rPr>
        <w:t>Peças</w:t>
      </w:r>
      <w:r w:rsidR="00370E92">
        <w:rPr>
          <w:rFonts w:ascii="Times New Roman" w:hAnsi="Times New Roman"/>
          <w:bCs/>
          <w:szCs w:val="24"/>
        </w:rPr>
        <w:t xml:space="preserve"> </w:t>
      </w:r>
      <w:r w:rsidR="00B44B57" w:rsidRPr="00370E92">
        <w:rPr>
          <w:rFonts w:ascii="Times New Roman" w:hAnsi="Times New Roman"/>
          <w:bCs/>
          <w:szCs w:val="24"/>
        </w:rPr>
        <w:t>para</w:t>
      </w:r>
      <w:r w:rsidR="00B44B57">
        <w:rPr>
          <w:rFonts w:ascii="Times New Roman" w:hAnsi="Times New Roman"/>
          <w:bCs/>
          <w:szCs w:val="24"/>
        </w:rPr>
        <w:t xml:space="preserve"> </w:t>
      </w:r>
      <w:r w:rsidR="005B0F07" w:rsidRPr="005B0F07">
        <w:rPr>
          <w:rFonts w:ascii="Times New Roman" w:hAnsi="Times New Roman"/>
          <w:b/>
          <w:szCs w:val="24"/>
        </w:rPr>
        <w:t>Manutenção</w:t>
      </w:r>
      <w:r w:rsidR="005B0F0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14:paraId="5E0248BF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18ADA8B9" w14:textId="35BEFA73"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701B18">
        <w:rPr>
          <w:rFonts w:ascii="Times New Roman" w:hAnsi="Times New Roman"/>
          <w:b/>
          <w:szCs w:val="24"/>
        </w:rPr>
        <w:t>8.493,33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701B18">
        <w:rPr>
          <w:rFonts w:ascii="Times New Roman" w:hAnsi="Times New Roman"/>
          <w:szCs w:val="24"/>
        </w:rPr>
        <w:t>oito</w:t>
      </w:r>
      <w:r w:rsidR="00EB4404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mil </w:t>
      </w:r>
      <w:r w:rsidR="00701B18">
        <w:rPr>
          <w:rFonts w:ascii="Times New Roman" w:hAnsi="Times New Roman"/>
          <w:szCs w:val="24"/>
        </w:rPr>
        <w:t>quatrocentos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701B18">
        <w:rPr>
          <w:rFonts w:ascii="Times New Roman" w:hAnsi="Times New Roman"/>
          <w:szCs w:val="24"/>
        </w:rPr>
        <w:t>noventa</w:t>
      </w:r>
      <w:r w:rsidR="0003789F">
        <w:rPr>
          <w:rFonts w:ascii="Times New Roman" w:hAnsi="Times New Roman"/>
          <w:szCs w:val="24"/>
        </w:rPr>
        <w:t xml:space="preserve"> e </w:t>
      </w:r>
      <w:r w:rsidR="00701B18">
        <w:rPr>
          <w:rFonts w:ascii="Times New Roman" w:hAnsi="Times New Roman"/>
          <w:szCs w:val="24"/>
        </w:rPr>
        <w:t>três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701B18">
        <w:rPr>
          <w:rFonts w:ascii="Times New Roman" w:hAnsi="Times New Roman"/>
          <w:szCs w:val="24"/>
        </w:rPr>
        <w:t>trinta</w:t>
      </w:r>
      <w:r w:rsidR="00EB4404">
        <w:rPr>
          <w:rFonts w:ascii="Times New Roman" w:hAnsi="Times New Roman"/>
          <w:szCs w:val="24"/>
        </w:rPr>
        <w:t xml:space="preserve"> e </w:t>
      </w:r>
      <w:r w:rsidR="00701B18">
        <w:rPr>
          <w:rFonts w:ascii="Times New Roman" w:hAnsi="Times New Roman"/>
          <w:szCs w:val="24"/>
        </w:rPr>
        <w:t>três</w:t>
      </w:r>
      <w:r w:rsidR="00FC62E5" w:rsidRPr="00515999">
        <w:rPr>
          <w:rFonts w:ascii="Times New Roman" w:hAnsi="Times New Roman"/>
          <w:szCs w:val="24"/>
        </w:rPr>
        <w:t xml:space="preserve"> centavos)</w:t>
      </w:r>
      <w:r w:rsidR="00C634D1">
        <w:rPr>
          <w:rFonts w:ascii="Times New Roman" w:hAnsi="Times New Roman"/>
          <w:szCs w:val="24"/>
        </w:rPr>
        <w:t>.</w:t>
      </w:r>
    </w:p>
    <w:p w14:paraId="592E72CF" w14:textId="77777777"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65F7527A" w14:textId="77777777"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240602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6D0765F2" w14:textId="77777777"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14:paraId="4FDEF258" w14:textId="7DBA7F69"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51824">
        <w:rPr>
          <w:rFonts w:ascii="Times New Roman" w:hAnsi="Times New Roman"/>
          <w:i/>
          <w:szCs w:val="24"/>
        </w:rPr>
        <w:t>P</w:t>
      </w:r>
      <w:r w:rsidRPr="00515999">
        <w:rPr>
          <w:rFonts w:ascii="Times New Roman" w:hAnsi="Times New Roman"/>
          <w:i/>
          <w:szCs w:val="24"/>
        </w:rPr>
        <w:t>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14:paraId="3703F682" w14:textId="77777777"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2E149937" w14:textId="77777777"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14:paraId="6746B177" w14:textId="77777777"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E12FDF2" w14:textId="77777777"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59A4ECFA" w14:textId="77777777"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lastRenderedPageBreak/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14:paraId="27241846" w14:textId="168FAA5B"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</w:t>
      </w:r>
      <w:r w:rsidR="00A652DA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 xml:space="preserve">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</w:t>
      </w:r>
      <w:r w:rsidR="00B04EE5">
        <w:rPr>
          <w:rFonts w:ascii="Times New Roman" w:hAnsi="Times New Roman"/>
          <w:szCs w:val="24"/>
        </w:rPr>
        <w:t xml:space="preserve">e serviço </w:t>
      </w:r>
      <w:r w:rsidRPr="00515999">
        <w:rPr>
          <w:rFonts w:ascii="Times New Roman" w:hAnsi="Times New Roman"/>
          <w:szCs w:val="24"/>
        </w:rPr>
        <w:t xml:space="preserve">nos estados do Rio Grande do Sul, Santa Catarina e Paraná. Destaca-se ainda que a máquina possui valor superior a </w:t>
      </w:r>
      <w:r w:rsidR="00AC5E72" w:rsidRPr="00AC5E72">
        <w:rPr>
          <w:rFonts w:ascii="Times New Roman" w:hAnsi="Times New Roman"/>
          <w:b/>
          <w:bCs/>
          <w:szCs w:val="24"/>
        </w:rPr>
        <w:t>R$ 300.000,00 (</w:t>
      </w:r>
      <w:r w:rsidRPr="00AC5E72">
        <w:rPr>
          <w:rFonts w:ascii="Times New Roman" w:hAnsi="Times New Roman"/>
          <w:b/>
          <w:bCs/>
          <w:szCs w:val="24"/>
        </w:rPr>
        <w:t>trezentos mil reais</w:t>
      </w:r>
      <w:r w:rsidR="00AC5E72" w:rsidRPr="00AC5E72">
        <w:rPr>
          <w:rFonts w:ascii="Times New Roman" w:hAnsi="Times New Roman"/>
          <w:b/>
          <w:bCs/>
          <w:szCs w:val="24"/>
        </w:rPr>
        <w:t>)</w:t>
      </w:r>
      <w:r w:rsidRPr="00515999">
        <w:rPr>
          <w:rFonts w:ascii="Times New Roman" w:hAnsi="Times New Roman"/>
          <w:szCs w:val="24"/>
        </w:rPr>
        <w:t xml:space="preserve">, sendo que seu conjunto de dispositivos não pode ser comprometido com peças </w:t>
      </w:r>
      <w:r w:rsidR="00B04EE5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>de segunda linha ou adaptáveis.</w:t>
      </w:r>
    </w:p>
    <w:p w14:paraId="2EC40D06" w14:textId="77777777"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2345F9F" w14:textId="77777777"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14:paraId="1E451255" w14:textId="77777777"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ADD09DD" w14:textId="1D7DD04C"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E864E3">
        <w:rPr>
          <w:rFonts w:ascii="Times New Roman" w:hAnsi="Times New Roman"/>
          <w:bCs/>
          <w:szCs w:val="24"/>
        </w:rPr>
        <w:t>contratação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 xml:space="preserve">icitação </w:t>
      </w:r>
      <w:r w:rsidR="005F5D0E">
        <w:rPr>
          <w:rFonts w:ascii="Times New Roman" w:hAnsi="Times New Roman"/>
          <w:bCs/>
          <w:szCs w:val="24"/>
        </w:rPr>
        <w:t>referente 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864E3">
        <w:rPr>
          <w:rFonts w:ascii="Times New Roman" w:hAnsi="Times New Roman"/>
          <w:bCs/>
          <w:szCs w:val="24"/>
        </w:rPr>
        <w:t>contratação</w:t>
      </w:r>
      <w:r w:rsidR="00B16EC2" w:rsidRPr="00515999">
        <w:rPr>
          <w:rFonts w:ascii="Times New Roman" w:hAnsi="Times New Roman"/>
          <w:bCs/>
          <w:szCs w:val="24"/>
        </w:rPr>
        <w:t xml:space="preserve"> de </w:t>
      </w:r>
      <w:r w:rsidR="00E864E3">
        <w:rPr>
          <w:rFonts w:ascii="Times New Roman" w:hAnsi="Times New Roman"/>
          <w:bCs/>
          <w:szCs w:val="24"/>
        </w:rPr>
        <w:t>serviços</w:t>
      </w:r>
      <w:r w:rsidR="005E40F7" w:rsidRPr="00515999">
        <w:rPr>
          <w:rFonts w:ascii="Times New Roman" w:hAnsi="Times New Roman"/>
          <w:bCs/>
          <w:szCs w:val="24"/>
        </w:rPr>
        <w:t xml:space="preserve"> </w:t>
      </w:r>
      <w:r w:rsidR="00935765">
        <w:rPr>
          <w:rFonts w:ascii="Times New Roman" w:hAnsi="Times New Roman"/>
          <w:bCs/>
          <w:szCs w:val="24"/>
        </w:rPr>
        <w:t xml:space="preserve">e aquisição de peças </w:t>
      </w:r>
      <w:r w:rsidR="005E40F7" w:rsidRPr="00515999">
        <w:rPr>
          <w:rFonts w:ascii="Times New Roman" w:hAnsi="Times New Roman"/>
          <w:bCs/>
          <w:szCs w:val="24"/>
        </w:rPr>
        <w:t>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</w:t>
      </w:r>
      <w:r w:rsidR="00E864E3">
        <w:rPr>
          <w:rFonts w:ascii="Times New Roman" w:hAnsi="Times New Roman"/>
          <w:bCs/>
          <w:szCs w:val="24"/>
        </w:rPr>
        <w:t>à</w:t>
      </w:r>
      <w:r w:rsidR="00B16EC2" w:rsidRPr="00515999">
        <w:rPr>
          <w:rFonts w:ascii="Times New Roman" w:hAnsi="Times New Roman"/>
          <w:bCs/>
          <w:szCs w:val="24"/>
        </w:rPr>
        <w:t xml:space="preserve">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14:paraId="6CD04BF5" w14:textId="77777777"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FEECB2" w14:textId="77777777"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07CB115B" w14:textId="1ECBF5A3"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701B18">
        <w:rPr>
          <w:rFonts w:ascii="Times New Roman" w:hAnsi="Times New Roman"/>
          <w:bCs/>
          <w:szCs w:val="24"/>
        </w:rPr>
        <w:t>29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5F5D0E">
        <w:rPr>
          <w:rFonts w:ascii="Times New Roman" w:hAnsi="Times New Roman"/>
          <w:bCs/>
          <w:szCs w:val="24"/>
        </w:rPr>
        <w:t>maio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14:paraId="14657560" w14:textId="77777777"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354A8E3" w14:textId="77777777"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31DFCB1B" w14:textId="77777777"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717F9EF3" w14:textId="77777777"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4801CFCE" w14:textId="77777777"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088DF1AC" w14:textId="77777777"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14:paraId="487D132C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15567F7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4820E33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C679F7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E5D242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5EEB314" w14:textId="77777777"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158BDA4" w14:textId="77777777"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14:paraId="346FF8F9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AF2B5E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1F96DB" w14:textId="6BF223DF"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F90151">
        <w:rPr>
          <w:rFonts w:ascii="Times New Roman" w:hAnsi="Times New Roman"/>
          <w:b/>
          <w:bCs/>
          <w:szCs w:val="24"/>
        </w:rPr>
        <w:t>155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F90151">
        <w:rPr>
          <w:rFonts w:ascii="Times New Roman" w:hAnsi="Times New Roman"/>
          <w:b/>
          <w:bCs/>
          <w:szCs w:val="24"/>
        </w:rPr>
        <w:t>155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 por estarem em conformidade com a Lei.</w:t>
      </w:r>
    </w:p>
    <w:p w14:paraId="5BEB2400" w14:textId="7D84571F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>– CPL</w:t>
      </w:r>
      <w:r w:rsidR="0049378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493789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66D10909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C5493D4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B82BFE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B7C9267" w14:textId="77777777"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14:paraId="55095F2B" w14:textId="77777777"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394E815" w14:textId="77777777"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2986A4F" w14:textId="35962B77"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</w:t>
      </w:r>
      <w:r w:rsidR="00337E6B">
        <w:rPr>
          <w:rFonts w:ascii="Times New Roman" w:hAnsi="Times New Roman"/>
          <w:bCs/>
          <w:szCs w:val="24"/>
        </w:rPr>
        <w:t>aquisição</w:t>
      </w:r>
      <w:r w:rsidRPr="0051599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124175">
        <w:rPr>
          <w:rFonts w:ascii="Times New Roman" w:hAnsi="Times New Roman"/>
          <w:bCs/>
          <w:szCs w:val="24"/>
        </w:rPr>
        <w:t>a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14:paraId="24969941" w14:textId="563E4C70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</w:t>
      </w:r>
      <w:r w:rsidR="00332DF7">
        <w:rPr>
          <w:rFonts w:ascii="Times New Roman" w:hAnsi="Times New Roman"/>
          <w:bCs/>
          <w:szCs w:val="24"/>
        </w:rPr>
        <w:t>, a</w:t>
      </w:r>
      <w:r w:rsidR="009F19B0" w:rsidRPr="00515999">
        <w:rPr>
          <w:rFonts w:ascii="Times New Roman" w:hAnsi="Times New Roman"/>
          <w:bCs/>
          <w:szCs w:val="24"/>
        </w:rPr>
        <w:t>djudico</w:t>
      </w:r>
      <w:r w:rsidRPr="00515999">
        <w:rPr>
          <w:rFonts w:ascii="Times New Roman" w:hAnsi="Times New Roman"/>
          <w:bCs/>
          <w:szCs w:val="24"/>
        </w:rPr>
        <w:t xml:space="preserve"> a proposta da empresa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14:paraId="40820F3B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0621C699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8CC8AC9" w14:textId="5A82F8C7"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CE3A63">
        <w:rPr>
          <w:rFonts w:ascii="Times New Roman" w:hAnsi="Times New Roman"/>
          <w:bCs/>
          <w:szCs w:val="24"/>
        </w:rPr>
        <w:t>maio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14:paraId="39F52B7E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D925EE3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34EE356" w14:textId="77777777"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4742EE9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E00A04" w14:textId="77777777" w:rsidR="008A38A6" w:rsidRPr="00515999" w:rsidRDefault="008A38A6" w:rsidP="00F81CD0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FED3A74" w14:textId="77777777"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14:paraId="4AE86FD9" w14:textId="77777777"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5217AD79" w14:textId="77777777"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844E35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85E" w14:textId="77777777" w:rsidR="00AA5CFC" w:rsidRDefault="00AA5CFC">
      <w:r>
        <w:separator/>
      </w:r>
    </w:p>
  </w:endnote>
  <w:endnote w:type="continuationSeparator" w:id="0">
    <w:p w14:paraId="62E8D830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2553253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2FDDA" w14:textId="71C649CE" w:rsidR="00844E35" w:rsidRPr="00844E35" w:rsidRDefault="00844E35">
            <w:pPr>
              <w:pStyle w:val="Rodap"/>
              <w:jc w:val="right"/>
              <w:rPr>
                <w:rFonts w:ascii="Times New Roman" w:hAnsi="Times New Roman"/>
              </w:rPr>
            </w:pPr>
            <w:r w:rsidRPr="00844E35">
              <w:rPr>
                <w:rFonts w:ascii="Times New Roman" w:hAnsi="Times New Roman"/>
              </w:rPr>
              <w:t xml:space="preserve">Página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PAGE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844E35">
              <w:rPr>
                <w:rFonts w:ascii="Times New Roman" w:hAnsi="Times New Roman"/>
              </w:rPr>
              <w:t xml:space="preserve"> de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NUMPAGES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B27BE8" w14:textId="77777777" w:rsidR="00844E35" w:rsidRDefault="00844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C65" w14:textId="77777777" w:rsidR="00AA5CFC" w:rsidRDefault="00AA5CFC">
      <w:r>
        <w:separator/>
      </w:r>
    </w:p>
  </w:footnote>
  <w:footnote w:type="continuationSeparator" w:id="0">
    <w:p w14:paraId="3B8488AE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3B32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7A0C3D0C" wp14:editId="428EE77A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F5A2F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D79A13D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3E2B9440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28E3351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098">
    <w:abstractNumId w:val="0"/>
    <w:lvlOverride w:ilvl="0">
      <w:startOverride w:val="1"/>
    </w:lvlOverride>
  </w:num>
  <w:num w:numId="2" w16cid:durableId="18430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3789F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66DC"/>
    <w:rsid w:val="00107614"/>
    <w:rsid w:val="00116B16"/>
    <w:rsid w:val="0012037D"/>
    <w:rsid w:val="00124175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53E06"/>
    <w:rsid w:val="002652E7"/>
    <w:rsid w:val="002736D8"/>
    <w:rsid w:val="0028193C"/>
    <w:rsid w:val="00286D0F"/>
    <w:rsid w:val="0029273F"/>
    <w:rsid w:val="00294CAA"/>
    <w:rsid w:val="00294EFA"/>
    <w:rsid w:val="00297249"/>
    <w:rsid w:val="002B1886"/>
    <w:rsid w:val="002C3939"/>
    <w:rsid w:val="002D6EC4"/>
    <w:rsid w:val="002E6156"/>
    <w:rsid w:val="002F6624"/>
    <w:rsid w:val="003001F6"/>
    <w:rsid w:val="003050B9"/>
    <w:rsid w:val="00320CB2"/>
    <w:rsid w:val="00332DF7"/>
    <w:rsid w:val="0033361C"/>
    <w:rsid w:val="0033568B"/>
    <w:rsid w:val="00337E6B"/>
    <w:rsid w:val="0035001A"/>
    <w:rsid w:val="0036074B"/>
    <w:rsid w:val="00370E92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93789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7E2"/>
    <w:rsid w:val="00503C8A"/>
    <w:rsid w:val="00515999"/>
    <w:rsid w:val="005227D0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B0F07"/>
    <w:rsid w:val="005D10BF"/>
    <w:rsid w:val="005E3382"/>
    <w:rsid w:val="005E40F7"/>
    <w:rsid w:val="005E69E8"/>
    <w:rsid w:val="005F1FFB"/>
    <w:rsid w:val="005F31F4"/>
    <w:rsid w:val="005F5D0E"/>
    <w:rsid w:val="006015C7"/>
    <w:rsid w:val="006020ED"/>
    <w:rsid w:val="00614C41"/>
    <w:rsid w:val="006158FC"/>
    <w:rsid w:val="006220E4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B18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A7FFB"/>
    <w:rsid w:val="007B117F"/>
    <w:rsid w:val="007B3B7C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44E35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35765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5E73"/>
    <w:rsid w:val="00A37D9F"/>
    <w:rsid w:val="00A652DA"/>
    <w:rsid w:val="00A7205E"/>
    <w:rsid w:val="00A850E6"/>
    <w:rsid w:val="00A859B5"/>
    <w:rsid w:val="00A860EE"/>
    <w:rsid w:val="00A87780"/>
    <w:rsid w:val="00AA483F"/>
    <w:rsid w:val="00AA5CFC"/>
    <w:rsid w:val="00AB05CA"/>
    <w:rsid w:val="00AC5E72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04EE5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1824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22EB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CE3A63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864E3"/>
    <w:rsid w:val="00E94D10"/>
    <w:rsid w:val="00E9668A"/>
    <w:rsid w:val="00EA17B4"/>
    <w:rsid w:val="00EA217E"/>
    <w:rsid w:val="00EA2E59"/>
    <w:rsid w:val="00EB3F49"/>
    <w:rsid w:val="00EB4404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0809"/>
    <w:rsid w:val="00F81CD0"/>
    <w:rsid w:val="00F837C9"/>
    <w:rsid w:val="00F86B9F"/>
    <w:rsid w:val="00F90151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1BC75D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44E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97B4-971E-422F-ABBB-A666D94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368</TotalTime>
  <Pages>3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136</cp:revision>
  <cp:lastPrinted>2023-01-24T11:39:00Z</cp:lastPrinted>
  <dcterms:created xsi:type="dcterms:W3CDTF">2022-08-03T19:05:00Z</dcterms:created>
  <dcterms:modified xsi:type="dcterms:W3CDTF">2023-05-29T14:23:00Z</dcterms:modified>
</cp:coreProperties>
</file>