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A87AEA">
        <w:rPr>
          <w:rFonts w:ascii="Times New Roman" w:hAnsi="Times New Roman" w:cs="Times New Roman"/>
          <w:b/>
          <w:sz w:val="24"/>
          <w:szCs w:val="24"/>
        </w:rPr>
        <w:t>070</w:t>
      </w:r>
      <w:r w:rsidRPr="00486D17">
        <w:rPr>
          <w:rFonts w:ascii="Times New Roman" w:hAnsi="Times New Roman" w:cs="Times New Roman"/>
          <w:b/>
          <w:sz w:val="24"/>
          <w:szCs w:val="24"/>
        </w:rPr>
        <w:t>/</w:t>
      </w:r>
      <w:r w:rsidR="00A87AEA">
        <w:rPr>
          <w:rFonts w:ascii="Times New Roman" w:hAnsi="Times New Roman" w:cs="Times New Roman"/>
          <w:b/>
          <w:sz w:val="24"/>
          <w:szCs w:val="24"/>
        </w:rPr>
        <w:t>2023</w:t>
      </w:r>
      <w:r w:rsidRPr="00486D17">
        <w:rPr>
          <w:rFonts w:ascii="Times New Roman" w:hAnsi="Times New Roman" w:cs="Times New Roman"/>
          <w:sz w:val="24"/>
          <w:szCs w:val="24"/>
        </w:rPr>
        <w:t xml:space="preserve"> – PROCESSO Nº </w:t>
      </w:r>
      <w:r w:rsidR="00770A01">
        <w:rPr>
          <w:rFonts w:ascii="Times New Roman" w:hAnsi="Times New Roman" w:cs="Times New Roman"/>
          <w:b/>
          <w:sz w:val="24"/>
          <w:szCs w:val="24"/>
        </w:rPr>
        <w:t>070</w:t>
      </w:r>
      <w:r w:rsidRPr="00486D17">
        <w:rPr>
          <w:rFonts w:ascii="Times New Roman" w:hAnsi="Times New Roman" w:cs="Times New Roman"/>
          <w:b/>
          <w:sz w:val="24"/>
          <w:szCs w:val="24"/>
        </w:rPr>
        <w:t>/</w:t>
      </w:r>
      <w:r w:rsidR="00A87AEA">
        <w:rPr>
          <w:rFonts w:ascii="Times New Roman" w:hAnsi="Times New Roman" w:cs="Times New Roman"/>
          <w:b/>
          <w:sz w:val="24"/>
          <w:szCs w:val="24"/>
        </w:rPr>
        <w:t>2023</w:t>
      </w:r>
    </w:p>
    <w:p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CC333A">
        <w:rPr>
          <w:rFonts w:ascii="Times New Roman" w:hAnsi="Times New Roman" w:cs="Times New Roman"/>
          <w:b/>
          <w:sz w:val="24"/>
          <w:szCs w:val="24"/>
        </w:rPr>
        <w:t>05/04</w:t>
      </w:r>
      <w:r w:rsidRPr="00486D17">
        <w:rPr>
          <w:rFonts w:ascii="Times New Roman" w:hAnsi="Times New Roman" w:cs="Times New Roman"/>
          <w:b/>
          <w:sz w:val="24"/>
          <w:szCs w:val="24"/>
        </w:rPr>
        <w:t>/2023</w:t>
      </w:r>
      <w:r w:rsidRPr="00486D17">
        <w:rPr>
          <w:rFonts w:ascii="Times New Roman" w:hAnsi="Times New Roman" w:cs="Times New Roman"/>
          <w:sz w:val="24"/>
          <w:szCs w:val="24"/>
        </w:rPr>
        <w:t xml:space="preserve"> – HORÁRIO: </w:t>
      </w:r>
      <w:r w:rsidR="002279C9">
        <w:rPr>
          <w:rFonts w:ascii="Times New Roman" w:hAnsi="Times New Roman" w:cs="Times New Roman"/>
          <w:b/>
          <w:sz w:val="24"/>
          <w:szCs w:val="24"/>
        </w:rPr>
        <w:t>09</w:t>
      </w:r>
      <w:r w:rsidRPr="00486D17">
        <w:rPr>
          <w:rFonts w:ascii="Times New Roman" w:hAnsi="Times New Roman" w:cs="Times New Roman"/>
          <w:b/>
          <w:sz w:val="24"/>
          <w:szCs w:val="24"/>
        </w:rPr>
        <w:t>h</w:t>
      </w:r>
    </w:p>
    <w:p w:rsidR="00486D17" w:rsidRPr="00486D17" w:rsidRDefault="00486D17" w:rsidP="00486D17">
      <w:pPr>
        <w:spacing w:after="0"/>
        <w:jc w:val="both"/>
        <w:rPr>
          <w:rFonts w:ascii="Times New Roman" w:hAnsi="Times New Roman" w:cs="Times New Roman"/>
          <w:sz w:val="24"/>
          <w:szCs w:val="24"/>
        </w:rPr>
      </w:pPr>
    </w:p>
    <w:p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rsidR="00486D17" w:rsidRPr="00486D17" w:rsidRDefault="00486D17" w:rsidP="00486D17">
      <w:pPr>
        <w:spacing w:after="0"/>
        <w:jc w:val="both"/>
        <w:rPr>
          <w:rFonts w:ascii="Times New Roman" w:hAnsi="Times New Roman" w:cs="Times New Roman"/>
          <w:color w:val="000000" w:themeColor="text1"/>
          <w:sz w:val="24"/>
          <w:szCs w:val="24"/>
        </w:rPr>
      </w:pPr>
      <w:r w:rsidRPr="00486D17">
        <w:rPr>
          <w:rFonts w:ascii="Times New Roman" w:hAnsi="Times New Roman" w:cs="Times New Roman"/>
          <w:b/>
          <w:sz w:val="24"/>
          <w:szCs w:val="24"/>
        </w:rPr>
        <w:t xml:space="preserve">Valor Total Máximo da </w:t>
      </w:r>
      <w:r w:rsidRPr="00486D17">
        <w:rPr>
          <w:rFonts w:ascii="Times New Roman" w:hAnsi="Times New Roman" w:cs="Times New Roman"/>
          <w:b/>
          <w:color w:val="000000" w:themeColor="text1"/>
          <w:sz w:val="24"/>
          <w:szCs w:val="24"/>
        </w:rPr>
        <w:t xml:space="preserve">Contratação: </w:t>
      </w:r>
      <w:r w:rsidRPr="00264C8A">
        <w:rPr>
          <w:rFonts w:ascii="Times New Roman" w:hAnsi="Times New Roman" w:cs="Times New Roman"/>
          <w:b/>
          <w:color w:val="000000" w:themeColor="text1"/>
          <w:sz w:val="24"/>
          <w:szCs w:val="24"/>
        </w:rPr>
        <w:t>R$</w:t>
      </w:r>
      <w:r w:rsidRPr="00486D17">
        <w:rPr>
          <w:rFonts w:ascii="Times New Roman" w:hAnsi="Times New Roman" w:cs="Times New Roman"/>
          <w:color w:val="000000" w:themeColor="text1"/>
          <w:sz w:val="24"/>
          <w:szCs w:val="24"/>
        </w:rPr>
        <w:t xml:space="preserve"> </w:t>
      </w:r>
      <w:r w:rsidR="00D410B5" w:rsidRPr="001D3A8F">
        <w:rPr>
          <w:rFonts w:ascii="Times New Roman" w:hAnsi="Times New Roman" w:cs="Times New Roman"/>
          <w:b/>
          <w:color w:val="000000" w:themeColor="text1"/>
          <w:sz w:val="24"/>
          <w:szCs w:val="24"/>
        </w:rPr>
        <w:t>171.055,87</w:t>
      </w:r>
      <w:r w:rsidRPr="001D3A8F">
        <w:rPr>
          <w:rFonts w:ascii="Times New Roman" w:hAnsi="Times New Roman" w:cs="Times New Roman"/>
          <w:b/>
          <w:color w:val="000000" w:themeColor="text1"/>
          <w:sz w:val="24"/>
          <w:szCs w:val="24"/>
        </w:rPr>
        <w:t xml:space="preserve"> </w:t>
      </w:r>
      <w:r w:rsidRPr="00264C8A">
        <w:rPr>
          <w:rFonts w:ascii="Times New Roman" w:hAnsi="Times New Roman" w:cs="Times New Roman"/>
          <w:color w:val="000000" w:themeColor="text1"/>
          <w:sz w:val="24"/>
          <w:szCs w:val="24"/>
        </w:rPr>
        <w:t xml:space="preserve">(cento e </w:t>
      </w:r>
      <w:r w:rsidR="00DF67D4" w:rsidRPr="00264C8A">
        <w:rPr>
          <w:rFonts w:ascii="Times New Roman" w:hAnsi="Times New Roman" w:cs="Times New Roman"/>
          <w:color w:val="000000" w:themeColor="text1"/>
          <w:sz w:val="24"/>
          <w:szCs w:val="24"/>
        </w:rPr>
        <w:t>setenta</w:t>
      </w:r>
      <w:r w:rsidRPr="00264C8A">
        <w:rPr>
          <w:rFonts w:ascii="Times New Roman" w:hAnsi="Times New Roman" w:cs="Times New Roman"/>
          <w:color w:val="000000" w:themeColor="text1"/>
          <w:sz w:val="24"/>
          <w:szCs w:val="24"/>
        </w:rPr>
        <w:t xml:space="preserve"> </w:t>
      </w:r>
      <w:r w:rsidR="00DF67D4" w:rsidRPr="00264C8A">
        <w:rPr>
          <w:rFonts w:ascii="Times New Roman" w:hAnsi="Times New Roman" w:cs="Times New Roman"/>
          <w:color w:val="000000" w:themeColor="text1"/>
          <w:sz w:val="24"/>
          <w:szCs w:val="24"/>
        </w:rPr>
        <w:t xml:space="preserve">e um </w:t>
      </w:r>
      <w:r w:rsidRPr="00264C8A">
        <w:rPr>
          <w:rFonts w:ascii="Times New Roman" w:hAnsi="Times New Roman" w:cs="Times New Roman"/>
          <w:color w:val="000000" w:themeColor="text1"/>
          <w:sz w:val="24"/>
          <w:szCs w:val="24"/>
        </w:rPr>
        <w:t xml:space="preserve">mil </w:t>
      </w:r>
      <w:r w:rsidR="00A406B2" w:rsidRPr="00264C8A">
        <w:rPr>
          <w:rFonts w:ascii="Times New Roman" w:hAnsi="Times New Roman" w:cs="Times New Roman"/>
          <w:color w:val="000000" w:themeColor="text1"/>
          <w:sz w:val="24"/>
          <w:szCs w:val="24"/>
        </w:rPr>
        <w:t>cinquenta</w:t>
      </w:r>
      <w:r w:rsidRPr="00264C8A">
        <w:rPr>
          <w:rFonts w:ascii="Times New Roman" w:hAnsi="Times New Roman" w:cs="Times New Roman"/>
          <w:color w:val="000000" w:themeColor="text1"/>
          <w:sz w:val="24"/>
          <w:szCs w:val="24"/>
        </w:rPr>
        <w:t xml:space="preserve"> e </w:t>
      </w:r>
      <w:r w:rsidR="00A406B2" w:rsidRPr="00264C8A">
        <w:rPr>
          <w:rFonts w:ascii="Times New Roman" w:hAnsi="Times New Roman" w:cs="Times New Roman"/>
          <w:color w:val="000000" w:themeColor="text1"/>
          <w:sz w:val="24"/>
          <w:szCs w:val="24"/>
        </w:rPr>
        <w:t>cinco</w:t>
      </w:r>
      <w:r w:rsidRPr="00264C8A">
        <w:rPr>
          <w:rFonts w:ascii="Times New Roman" w:hAnsi="Times New Roman" w:cs="Times New Roman"/>
          <w:color w:val="000000" w:themeColor="text1"/>
          <w:sz w:val="24"/>
          <w:szCs w:val="24"/>
        </w:rPr>
        <w:t xml:space="preserve"> reais com </w:t>
      </w:r>
      <w:r w:rsidR="00A406B2" w:rsidRPr="00264C8A">
        <w:rPr>
          <w:rFonts w:ascii="Times New Roman" w:hAnsi="Times New Roman" w:cs="Times New Roman"/>
          <w:color w:val="000000" w:themeColor="text1"/>
          <w:sz w:val="24"/>
          <w:szCs w:val="24"/>
        </w:rPr>
        <w:t>oitenta e sete centavos)</w:t>
      </w:r>
      <w:r w:rsidR="00A406B2">
        <w:rPr>
          <w:rFonts w:ascii="Times New Roman" w:hAnsi="Times New Roman" w:cs="Times New Roman"/>
          <w:color w:val="000000" w:themeColor="text1"/>
          <w:sz w:val="24"/>
          <w:szCs w:val="24"/>
        </w:rPr>
        <w:t>.</w:t>
      </w:r>
    </w:p>
    <w:p w:rsidR="00486D17" w:rsidRPr="00486D17" w:rsidRDefault="00486D17" w:rsidP="00486D17">
      <w:pPr>
        <w:spacing w:after="0"/>
        <w:jc w:val="both"/>
        <w:rPr>
          <w:rFonts w:ascii="Times New Roman" w:hAnsi="Times New Roman" w:cs="Times New Roman"/>
          <w:color w:val="FF0000"/>
          <w:sz w:val="24"/>
          <w:szCs w:val="24"/>
        </w:rPr>
      </w:pPr>
    </w:p>
    <w:p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A835D7">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7D257C">
        <w:rPr>
          <w:rFonts w:ascii="Times New Roman" w:hAnsi="Times New Roman" w:cs="Times New Roman"/>
          <w:b/>
          <w:color w:val="000000" w:themeColor="text1"/>
          <w:sz w:val="24"/>
          <w:szCs w:val="24"/>
        </w:rPr>
        <w:t>05</w:t>
      </w:r>
      <w:r w:rsidRPr="00434589">
        <w:rPr>
          <w:rFonts w:ascii="Times New Roman" w:hAnsi="Times New Roman" w:cs="Times New Roman"/>
          <w:b/>
          <w:color w:val="000000" w:themeColor="text1"/>
          <w:sz w:val="24"/>
          <w:szCs w:val="24"/>
        </w:rPr>
        <w:t xml:space="preserve"> de </w:t>
      </w:r>
      <w:r w:rsidR="007D257C">
        <w:rPr>
          <w:rFonts w:ascii="Times New Roman" w:hAnsi="Times New Roman" w:cs="Times New Roman"/>
          <w:b/>
          <w:color w:val="000000" w:themeColor="text1"/>
          <w:sz w:val="24"/>
          <w:szCs w:val="24"/>
        </w:rPr>
        <w:t>abril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da Tomada de Preço</w:t>
      </w:r>
      <w:r w:rsidR="004D1158">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 nº </w:t>
      </w:r>
      <w:r w:rsidR="004D1158">
        <w:rPr>
          <w:rFonts w:ascii="Times New Roman" w:hAnsi="Times New Roman" w:cs="Times New Roman"/>
          <w:b/>
          <w:color w:val="000000" w:themeColor="text1"/>
          <w:sz w:val="24"/>
          <w:szCs w:val="24"/>
        </w:rPr>
        <w:t>070/2023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xml:space="preserve">, </w:t>
      </w:r>
      <w:r w:rsidR="00E01104">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qual visa </w:t>
      </w:r>
      <w:proofErr w:type="gramStart"/>
      <w:r w:rsidRPr="00434589">
        <w:rPr>
          <w:rFonts w:ascii="Times New Roman" w:hAnsi="Times New Roman" w:cs="Times New Roman"/>
          <w:color w:val="000000" w:themeColor="text1"/>
          <w:sz w:val="24"/>
          <w:szCs w:val="24"/>
        </w:rPr>
        <w:t>a</w:t>
      </w:r>
      <w:proofErr w:type="gramEnd"/>
      <w:r w:rsidRPr="00434589">
        <w:rPr>
          <w:rFonts w:ascii="Times New Roman" w:hAnsi="Times New Roman" w:cs="Times New Roman"/>
          <w:color w:val="000000" w:themeColor="text1"/>
          <w:sz w:val="24"/>
          <w:szCs w:val="24"/>
        </w:rPr>
        <w:t xml:space="preserve"> contratação de empresa para </w:t>
      </w:r>
      <w:r w:rsidR="00A146F8">
        <w:rPr>
          <w:rFonts w:ascii="Times New Roman" w:hAnsi="Times New Roman" w:cs="Times New Roman"/>
          <w:color w:val="000000" w:themeColor="text1"/>
          <w:sz w:val="24"/>
          <w:szCs w:val="24"/>
        </w:rPr>
        <w:t xml:space="preserve">a construção de </w:t>
      </w:r>
      <w:r w:rsidR="00A146F8">
        <w:rPr>
          <w:rFonts w:ascii="Times New Roman" w:hAnsi="Times New Roman" w:cs="Times New Roman"/>
          <w:b/>
          <w:color w:val="000000" w:themeColor="text1"/>
          <w:sz w:val="24"/>
          <w:szCs w:val="24"/>
        </w:rPr>
        <w:t xml:space="preserve">80 (oitenta) </w:t>
      </w:r>
      <w:r w:rsidR="002B412C">
        <w:rPr>
          <w:rFonts w:ascii="Times New Roman" w:hAnsi="Times New Roman" w:cs="Times New Roman"/>
          <w:b/>
          <w:color w:val="000000" w:themeColor="text1"/>
          <w:sz w:val="24"/>
          <w:szCs w:val="24"/>
        </w:rPr>
        <w:t xml:space="preserve">lóculos </w:t>
      </w:r>
      <w:r w:rsidR="00A146F8">
        <w:rPr>
          <w:rFonts w:ascii="Times New Roman" w:hAnsi="Times New Roman" w:cs="Times New Roman"/>
          <w:b/>
          <w:color w:val="000000" w:themeColor="text1"/>
          <w:sz w:val="24"/>
          <w:szCs w:val="24"/>
        </w:rPr>
        <w:t>(</w:t>
      </w:r>
      <w:r w:rsidR="002B412C">
        <w:rPr>
          <w:rFonts w:ascii="Times New Roman" w:hAnsi="Times New Roman" w:cs="Times New Roman"/>
          <w:b/>
          <w:color w:val="000000" w:themeColor="text1"/>
          <w:sz w:val="24"/>
          <w:szCs w:val="24"/>
        </w:rPr>
        <w:t>Gavetas Mortuárias</w:t>
      </w:r>
      <w:r w:rsidR="00A146F8">
        <w:rPr>
          <w:rFonts w:ascii="Times New Roman" w:hAnsi="Times New Roman" w:cs="Times New Roman"/>
          <w:b/>
          <w:color w:val="000000" w:themeColor="text1"/>
          <w:sz w:val="24"/>
          <w:szCs w:val="24"/>
        </w:rPr>
        <w:t>)</w:t>
      </w:r>
      <w:r w:rsidR="002B74B0">
        <w:rPr>
          <w:rFonts w:ascii="Times New Roman" w:hAnsi="Times New Roman" w:cs="Times New Roman"/>
          <w:b/>
          <w:color w:val="000000" w:themeColor="text1"/>
          <w:sz w:val="24"/>
          <w:szCs w:val="24"/>
        </w:rPr>
        <w:t xml:space="preserve"> </w:t>
      </w:r>
      <w:r w:rsidR="002B74B0">
        <w:rPr>
          <w:rFonts w:ascii="Times New Roman" w:hAnsi="Times New Roman" w:cs="Times New Roman"/>
          <w:color w:val="000000" w:themeColor="text1"/>
          <w:sz w:val="24"/>
          <w:szCs w:val="24"/>
        </w:rPr>
        <w:t xml:space="preserve">no </w:t>
      </w:r>
      <w:r w:rsidR="002B74B0">
        <w:rPr>
          <w:rFonts w:ascii="Times New Roman" w:hAnsi="Times New Roman" w:cs="Times New Roman"/>
          <w:b/>
          <w:color w:val="000000" w:themeColor="text1"/>
          <w:sz w:val="24"/>
          <w:szCs w:val="24"/>
        </w:rPr>
        <w:t xml:space="preserve">Cemitério Municipal </w:t>
      </w:r>
      <w:r w:rsidR="002B74B0">
        <w:rPr>
          <w:rFonts w:ascii="Times New Roman" w:hAnsi="Times New Roman" w:cs="Times New Roman"/>
          <w:color w:val="000000" w:themeColor="text1"/>
          <w:sz w:val="24"/>
          <w:szCs w:val="24"/>
        </w:rPr>
        <w:t>localizado na Av. Álvaro Chaves, s/n</w:t>
      </w:r>
      <w:r w:rsidRPr="00434589">
        <w:rPr>
          <w:rFonts w:ascii="Times New Roman" w:hAnsi="Times New Roman" w:cs="Times New Roman"/>
          <w:color w:val="000000" w:themeColor="text1"/>
          <w:sz w:val="24"/>
          <w:szCs w:val="24"/>
        </w:rPr>
        <w:t xml:space="preserve">, </w:t>
      </w:r>
      <w:r w:rsidR="002B74B0">
        <w:rPr>
          <w:rFonts w:ascii="Times New Roman" w:hAnsi="Times New Roman" w:cs="Times New Roman"/>
          <w:color w:val="000000" w:themeColor="text1"/>
          <w:sz w:val="24"/>
          <w:szCs w:val="24"/>
        </w:rPr>
        <w:t xml:space="preserve">totalizando uma área </w:t>
      </w:r>
      <w:r w:rsidR="00CC4DBE">
        <w:rPr>
          <w:rFonts w:ascii="Times New Roman" w:hAnsi="Times New Roman" w:cs="Times New Roman"/>
          <w:color w:val="000000" w:themeColor="text1"/>
          <w:sz w:val="24"/>
          <w:szCs w:val="24"/>
        </w:rPr>
        <w:t xml:space="preserve">a ser construída </w:t>
      </w:r>
      <w:r w:rsidR="002B74B0">
        <w:rPr>
          <w:rFonts w:ascii="Times New Roman" w:hAnsi="Times New Roman" w:cs="Times New Roman"/>
          <w:color w:val="000000" w:themeColor="text1"/>
          <w:sz w:val="24"/>
          <w:szCs w:val="24"/>
        </w:rPr>
        <w:t xml:space="preserve">de </w:t>
      </w:r>
      <w:r w:rsidR="002B74B0">
        <w:rPr>
          <w:rFonts w:ascii="Times New Roman" w:hAnsi="Times New Roman" w:cs="Times New Roman"/>
          <w:b/>
          <w:color w:val="000000" w:themeColor="text1"/>
          <w:sz w:val="24"/>
          <w:szCs w:val="24"/>
        </w:rPr>
        <w:t>187,11m²</w:t>
      </w:r>
      <w:r w:rsidR="002B74B0">
        <w:rPr>
          <w:rFonts w:ascii="Times New Roman" w:hAnsi="Times New Roman" w:cs="Times New Roman"/>
          <w:color w:val="000000" w:themeColor="text1"/>
          <w:sz w:val="24"/>
          <w:szCs w:val="24"/>
        </w:rPr>
        <w:t xml:space="preserve"> </w:t>
      </w:r>
      <w:r w:rsidR="002B74B0" w:rsidRPr="002B74B0">
        <w:rPr>
          <w:rFonts w:ascii="Times New Roman" w:hAnsi="Times New Roman" w:cs="Times New Roman"/>
          <w:b/>
          <w:color w:val="000000" w:themeColor="text1"/>
          <w:sz w:val="24"/>
          <w:szCs w:val="24"/>
        </w:rPr>
        <w:t>(cento e oitenta e sete metros e onze centímetros quadrados)</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CC4DBE">
        <w:rPr>
          <w:rFonts w:ascii="Times New Roman" w:hAnsi="Times New Roman" w:cs="Times New Roman"/>
          <w:b/>
          <w:color w:val="000000" w:themeColor="text1"/>
          <w:sz w:val="24"/>
          <w:szCs w:val="24"/>
        </w:rPr>
        <w:t>05/04</w:t>
      </w:r>
      <w:r w:rsidRPr="00576D81">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857C3B" w:rsidRPr="00486D17">
        <w:rPr>
          <w:rFonts w:ascii="Times New Roman" w:hAnsi="Times New Roman" w:cs="Times New Roman"/>
          <w:color w:val="000000" w:themeColor="text1"/>
          <w:sz w:val="24"/>
          <w:szCs w:val="24"/>
        </w:rPr>
        <w:t xml:space="preserve">para </w:t>
      </w:r>
      <w:r w:rsidR="008C1005" w:rsidRPr="00486D17">
        <w:rPr>
          <w:rFonts w:ascii="Times New Roman" w:hAnsi="Times New Roman" w:cs="Times New Roman"/>
          <w:color w:val="000000" w:themeColor="text1"/>
          <w:sz w:val="24"/>
          <w:szCs w:val="24"/>
        </w:rPr>
        <w:t>construção de</w:t>
      </w:r>
      <w:r w:rsidR="00DE29D1" w:rsidRPr="00486D17">
        <w:rPr>
          <w:rFonts w:ascii="Times New Roman" w:hAnsi="Times New Roman" w:cs="Times New Roman"/>
          <w:color w:val="000000" w:themeColor="text1"/>
          <w:sz w:val="24"/>
          <w:szCs w:val="24"/>
        </w:rPr>
        <w:t xml:space="preserve"> </w:t>
      </w:r>
      <w:r w:rsidR="007758FE">
        <w:rPr>
          <w:rFonts w:ascii="Times New Roman" w:hAnsi="Times New Roman" w:cs="Times New Roman"/>
          <w:b/>
          <w:color w:val="000000" w:themeColor="text1"/>
          <w:sz w:val="24"/>
          <w:szCs w:val="24"/>
        </w:rPr>
        <w:t xml:space="preserve">80 (oitenta) lóculos (Gavetas Mortuárias) </w:t>
      </w:r>
      <w:r w:rsidR="007758FE">
        <w:rPr>
          <w:rFonts w:ascii="Times New Roman" w:hAnsi="Times New Roman" w:cs="Times New Roman"/>
          <w:color w:val="000000" w:themeColor="text1"/>
          <w:sz w:val="24"/>
          <w:szCs w:val="24"/>
        </w:rPr>
        <w:t xml:space="preserve">no </w:t>
      </w:r>
      <w:r w:rsidR="007758FE">
        <w:rPr>
          <w:rFonts w:ascii="Times New Roman" w:hAnsi="Times New Roman" w:cs="Times New Roman"/>
          <w:b/>
          <w:color w:val="000000" w:themeColor="text1"/>
          <w:sz w:val="24"/>
          <w:szCs w:val="24"/>
        </w:rPr>
        <w:t xml:space="preserve">Cemitério Municipal </w:t>
      </w:r>
      <w:r w:rsidR="007758FE">
        <w:rPr>
          <w:rFonts w:ascii="Times New Roman" w:hAnsi="Times New Roman" w:cs="Times New Roman"/>
          <w:color w:val="000000" w:themeColor="text1"/>
          <w:sz w:val="24"/>
          <w:szCs w:val="24"/>
        </w:rPr>
        <w:t>localizado na Av. Álvaro Chaves, s/n</w:t>
      </w:r>
      <w:r w:rsidR="007758FE" w:rsidRPr="00434589">
        <w:rPr>
          <w:rFonts w:ascii="Times New Roman" w:hAnsi="Times New Roman" w:cs="Times New Roman"/>
          <w:color w:val="000000" w:themeColor="text1"/>
          <w:sz w:val="24"/>
          <w:szCs w:val="24"/>
        </w:rPr>
        <w:t xml:space="preserve">, </w:t>
      </w:r>
      <w:r w:rsidR="007758FE">
        <w:rPr>
          <w:rFonts w:ascii="Times New Roman" w:hAnsi="Times New Roman" w:cs="Times New Roman"/>
          <w:color w:val="000000" w:themeColor="text1"/>
          <w:sz w:val="24"/>
          <w:szCs w:val="24"/>
        </w:rPr>
        <w:t xml:space="preserve">totalizando uma área a ser construída de </w:t>
      </w:r>
      <w:r w:rsidR="007758FE">
        <w:rPr>
          <w:rFonts w:ascii="Times New Roman" w:hAnsi="Times New Roman" w:cs="Times New Roman"/>
          <w:b/>
          <w:color w:val="000000" w:themeColor="text1"/>
          <w:sz w:val="24"/>
          <w:szCs w:val="24"/>
        </w:rPr>
        <w:t>187,11m²</w:t>
      </w:r>
      <w:r w:rsidR="007758FE">
        <w:rPr>
          <w:rFonts w:ascii="Times New Roman" w:hAnsi="Times New Roman" w:cs="Times New Roman"/>
          <w:color w:val="000000" w:themeColor="text1"/>
          <w:sz w:val="24"/>
          <w:szCs w:val="24"/>
        </w:rPr>
        <w:t xml:space="preserve"> </w:t>
      </w:r>
      <w:r w:rsidR="007758FE" w:rsidRPr="002B74B0">
        <w:rPr>
          <w:rFonts w:ascii="Times New Roman" w:hAnsi="Times New Roman" w:cs="Times New Roman"/>
          <w:b/>
          <w:color w:val="000000" w:themeColor="text1"/>
          <w:sz w:val="24"/>
          <w:szCs w:val="24"/>
        </w:rPr>
        <w:t>(cento e oitenta e sete metros e onze centímetros quadrados)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rsidR="00C26678" w:rsidRPr="00486D17"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C26678" w:rsidRPr="00486D17">
        <w:rPr>
          <w:rFonts w:ascii="Times New Roman" w:hAnsi="Times New Roman" w:cs="Times New Roman"/>
          <w:sz w:val="24"/>
          <w:szCs w:val="24"/>
        </w:rPr>
        <w:t xml:space="preserve">icitações. </w:t>
      </w: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657D9A" w:rsidRPr="000F53E0">
        <w:rPr>
          <w:rFonts w:ascii="Times New Roman" w:hAnsi="Times New Roman" w:cs="Times New Roman"/>
          <w:b/>
          <w:color w:val="000000" w:themeColor="text1"/>
          <w:sz w:val="24"/>
          <w:szCs w:val="24"/>
        </w:rPr>
        <w:t>06</w:t>
      </w:r>
      <w:r w:rsidR="000F53E0" w:rsidRPr="000F53E0">
        <w:rPr>
          <w:rFonts w:ascii="Times New Roman" w:hAnsi="Times New Roman" w:cs="Times New Roman"/>
          <w:b/>
          <w:color w:val="000000" w:themeColor="text1"/>
          <w:sz w:val="24"/>
          <w:szCs w:val="24"/>
        </w:rPr>
        <w:t xml:space="preserve"> </w:t>
      </w:r>
      <w:r w:rsidR="00657D9A" w:rsidRPr="000F53E0">
        <w:rPr>
          <w:rFonts w:ascii="Times New Roman" w:hAnsi="Times New Roman" w:cs="Times New Roman"/>
          <w:b/>
          <w:color w:val="000000" w:themeColor="text1"/>
          <w:sz w:val="24"/>
          <w:szCs w:val="24"/>
        </w:rPr>
        <w:t>(seis</w:t>
      </w:r>
      <w:r w:rsidR="00912FA0" w:rsidRPr="000F53E0">
        <w:rPr>
          <w:rFonts w:ascii="Times New Roman" w:hAnsi="Times New Roman" w:cs="Times New Roman"/>
          <w:b/>
          <w:color w:val="000000" w:themeColor="text1"/>
          <w:sz w:val="24"/>
          <w:szCs w:val="24"/>
        </w:rPr>
        <w:t>) 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rsidR="009A0BF3" w:rsidRPr="00486D17" w:rsidRDefault="009A0BF3"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rsidR="008F36E8" w:rsidRPr="00486D17" w:rsidRDefault="008F36E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Municipal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rsidR="008F36E8" w:rsidRPr="00486D17" w:rsidRDefault="008F36E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E51D5C" w:rsidRPr="00235F1B">
        <w:rPr>
          <w:rFonts w:ascii="Times New Roman" w:hAnsi="Times New Roman" w:cs="Times New Roman"/>
          <w:b/>
          <w:sz w:val="24"/>
          <w:szCs w:val="24"/>
        </w:rPr>
        <w:t>05/04</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as </w:t>
      </w:r>
      <w:r w:rsidR="00E51D5C" w:rsidRPr="00235F1B">
        <w:rPr>
          <w:rFonts w:ascii="Times New Roman" w:hAnsi="Times New Roman" w:cs="Times New Roman"/>
          <w:b/>
          <w:sz w:val="24"/>
          <w:szCs w:val="24"/>
        </w:rPr>
        <w:t>09h</w:t>
      </w:r>
      <w:r w:rsidR="007F108F">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65454E" w:rsidRPr="0065454E">
        <w:rPr>
          <w:rFonts w:ascii="Times New Roman" w:hAnsi="Times New Roman" w:cs="Times New Roman"/>
          <w:b/>
          <w:color w:val="000000" w:themeColor="text1"/>
          <w:sz w:val="24"/>
          <w:szCs w:val="24"/>
        </w:rPr>
        <w:t>31</w:t>
      </w:r>
      <w:r w:rsidRPr="0065454E">
        <w:rPr>
          <w:rFonts w:ascii="Times New Roman" w:hAnsi="Times New Roman" w:cs="Times New Roman"/>
          <w:b/>
          <w:color w:val="000000" w:themeColor="text1"/>
          <w:sz w:val="24"/>
          <w:szCs w:val="24"/>
        </w:rPr>
        <w:t>/</w:t>
      </w:r>
      <w:r w:rsidR="0065454E" w:rsidRPr="0065454E">
        <w:rPr>
          <w:rFonts w:ascii="Times New Roman" w:hAnsi="Times New Roman" w:cs="Times New Roman"/>
          <w:b/>
          <w:color w:val="000000" w:themeColor="text1"/>
          <w:sz w:val="24"/>
          <w:szCs w:val="24"/>
        </w:rPr>
        <w:t>03</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rsidR="003F6BF6" w:rsidRPr="00486D17" w:rsidRDefault="003F6BF6" w:rsidP="00486D17">
      <w:pPr>
        <w:spacing w:after="0"/>
        <w:jc w:val="both"/>
        <w:rPr>
          <w:rFonts w:ascii="Times New Roman" w:hAnsi="Times New Roman" w:cs="Times New Roman"/>
          <w:sz w:val="24"/>
          <w:szCs w:val="24"/>
        </w:rPr>
      </w:pPr>
    </w:p>
    <w:p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Pr>
          <w:rFonts w:ascii="Times New Roman" w:hAnsi="Times New Roman" w:cs="Times New Roman"/>
          <w:b/>
          <w:color w:val="000000" w:themeColor="text1"/>
          <w:sz w:val="24"/>
          <w:szCs w:val="24"/>
        </w:rPr>
        <w:t>070/2023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EA0699" w:rsidRPr="00434589" w:rsidRDefault="00EA0699" w:rsidP="00EA0699">
      <w:pPr>
        <w:spacing w:after="0"/>
        <w:jc w:val="both"/>
        <w:rPr>
          <w:rFonts w:ascii="Times New Roman" w:hAnsi="Times New Roman" w:cs="Times New Roman"/>
          <w:color w:val="000000" w:themeColor="text1"/>
          <w:sz w:val="24"/>
          <w:szCs w:val="24"/>
        </w:rPr>
      </w:pPr>
    </w:p>
    <w:p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Pr>
          <w:rFonts w:ascii="Times New Roman" w:hAnsi="Times New Roman" w:cs="Times New Roman"/>
          <w:b/>
          <w:color w:val="000000" w:themeColor="text1"/>
          <w:sz w:val="24"/>
          <w:szCs w:val="24"/>
        </w:rPr>
        <w:t>070/2023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rsidR="00FD178C" w:rsidRPr="00486D17" w:rsidRDefault="00FD178C"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rsidR="00CB3F0F" w:rsidRPr="00486D17" w:rsidRDefault="00CB3F0F" w:rsidP="00486D17">
      <w:pPr>
        <w:spacing w:after="0"/>
        <w:jc w:val="both"/>
        <w:rPr>
          <w:rFonts w:ascii="Times New Roman" w:hAnsi="Times New Roman" w:cs="Times New Roman"/>
          <w:color w:val="000000" w:themeColor="text1"/>
          <w:sz w:val="24"/>
          <w:szCs w:val="24"/>
        </w:rPr>
      </w:pPr>
    </w:p>
    <w:p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a)</w:t>
      </w:r>
      <w:r w:rsidRPr="00486D17">
        <w:rPr>
          <w:rFonts w:ascii="Times New Roman" w:hAnsi="Times New Roman" w:cs="Times New Roman"/>
          <w:color w:val="000000" w:themeColor="text1"/>
          <w:sz w:val="24"/>
          <w:szCs w:val="24"/>
        </w:rPr>
        <w:t xml:space="preserve"> Prova de que a empresa licitante possui registro no Conselho Regional de Engenharia e Agronomia (CREA)</w:t>
      </w:r>
      <w:r w:rsidR="00F57B8F" w:rsidRPr="00486D17">
        <w:rPr>
          <w:rFonts w:ascii="Times New Roman" w:hAnsi="Times New Roman" w:cs="Times New Roman"/>
          <w:color w:val="000000" w:themeColor="text1"/>
          <w:sz w:val="24"/>
          <w:szCs w:val="24"/>
        </w:rPr>
        <w:t xml:space="preserve"> ou no conselho Regional de Arquitetura e Urbanismo(CAU),</w:t>
      </w:r>
      <w:r w:rsidRPr="00486D17">
        <w:rPr>
          <w:rFonts w:ascii="Times New Roman" w:hAnsi="Times New Roman" w:cs="Times New Roman"/>
          <w:color w:val="000000" w:themeColor="text1"/>
          <w:sz w:val="24"/>
          <w:szCs w:val="24"/>
        </w:rPr>
        <w:t xml:space="preserve"> do Estado sede da</w:t>
      </w:r>
      <w:r w:rsidR="007554CA">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 xml:space="preserve">rt. 30, I, da Lei nº 8.666/93;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w:t>
      </w:r>
      <w:r w:rsidRPr="00486D17">
        <w:rPr>
          <w:rFonts w:ascii="Times New Roman" w:hAnsi="Times New Roman" w:cs="Times New Roman"/>
          <w:color w:val="000000" w:themeColor="text1"/>
          <w:sz w:val="24"/>
          <w:szCs w:val="24"/>
        </w:rPr>
        <w:t xml:space="preserve">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w:t>
      </w:r>
      <w:r w:rsidRPr="00486D17">
        <w:rPr>
          <w:rFonts w:ascii="Times New Roman" w:hAnsi="Times New Roman" w:cs="Times New Roman"/>
          <w:color w:val="000000" w:themeColor="text1"/>
          <w:sz w:val="24"/>
          <w:szCs w:val="24"/>
        </w:rPr>
        <w:t xml:space="preserve"> Deverá ser juntada a Certidão de Acervo Técnico emitida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b.1.2)</w:t>
      </w:r>
      <w:r w:rsidRPr="00486D17">
        <w:rPr>
          <w:rFonts w:ascii="Times New Roman" w:hAnsi="Times New Roman" w:cs="Times New Roman"/>
          <w:color w:val="000000" w:themeColor="text1"/>
          <w:sz w:val="24"/>
          <w:szCs w:val="24"/>
        </w:rPr>
        <w:t xml:space="preserve"> A comprovação de vinculação do profissional detentor do acervo Técnico deverá atender um dos seguintes requisitos: </w:t>
      </w:r>
    </w:p>
    <w:p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Empregado</w:t>
      </w:r>
      <w:r w:rsidR="00C26678" w:rsidRPr="00486D17">
        <w:rPr>
          <w:rFonts w:ascii="Times New Roman" w:hAnsi="Times New Roman" w:cs="Times New Roman"/>
          <w:color w:val="000000" w:themeColor="text1"/>
          <w:sz w:val="24"/>
          <w:szCs w:val="24"/>
        </w:rPr>
        <w:t>: cópia da ficha ou livro de registro de empregado, ou ainda, cópia atualizada da Carteira de Traba</w:t>
      </w:r>
      <w:r>
        <w:rPr>
          <w:rFonts w:ascii="Times New Roman" w:hAnsi="Times New Roman" w:cs="Times New Roman"/>
          <w:color w:val="000000" w:themeColor="text1"/>
          <w:sz w:val="24"/>
          <w:szCs w:val="24"/>
        </w:rPr>
        <w:t xml:space="preserve">lho e Previdência Social – </w:t>
      </w:r>
      <w:r w:rsidR="00C26678" w:rsidRPr="00486D17">
        <w:rPr>
          <w:rFonts w:ascii="Times New Roman" w:hAnsi="Times New Roman" w:cs="Times New Roman"/>
          <w:color w:val="000000" w:themeColor="text1"/>
          <w:sz w:val="24"/>
          <w:szCs w:val="24"/>
        </w:rPr>
        <w:t xml:space="preserve">CTPS; </w:t>
      </w:r>
    </w:p>
    <w:p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Sócio</w:t>
      </w:r>
      <w:r w:rsidR="00C26678" w:rsidRPr="00486D17">
        <w:rPr>
          <w:rFonts w:ascii="Times New Roman" w:hAnsi="Times New Roman" w:cs="Times New Roman"/>
          <w:color w:val="000000" w:themeColor="text1"/>
          <w:sz w:val="24"/>
          <w:szCs w:val="24"/>
        </w:rPr>
        <w:t xml:space="preserve">: Contrato Social, devidamente registrado no órgão competente; </w:t>
      </w:r>
    </w:p>
    <w:p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lastRenderedPageBreak/>
        <w:t>III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oftHyphen/>
        <w:t xml:space="preserve">– </w:t>
      </w:r>
      <w:r w:rsidR="00C26678" w:rsidRPr="007554CA">
        <w:rPr>
          <w:rFonts w:ascii="Times New Roman" w:hAnsi="Times New Roman" w:cs="Times New Roman"/>
          <w:b/>
          <w:color w:val="000000" w:themeColor="text1"/>
          <w:sz w:val="24"/>
          <w:szCs w:val="24"/>
          <w:u w:val="single"/>
        </w:rPr>
        <w:t>Diretor</w:t>
      </w:r>
      <w:r w:rsidR="00C26678" w:rsidRPr="00486D17">
        <w:rPr>
          <w:rFonts w:ascii="Times New Roman" w:hAnsi="Times New Roman" w:cs="Times New Roman"/>
          <w:color w:val="000000" w:themeColor="text1"/>
          <w:sz w:val="24"/>
          <w:szCs w:val="24"/>
        </w:rPr>
        <w:t xml:space="preserve">: cópia do Contrato Social, em se tratando de firma Individual ou limitada, ou cópia da ata de eleição devidamente publicada na imprensa, em se tratando de sociedade anônima; </w:t>
      </w:r>
    </w:p>
    <w:p w:rsidR="00C26678" w:rsidRPr="00486D17" w:rsidRDefault="0019528C" w:rsidP="00486D17">
      <w:pPr>
        <w:spacing w:after="0"/>
        <w:jc w:val="both"/>
        <w:rPr>
          <w:rFonts w:ascii="Times New Roman" w:hAnsi="Times New Roman" w:cs="Times New Roman"/>
          <w:color w:val="000000" w:themeColor="text1"/>
          <w:sz w:val="24"/>
          <w:szCs w:val="24"/>
        </w:rPr>
      </w:pPr>
      <w:r w:rsidRPr="0019528C">
        <w:rPr>
          <w:rFonts w:ascii="Times New Roman" w:hAnsi="Times New Roman" w:cs="Times New Roman"/>
          <w:b/>
          <w:color w:val="000000" w:themeColor="text1"/>
          <w:sz w:val="24"/>
          <w:szCs w:val="24"/>
        </w:rPr>
        <w:t>IV</w:t>
      </w:r>
      <w:r>
        <w:rPr>
          <w:rFonts w:ascii="Times New Roman" w:hAnsi="Times New Roman" w:cs="Times New Roman"/>
          <w:color w:val="000000" w:themeColor="text1"/>
          <w:sz w:val="24"/>
          <w:szCs w:val="24"/>
        </w:rPr>
        <w:t xml:space="preserve"> – </w:t>
      </w:r>
      <w:r w:rsidR="00C26678" w:rsidRPr="0019528C">
        <w:rPr>
          <w:rFonts w:ascii="Times New Roman" w:hAnsi="Times New Roman" w:cs="Times New Roman"/>
          <w:b/>
          <w:color w:val="000000" w:themeColor="text1"/>
          <w:sz w:val="24"/>
          <w:szCs w:val="24"/>
          <w:u w:val="single"/>
        </w:rPr>
        <w:t>Responsável Técnico</w:t>
      </w:r>
      <w:r w:rsidR="00C26678" w:rsidRPr="00486D17">
        <w:rPr>
          <w:rFonts w:ascii="Times New Roman" w:hAnsi="Times New Roman" w:cs="Times New Roman"/>
          <w:color w:val="000000" w:themeColor="text1"/>
          <w:sz w:val="24"/>
          <w:szCs w:val="24"/>
        </w:rPr>
        <w:t xml:space="preserve">: cópia da Certidão expedida pelo Conselho de Classe competente da Sede ou Filial da Licitante, onde conste o registro do profissional como Responsável Técnico.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Pr="00486D17">
        <w:rPr>
          <w:rFonts w:ascii="Times New Roman" w:hAnsi="Times New Roman" w:cs="Times New Roman"/>
          <w:color w:val="000000" w:themeColor="text1"/>
          <w:sz w:val="24"/>
          <w:szCs w:val="24"/>
        </w:rPr>
        <w:t xml:space="preserve"> </w:t>
      </w:r>
      <w:r w:rsidRPr="00425DB8">
        <w:rPr>
          <w:rFonts w:ascii="Times New Roman" w:hAnsi="Times New Roman" w:cs="Times New Roman"/>
          <w:b/>
          <w:color w:val="000000" w:themeColor="text1"/>
          <w:sz w:val="24"/>
          <w:szCs w:val="24"/>
        </w:rPr>
        <w:t>0</w:t>
      </w:r>
      <w:r w:rsidR="008A0214" w:rsidRPr="00425DB8">
        <w:rPr>
          <w:rFonts w:ascii="Times New Roman" w:hAnsi="Times New Roman" w:cs="Times New Roman"/>
          <w:b/>
          <w:color w:val="000000" w:themeColor="text1"/>
          <w:sz w:val="24"/>
          <w:szCs w:val="24"/>
        </w:rPr>
        <w:t>1</w:t>
      </w:r>
      <w:r w:rsidRPr="00425DB8">
        <w:rPr>
          <w:rFonts w:ascii="Times New Roman" w:hAnsi="Times New Roman" w:cs="Times New Roman"/>
          <w:b/>
          <w:color w:val="000000" w:themeColor="text1"/>
          <w:sz w:val="24"/>
          <w:szCs w:val="24"/>
        </w:rPr>
        <w:t xml:space="preserve"> (</w:t>
      </w:r>
      <w:r w:rsidR="008A0214" w:rsidRPr="00425DB8">
        <w:rPr>
          <w:rFonts w:ascii="Times New Roman" w:hAnsi="Times New Roman" w:cs="Times New Roman"/>
          <w:b/>
          <w:color w:val="000000" w:themeColor="text1"/>
          <w:sz w:val="24"/>
          <w:szCs w:val="24"/>
        </w:rPr>
        <w:t>um)</w:t>
      </w:r>
      <w:r w:rsidR="00425DB8">
        <w:rPr>
          <w:rFonts w:ascii="Times New Roman" w:hAnsi="Times New Roman" w:cs="Times New Roman"/>
          <w:color w:val="000000" w:themeColor="text1"/>
          <w:sz w:val="24"/>
          <w:szCs w:val="24"/>
        </w:rPr>
        <w:t xml:space="preserve"> </w:t>
      </w:r>
      <w:r w:rsidR="00425DB8" w:rsidRPr="00425DB8">
        <w:rPr>
          <w:rFonts w:ascii="Times New Roman" w:hAnsi="Times New Roman" w:cs="Times New Roman"/>
          <w:b/>
          <w:color w:val="000000" w:themeColor="text1"/>
          <w:sz w:val="24"/>
          <w:szCs w:val="24"/>
        </w:rPr>
        <w:t>A</w:t>
      </w:r>
      <w:r w:rsidR="008A0214" w:rsidRPr="00425DB8">
        <w:rPr>
          <w:rFonts w:ascii="Times New Roman" w:hAnsi="Times New Roman" w:cs="Times New Roman"/>
          <w:b/>
          <w:color w:val="000000" w:themeColor="text1"/>
          <w:sz w:val="24"/>
          <w:szCs w:val="24"/>
        </w:rPr>
        <w:t>testado</w:t>
      </w:r>
      <w:r w:rsidR="00425DB8" w:rsidRPr="00425DB8">
        <w:rPr>
          <w:rFonts w:ascii="Times New Roman" w:hAnsi="Times New Roman" w:cs="Times New Roman"/>
          <w:b/>
          <w:color w:val="000000" w:themeColor="text1"/>
          <w:sz w:val="24"/>
          <w:szCs w:val="24"/>
        </w:rPr>
        <w:t xml:space="preserve"> de Capacidade T</w:t>
      </w:r>
      <w:r w:rsidRPr="00425DB8">
        <w:rPr>
          <w:rFonts w:ascii="Times New Roman" w:hAnsi="Times New Roman" w:cs="Times New Roman"/>
          <w:b/>
          <w:color w:val="000000" w:themeColor="text1"/>
          <w:sz w:val="24"/>
          <w:szCs w:val="24"/>
        </w:rPr>
        <w:t>écnica</w:t>
      </w:r>
      <w:r w:rsidRPr="00486D17">
        <w:rPr>
          <w:rFonts w:ascii="Times New Roman" w:hAnsi="Times New Roman" w:cs="Times New Roman"/>
          <w:color w:val="000000" w:themeColor="text1"/>
          <w:sz w:val="24"/>
          <w:szCs w:val="24"/>
        </w:rPr>
        <w:t>, fornecido por pessoa jurídica de direito público ou privado, devidamente registrado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que comprove ter a licitante (pessoa jurídica) construído obra nova similar e compatível com o objeto desta licitação, com bom desempenho, não podendo haver subdivisão das parcelas de maior relevância especificadas a seguir, para fins deste proce</w:t>
      </w:r>
      <w:r w:rsidR="00425DB8">
        <w:rPr>
          <w:rFonts w:ascii="Times New Roman" w:hAnsi="Times New Roman" w:cs="Times New Roman"/>
          <w:color w:val="000000" w:themeColor="text1"/>
          <w:sz w:val="24"/>
          <w:szCs w:val="24"/>
        </w:rPr>
        <w:t>dimento, conforme disciplina o Artigo 30; §§ 2º e 3º, da Lei nº 8.666/93.</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w:t>
      </w:r>
      <w:r w:rsidR="00425DB8">
        <w:rPr>
          <w:rFonts w:ascii="Times New Roman" w:hAnsi="Times New Roman" w:cs="Times New Roman"/>
          <w:color w:val="000000" w:themeColor="text1"/>
          <w:sz w:val="24"/>
          <w:szCs w:val="24"/>
        </w:rPr>
        <w:t xml:space="preserve"> O A</w:t>
      </w:r>
      <w:r w:rsidRPr="00486D17">
        <w:rPr>
          <w:rFonts w:ascii="Times New Roman" w:hAnsi="Times New Roman" w:cs="Times New Roman"/>
          <w:color w:val="000000" w:themeColor="text1"/>
          <w:sz w:val="24"/>
          <w:szCs w:val="24"/>
        </w:rPr>
        <w:t>testado</w:t>
      </w:r>
      <w:r w:rsidR="00425DB8">
        <w:rPr>
          <w:rFonts w:ascii="Times New Roman" w:hAnsi="Times New Roman" w:cs="Times New Roman"/>
          <w:color w:val="000000" w:themeColor="text1"/>
          <w:sz w:val="24"/>
          <w:szCs w:val="24"/>
        </w:rPr>
        <w:t xml:space="preserve"> de Capacidade T</w:t>
      </w:r>
      <w:r w:rsidR="005478A7" w:rsidRPr="00486D17">
        <w:rPr>
          <w:rFonts w:ascii="Times New Roman" w:hAnsi="Times New Roman" w:cs="Times New Roman"/>
          <w:color w:val="000000" w:themeColor="text1"/>
          <w:sz w:val="24"/>
          <w:szCs w:val="24"/>
        </w:rPr>
        <w:t>écnica deverá</w:t>
      </w:r>
      <w:r w:rsidRPr="00486D17">
        <w:rPr>
          <w:rFonts w:ascii="Times New Roman" w:hAnsi="Times New Roman" w:cs="Times New Roman"/>
          <w:color w:val="000000" w:themeColor="text1"/>
          <w:sz w:val="24"/>
          <w:szCs w:val="24"/>
        </w:rPr>
        <w:t xml:space="preserve"> conter, obrigatoriamente, na chancela do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a ART de Engenheiro, como</w:t>
      </w:r>
      <w:r w:rsidR="00425DB8">
        <w:rPr>
          <w:rFonts w:ascii="Times New Roman" w:hAnsi="Times New Roman" w:cs="Times New Roman"/>
          <w:color w:val="000000" w:themeColor="text1"/>
          <w:sz w:val="24"/>
          <w:szCs w:val="24"/>
        </w:rPr>
        <w:t xml:space="preserve"> responsável técnico da empresa.</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c.1.1)</w:t>
      </w:r>
      <w:r w:rsidR="00425DB8">
        <w:rPr>
          <w:rFonts w:ascii="Times New Roman" w:hAnsi="Times New Roman" w:cs="Times New Roman"/>
          <w:color w:val="000000" w:themeColor="text1"/>
          <w:sz w:val="24"/>
          <w:szCs w:val="24"/>
        </w:rPr>
        <w:t xml:space="preserve"> C</w:t>
      </w:r>
      <w:r w:rsidRPr="00486D17">
        <w:rPr>
          <w:rFonts w:ascii="Times New Roman" w:hAnsi="Times New Roman" w:cs="Times New Roman"/>
          <w:color w:val="000000" w:themeColor="text1"/>
          <w:sz w:val="24"/>
          <w:szCs w:val="24"/>
        </w:rPr>
        <w:t>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w:t>
      </w:r>
      <w:r w:rsidR="00425DB8">
        <w:rPr>
          <w:rFonts w:ascii="Times New Roman" w:hAnsi="Times New Roman" w:cs="Times New Roman"/>
          <w:color w:val="000000" w:themeColor="text1"/>
          <w:sz w:val="24"/>
          <w:szCs w:val="24"/>
        </w:rPr>
        <w:t>r, por meio do contrato social.</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2</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obra inaca</w:t>
      </w:r>
      <w:r w:rsidR="00425DB8">
        <w:rPr>
          <w:rFonts w:ascii="Times New Roman" w:hAnsi="Times New Roman" w:cs="Times New Roman"/>
          <w:color w:val="000000" w:themeColor="text1"/>
          <w:sz w:val="24"/>
          <w:szCs w:val="24"/>
        </w:rPr>
        <w:t>bada ou executada parcialmente.</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3</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A</w:t>
      </w:r>
      <w:r w:rsidRPr="00486D17">
        <w:rPr>
          <w:rFonts w:ascii="Times New Roman" w:hAnsi="Times New Roman" w:cs="Times New Roman"/>
          <w:color w:val="000000" w:themeColor="text1"/>
          <w:sz w:val="24"/>
          <w:szCs w:val="24"/>
        </w:rPr>
        <w:t xml:space="preserve">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w:t>
      </w:r>
      <w:r w:rsidR="007C5123">
        <w:rPr>
          <w:rFonts w:ascii="Times New Roman" w:hAnsi="Times New Roman" w:cs="Times New Roman"/>
          <w:color w:val="000000" w:themeColor="text1"/>
          <w:sz w:val="24"/>
          <w:szCs w:val="24"/>
        </w:rPr>
        <w:t>do da empresa/órgão declarante.</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4</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capacidade técnica emitido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5</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ao atestado de capacidade técnica deverá ser considerado o seguinte: </w:t>
      </w:r>
    </w:p>
    <w:p w:rsidR="00C26678" w:rsidRPr="00486D17" w:rsidRDefault="00C26678" w:rsidP="00486D17">
      <w:pPr>
        <w:spacing w:after="0"/>
        <w:jc w:val="both"/>
        <w:rPr>
          <w:rFonts w:ascii="Times New Roman" w:hAnsi="Times New Roman" w:cs="Times New Roman"/>
          <w:color w:val="000000" w:themeColor="text1"/>
          <w:sz w:val="24"/>
          <w:szCs w:val="24"/>
        </w:rPr>
      </w:pPr>
      <w:r w:rsidRPr="007C5123">
        <w:rPr>
          <w:rFonts w:ascii="Times New Roman" w:hAnsi="Times New Roman" w:cs="Times New Roman"/>
          <w:b/>
          <w:color w:val="000000" w:themeColor="text1"/>
          <w:sz w:val="24"/>
          <w:szCs w:val="24"/>
        </w:rPr>
        <w:t>c.</w:t>
      </w:r>
      <w:r w:rsidR="00CB3F0F" w:rsidRPr="007C5123">
        <w:rPr>
          <w:rFonts w:ascii="Times New Roman" w:hAnsi="Times New Roman" w:cs="Times New Roman"/>
          <w:b/>
          <w:color w:val="000000" w:themeColor="text1"/>
          <w:sz w:val="24"/>
          <w:szCs w:val="24"/>
        </w:rPr>
        <w:t>5</w:t>
      </w:r>
      <w:r w:rsidR="007C5123" w:rsidRPr="007C5123">
        <w:rPr>
          <w:rFonts w:ascii="Times New Roman" w:hAnsi="Times New Roman" w:cs="Times New Roman"/>
          <w:b/>
          <w:color w:val="000000" w:themeColor="text1"/>
          <w:sz w:val="24"/>
          <w:szCs w:val="24"/>
        </w:rPr>
        <w:t>.1)</w:t>
      </w:r>
      <w:r w:rsidR="007C5123">
        <w:rPr>
          <w:rFonts w:ascii="Times New Roman" w:hAnsi="Times New Roman" w:cs="Times New Roman"/>
          <w:color w:val="000000" w:themeColor="text1"/>
          <w:sz w:val="24"/>
          <w:szCs w:val="24"/>
        </w:rPr>
        <w:t xml:space="preserve"> S</w:t>
      </w:r>
      <w:r w:rsidR="00425DB8">
        <w:rPr>
          <w:rFonts w:ascii="Times New Roman" w:hAnsi="Times New Roman" w:cs="Times New Roman"/>
          <w:color w:val="000000" w:themeColor="text1"/>
          <w:sz w:val="24"/>
          <w:szCs w:val="24"/>
        </w:rPr>
        <w:t>erá aceito tão somente Atestado de Capacitação T</w:t>
      </w:r>
      <w:r w:rsidRPr="00486D17">
        <w:rPr>
          <w:rFonts w:ascii="Times New Roman" w:hAnsi="Times New Roman" w:cs="Times New Roman"/>
          <w:color w:val="000000" w:themeColor="text1"/>
          <w:sz w:val="24"/>
          <w:szCs w:val="24"/>
        </w:rPr>
        <w:t>écnico-operacional, emitido em nome da empresa licitante; caso tenha havido alteração na razão social, e o atestado de capacidade técnica tenha sido com o nome anterior da empresa, esta deverá anexar à documentação cópia da respectiva alteração contratual, devidamente au</w:t>
      </w:r>
      <w:r w:rsidR="007C5123">
        <w:rPr>
          <w:rFonts w:ascii="Times New Roman" w:hAnsi="Times New Roman" w:cs="Times New Roman"/>
          <w:color w:val="000000" w:themeColor="text1"/>
          <w:sz w:val="24"/>
          <w:szCs w:val="24"/>
        </w:rPr>
        <w:t>tenticada pela Junta Comercial.</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à licitante deverá ser apresentado o seguinte: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d.1)</w:t>
      </w:r>
      <w:r w:rsidR="007C5123">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sidRPr="00486D17">
        <w:rPr>
          <w:rFonts w:ascii="Times New Roman" w:hAnsi="Times New Roman" w:cs="Times New Roman"/>
          <w:color w:val="000000" w:themeColor="text1"/>
          <w:sz w:val="24"/>
          <w:szCs w:val="24"/>
        </w:rPr>
        <w:t xml:space="preserve">: </w:t>
      </w:r>
    </w:p>
    <w:p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e)</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C26678" w:rsidRPr="00486D17" w:rsidRDefault="006F5835"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f</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rsidR="00F51D8B" w:rsidRPr="00486D17" w:rsidRDefault="00F51D8B"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COMISSÃO PERMANANTE DE LICITAÇÃO</w:t>
      </w:r>
      <w:r w:rsidR="005302DB">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w:t>
      </w:r>
      <w:r w:rsidRPr="00486D17">
        <w:rPr>
          <w:rFonts w:ascii="Times New Roman" w:hAnsi="Times New Roman" w:cs="Times New Roman"/>
          <w:sz w:val="24"/>
          <w:szCs w:val="24"/>
        </w:rPr>
        <w:lastRenderedPageBreak/>
        <w:t xml:space="preserve">LICITAÇÃO, o direito de levá-las ou não em consideração, devendo as atas serem assinadas pelos seus membros e por todos os licitantes presentes. </w:t>
      </w:r>
    </w:p>
    <w:p w:rsidR="00503982" w:rsidRPr="00486D17" w:rsidRDefault="00503982" w:rsidP="00486D17">
      <w:pPr>
        <w:spacing w:after="0"/>
        <w:jc w:val="both"/>
        <w:rPr>
          <w:rFonts w:ascii="Times New Roman" w:hAnsi="Times New Roman" w:cs="Times New Roman"/>
          <w:sz w:val="24"/>
          <w:szCs w:val="24"/>
        </w:rPr>
      </w:pPr>
    </w:p>
    <w:p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rsidR="00E272EB" w:rsidRPr="00486D17" w:rsidRDefault="00E272EB" w:rsidP="00486D17">
      <w:pPr>
        <w:spacing w:after="0"/>
        <w:jc w:val="both"/>
        <w:rPr>
          <w:rFonts w:ascii="Times New Roman" w:hAnsi="Times New Roman" w:cs="Times New Roman"/>
          <w:sz w:val="24"/>
          <w:szCs w:val="24"/>
        </w:rPr>
      </w:pPr>
    </w:p>
    <w:p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486D17" w:rsidRDefault="00C26678" w:rsidP="00486D17">
      <w:pPr>
        <w:spacing w:after="0"/>
        <w:jc w:val="both"/>
        <w:rPr>
          <w:rFonts w:ascii="Times New Roman" w:hAnsi="Times New Roman" w:cs="Times New Roman"/>
          <w:color w:val="000000" w:themeColor="text1"/>
          <w:sz w:val="24"/>
          <w:szCs w:val="24"/>
        </w:rPr>
      </w:pPr>
      <w:r w:rsidRPr="00122651">
        <w:rPr>
          <w:rFonts w:ascii="Times New Roman" w:hAnsi="Times New Roman" w:cs="Times New Roman"/>
          <w:b/>
          <w:color w:val="000000" w:themeColor="text1"/>
          <w:sz w:val="24"/>
          <w:szCs w:val="24"/>
        </w:rPr>
        <w:t>15.1.3.</w:t>
      </w:r>
      <w:r w:rsidRPr="00486D17">
        <w:rPr>
          <w:rFonts w:ascii="Times New Roman" w:hAnsi="Times New Roman" w:cs="Times New Roman"/>
          <w:color w:val="000000" w:themeColor="text1"/>
          <w:sz w:val="24"/>
          <w:szCs w:val="24"/>
        </w:rPr>
        <w:t xml:space="preserve"> </w:t>
      </w:r>
      <w:r w:rsidRPr="00980E7F">
        <w:rPr>
          <w:rFonts w:ascii="Times New Roman" w:hAnsi="Times New Roman" w:cs="Times New Roman"/>
          <w:b/>
          <w:color w:val="000000" w:themeColor="text1"/>
          <w:sz w:val="24"/>
          <w:szCs w:val="24"/>
        </w:rPr>
        <w:t xml:space="preserve">Serão desclassificadas </w:t>
      </w:r>
      <w:r w:rsidRPr="00486D17">
        <w:rPr>
          <w:rFonts w:ascii="Times New Roman" w:hAnsi="Times New Roman" w:cs="Times New Roman"/>
          <w:color w:val="000000" w:themeColor="text1"/>
          <w:sz w:val="24"/>
          <w:szCs w:val="24"/>
        </w:rPr>
        <w:t xml:space="preserve">as propostas com </w:t>
      </w:r>
      <w:r w:rsidRPr="00980E7F">
        <w:rPr>
          <w:rFonts w:ascii="Times New Roman" w:hAnsi="Times New Roman" w:cs="Times New Roman"/>
          <w:b/>
          <w:color w:val="000000" w:themeColor="text1"/>
          <w:sz w:val="24"/>
          <w:szCs w:val="24"/>
        </w:rPr>
        <w:t>valores acima</w:t>
      </w:r>
      <w:r w:rsidRPr="00486D17">
        <w:rPr>
          <w:rFonts w:ascii="Times New Roman" w:hAnsi="Times New Roman" w:cs="Times New Roman"/>
          <w:color w:val="000000" w:themeColor="text1"/>
          <w:sz w:val="24"/>
          <w:szCs w:val="24"/>
        </w:rPr>
        <w:t xml:space="preserve"> de</w:t>
      </w:r>
      <w:r w:rsidRPr="00486D17">
        <w:rPr>
          <w:rFonts w:ascii="Times New Roman" w:hAnsi="Times New Roman" w:cs="Times New Roman"/>
          <w:color w:val="FF0000"/>
          <w:sz w:val="24"/>
          <w:szCs w:val="24"/>
        </w:rPr>
        <w:t xml:space="preserve"> </w:t>
      </w:r>
      <w:r w:rsidR="00980E7F" w:rsidRPr="00264C8A">
        <w:rPr>
          <w:rFonts w:ascii="Times New Roman" w:hAnsi="Times New Roman" w:cs="Times New Roman"/>
          <w:b/>
          <w:color w:val="000000" w:themeColor="text1"/>
          <w:sz w:val="24"/>
          <w:szCs w:val="24"/>
        </w:rPr>
        <w:t>R$</w:t>
      </w:r>
      <w:r w:rsidR="00980E7F" w:rsidRPr="00486D17">
        <w:rPr>
          <w:rFonts w:ascii="Times New Roman" w:hAnsi="Times New Roman" w:cs="Times New Roman"/>
          <w:color w:val="000000" w:themeColor="text1"/>
          <w:sz w:val="24"/>
          <w:szCs w:val="24"/>
        </w:rPr>
        <w:t xml:space="preserve"> </w:t>
      </w:r>
      <w:r w:rsidR="00980E7F" w:rsidRPr="001D3A8F">
        <w:rPr>
          <w:rFonts w:ascii="Times New Roman" w:hAnsi="Times New Roman" w:cs="Times New Roman"/>
          <w:b/>
          <w:color w:val="000000" w:themeColor="text1"/>
          <w:sz w:val="24"/>
          <w:szCs w:val="24"/>
        </w:rPr>
        <w:t xml:space="preserve">171.055,87 </w:t>
      </w:r>
      <w:r w:rsidR="00980E7F" w:rsidRPr="00264C8A">
        <w:rPr>
          <w:rFonts w:ascii="Times New Roman" w:hAnsi="Times New Roman" w:cs="Times New Roman"/>
          <w:color w:val="000000" w:themeColor="text1"/>
          <w:sz w:val="24"/>
          <w:szCs w:val="24"/>
        </w:rPr>
        <w:t>(cento e setenta e um mil cinquenta e cinco reais com oitenta e sete centavos)</w:t>
      </w:r>
      <w:r w:rsidR="001931C1" w:rsidRPr="00486D17">
        <w:rPr>
          <w:rFonts w:ascii="Times New Roman" w:hAnsi="Times New Roman" w:cs="Times New Roman"/>
          <w:color w:val="000000" w:themeColor="text1"/>
          <w:sz w:val="24"/>
          <w:szCs w:val="24"/>
        </w:rPr>
        <w:t>.</w:t>
      </w:r>
    </w:p>
    <w:p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008A4240">
        <w:rPr>
          <w:rFonts w:ascii="Times New Roman" w:hAnsi="Times New Roman" w:cs="Times New Roman"/>
          <w:sz w:val="24"/>
          <w:szCs w:val="24"/>
        </w:rPr>
        <w:t>.</w:t>
      </w:r>
    </w:p>
    <w:p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responsabiliza-se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lastRenderedPageBreak/>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rsidR="00A35ADA" w:rsidRPr="00486D17" w:rsidRDefault="00A35ADA"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486D17">
        <w:rPr>
          <w:rFonts w:ascii="Times New Roman" w:hAnsi="Times New Roman" w:cs="Times New Roman"/>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COMISSÃO PERMANENTE DE LICITAÇÃO, ata de todos os atos praticados e decisões tomadas. </w:t>
      </w:r>
    </w:p>
    <w:p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rsidR="004B2FE7" w:rsidRPr="00486D17" w:rsidRDefault="004B2FE7"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D51092" w:rsidRPr="00486D17">
        <w:rPr>
          <w:rFonts w:ascii="Times New Roman" w:hAnsi="Times New Roman" w:cs="Times New Roman"/>
          <w:sz w:val="24"/>
          <w:szCs w:val="24"/>
        </w:rPr>
        <w:t xml:space="preserve"> físico financeiro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51092" w:rsidRPr="000007CE">
        <w:rPr>
          <w:rFonts w:ascii="Times New Roman" w:hAnsi="Times New Roman" w:cs="Times New Roman"/>
          <w:b/>
          <w:sz w:val="24"/>
          <w:szCs w:val="24"/>
        </w:rPr>
        <w:t>06</w:t>
      </w:r>
      <w:r w:rsidR="000007CE" w:rsidRPr="000007CE">
        <w:rPr>
          <w:rFonts w:ascii="Times New Roman" w:hAnsi="Times New Roman" w:cs="Times New Roman"/>
          <w:b/>
          <w:sz w:val="24"/>
          <w:szCs w:val="24"/>
        </w:rPr>
        <w:t xml:space="preserve"> (seis) 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 </w:t>
      </w:r>
      <w:r w:rsidRPr="00EB1C18">
        <w:rPr>
          <w:rFonts w:ascii="Times New Roman" w:hAnsi="Times New Roman" w:cs="Times New Roman"/>
          <w:b/>
          <w:sz w:val="24"/>
          <w:szCs w:val="24"/>
        </w:rPr>
        <w:t>Sr</w:t>
      </w:r>
      <w:r w:rsidR="006F5835" w:rsidRPr="00EB1C18">
        <w:rPr>
          <w:rFonts w:ascii="Times New Roman" w:hAnsi="Times New Roman" w:cs="Times New Roman"/>
          <w:b/>
          <w:sz w:val="24"/>
          <w:szCs w:val="24"/>
        </w:rPr>
        <w:t>. Pa</w:t>
      </w:r>
      <w:r w:rsidR="009205B6">
        <w:rPr>
          <w:rFonts w:ascii="Times New Roman" w:hAnsi="Times New Roman" w:cs="Times New Roman"/>
          <w:b/>
          <w:sz w:val="24"/>
          <w:szCs w:val="24"/>
        </w:rPr>
        <w:t>ulo S</w:t>
      </w:r>
      <w:r w:rsidR="006F5835" w:rsidRPr="00EB1C18">
        <w:rPr>
          <w:rFonts w:ascii="Times New Roman" w:hAnsi="Times New Roman" w:cs="Times New Roman"/>
          <w:b/>
          <w:sz w:val="24"/>
          <w:szCs w:val="24"/>
        </w:rPr>
        <w:t>iga Thomaz</w:t>
      </w:r>
      <w:r w:rsidR="00296411">
        <w:rPr>
          <w:rFonts w:ascii="Times New Roman" w:hAnsi="Times New Roman" w:cs="Times New Roman"/>
          <w:sz w:val="24"/>
          <w:szCs w:val="24"/>
        </w:rPr>
        <w:t>, e</w:t>
      </w:r>
      <w:r w:rsidR="004C5B76" w:rsidRPr="00486D17">
        <w:rPr>
          <w:rFonts w:ascii="Times New Roman" w:hAnsi="Times New Roman" w:cs="Times New Roman"/>
          <w:sz w:val="24"/>
          <w:szCs w:val="24"/>
        </w:rPr>
        <w:t>ngenheiro</w:t>
      </w:r>
      <w:r w:rsidR="00497728" w:rsidRPr="00486D17">
        <w:rPr>
          <w:rFonts w:ascii="Times New Roman" w:hAnsi="Times New Roman" w:cs="Times New Roman"/>
          <w:sz w:val="24"/>
          <w:szCs w:val="24"/>
        </w:rPr>
        <w:t xml:space="preserve"> </w:t>
      </w:r>
      <w:r w:rsidR="009205B6">
        <w:rPr>
          <w:rFonts w:ascii="Times New Roman" w:hAnsi="Times New Roman" w:cs="Times New Roman"/>
          <w:sz w:val="24"/>
          <w:szCs w:val="24"/>
        </w:rPr>
        <w:t xml:space="preserve">civil </w:t>
      </w:r>
      <w:r w:rsidR="00296411">
        <w:rPr>
          <w:rFonts w:ascii="Times New Roman" w:hAnsi="Times New Roman" w:cs="Times New Roman"/>
          <w:sz w:val="24"/>
          <w:szCs w:val="24"/>
        </w:rPr>
        <w:t>deste Município.</w:t>
      </w:r>
    </w:p>
    <w:p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6F5835" w:rsidRPr="00E32785">
        <w:rPr>
          <w:rFonts w:ascii="Times New Roman" w:hAnsi="Times New Roman" w:cs="Times New Roman"/>
          <w:b/>
          <w:sz w:val="24"/>
          <w:szCs w:val="24"/>
        </w:rPr>
        <w:t>Paulo Siga Thomaz</w:t>
      </w:r>
      <w:r w:rsidR="00E32785">
        <w:rPr>
          <w:rFonts w:ascii="Times New Roman" w:hAnsi="Times New Roman" w:cs="Times New Roman"/>
          <w:b/>
          <w:sz w:val="24"/>
          <w:szCs w:val="24"/>
        </w:rPr>
        <w:t>,</w:t>
      </w:r>
      <w:r w:rsidRPr="00486D17">
        <w:rPr>
          <w:rFonts w:ascii="Times New Roman" w:hAnsi="Times New Roman" w:cs="Times New Roman"/>
          <w:sz w:val="24"/>
          <w:szCs w:val="24"/>
        </w:rPr>
        <w:t xml:space="preserve"> engenh</w:t>
      </w:r>
      <w:r w:rsidR="00497728" w:rsidRPr="00486D17">
        <w:rPr>
          <w:rFonts w:ascii="Times New Roman" w:hAnsi="Times New Roman" w:cs="Times New Roman"/>
          <w:sz w:val="24"/>
          <w:szCs w:val="24"/>
        </w:rPr>
        <w:t>eir</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w:t>
      </w:r>
      <w:r w:rsidR="00E32785">
        <w:rPr>
          <w:rFonts w:ascii="Times New Roman" w:hAnsi="Times New Roman" w:cs="Times New Roman"/>
          <w:sz w:val="24"/>
          <w:szCs w:val="24"/>
        </w:rPr>
        <w:t>civil 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rsidR="00497728" w:rsidRPr="00486D17" w:rsidRDefault="0049772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rsidR="00B041C0" w:rsidRPr="00486D17" w:rsidRDefault="00B041C0"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rsidR="00C26678" w:rsidRPr="00486D17" w:rsidRDefault="00C2667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rsidR="000545B1" w:rsidRPr="00486D17" w:rsidRDefault="000545B1"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lastRenderedPageBreak/>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rsidR="000545B1" w:rsidRPr="00486D17" w:rsidRDefault="000545B1"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rsidR="000545B1" w:rsidRPr="00486D17" w:rsidRDefault="000545B1"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486D17" w:rsidRDefault="00CE4D1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 xml:space="preserve">: </w:t>
      </w:r>
    </w:p>
    <w:p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A1495B">
        <w:rPr>
          <w:rFonts w:ascii="Times New Roman" w:hAnsi="Times New Roman" w:cs="Times New Roman"/>
          <w:b/>
          <w:color w:val="000000" w:themeColor="text1"/>
          <w:sz w:val="24"/>
          <w:szCs w:val="24"/>
        </w:rPr>
        <w:t>0501</w:t>
      </w:r>
      <w:r w:rsidRPr="00434589">
        <w:rPr>
          <w:rFonts w:ascii="Times New Roman" w:hAnsi="Times New Roman" w:cs="Times New Roman"/>
          <w:color w:val="000000" w:themeColor="text1"/>
          <w:sz w:val="24"/>
          <w:szCs w:val="24"/>
        </w:rPr>
        <w:t xml:space="preserve"> – </w:t>
      </w:r>
      <w:r w:rsidR="00A1495B">
        <w:rPr>
          <w:rFonts w:ascii="Times New Roman" w:hAnsi="Times New Roman" w:cs="Times New Roman"/>
          <w:color w:val="000000" w:themeColor="text1"/>
          <w:sz w:val="24"/>
          <w:szCs w:val="24"/>
        </w:rPr>
        <w:t>Secretaria Municipal de</w:t>
      </w:r>
      <w:r>
        <w:rPr>
          <w:rFonts w:ascii="Times New Roman" w:hAnsi="Times New Roman" w:cs="Times New Roman"/>
          <w:color w:val="000000" w:themeColor="text1"/>
          <w:sz w:val="24"/>
          <w:szCs w:val="24"/>
        </w:rPr>
        <w:t xml:space="preserve"> </w:t>
      </w:r>
      <w:r w:rsidR="00A1495B">
        <w:rPr>
          <w:rFonts w:ascii="Times New Roman" w:hAnsi="Times New Roman" w:cs="Times New Roman"/>
          <w:color w:val="000000" w:themeColor="text1"/>
          <w:sz w:val="24"/>
          <w:szCs w:val="24"/>
        </w:rPr>
        <w:t>Obras</w:t>
      </w:r>
      <w:r>
        <w:rPr>
          <w:rFonts w:ascii="Times New Roman" w:hAnsi="Times New Roman" w:cs="Times New Roman"/>
          <w:color w:val="000000" w:themeColor="text1"/>
          <w:sz w:val="24"/>
          <w:szCs w:val="24"/>
        </w:rPr>
        <w:t xml:space="preserve">, </w:t>
      </w:r>
      <w:r w:rsidR="00A1495B">
        <w:rPr>
          <w:rFonts w:ascii="Times New Roman" w:hAnsi="Times New Roman" w:cs="Times New Roman"/>
          <w:color w:val="000000" w:themeColor="text1"/>
          <w:sz w:val="24"/>
          <w:szCs w:val="24"/>
        </w:rPr>
        <w:t>Viação,</w:t>
      </w:r>
      <w:r>
        <w:rPr>
          <w:rFonts w:ascii="Times New Roman" w:hAnsi="Times New Roman" w:cs="Times New Roman"/>
          <w:color w:val="000000" w:themeColor="text1"/>
          <w:sz w:val="24"/>
          <w:szCs w:val="24"/>
        </w:rPr>
        <w:t xml:space="preserve"> </w:t>
      </w:r>
      <w:r w:rsidR="00A1495B">
        <w:rPr>
          <w:rFonts w:ascii="Times New Roman" w:hAnsi="Times New Roman" w:cs="Times New Roman"/>
          <w:color w:val="000000" w:themeColor="text1"/>
          <w:sz w:val="24"/>
          <w:szCs w:val="24"/>
        </w:rPr>
        <w:t>Transporte e Trânsito</w:t>
      </w:r>
    </w:p>
    <w:p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8A6A3D">
        <w:rPr>
          <w:rFonts w:ascii="Times New Roman" w:hAnsi="Times New Roman" w:cs="Times New Roman"/>
          <w:b/>
          <w:color w:val="000000" w:themeColor="text1"/>
          <w:sz w:val="24"/>
          <w:szCs w:val="24"/>
        </w:rPr>
        <w:t>1016</w:t>
      </w:r>
      <w:r w:rsidRPr="00434589">
        <w:rPr>
          <w:rFonts w:ascii="Times New Roman" w:hAnsi="Times New Roman" w:cs="Times New Roman"/>
          <w:color w:val="000000" w:themeColor="text1"/>
          <w:sz w:val="24"/>
          <w:szCs w:val="24"/>
        </w:rPr>
        <w:t xml:space="preserve"> – </w:t>
      </w:r>
      <w:r w:rsidR="008A6A3D">
        <w:rPr>
          <w:rFonts w:ascii="Times New Roman" w:hAnsi="Times New Roman" w:cs="Times New Roman"/>
          <w:color w:val="000000" w:themeColor="text1"/>
          <w:sz w:val="24"/>
          <w:szCs w:val="24"/>
        </w:rPr>
        <w:t>Ampliação e Conservação dos Cemitérios</w:t>
      </w:r>
    </w:p>
    <w:p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8A6A3D">
        <w:rPr>
          <w:rFonts w:ascii="Times New Roman" w:hAnsi="Times New Roman" w:cs="Times New Roman"/>
          <w:b/>
          <w:color w:val="000000" w:themeColor="text1"/>
          <w:sz w:val="24"/>
          <w:szCs w:val="24"/>
        </w:rPr>
        <w:t>2220</w:t>
      </w:r>
      <w:r>
        <w:rPr>
          <w:rFonts w:ascii="Times New Roman" w:hAnsi="Times New Roman" w:cs="Times New Roman"/>
          <w:color w:val="000000" w:themeColor="text1"/>
          <w:sz w:val="24"/>
          <w:szCs w:val="24"/>
        </w:rPr>
        <w:t xml:space="preserve"> – Despesa</w:t>
      </w:r>
      <w:r w:rsidRPr="00434589">
        <w:rPr>
          <w:rFonts w:ascii="Times New Roman" w:hAnsi="Times New Roman" w:cs="Times New Roman"/>
          <w:color w:val="000000" w:themeColor="text1"/>
          <w:sz w:val="24"/>
          <w:szCs w:val="24"/>
        </w:rPr>
        <w:t xml:space="preserve"> </w:t>
      </w:r>
    </w:p>
    <w:p w:rsidR="0043096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r w:rsidR="00B34927">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Recurso</w:t>
      </w:r>
      <w:r w:rsidR="00B3492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B34927">
        <w:rPr>
          <w:rFonts w:ascii="Times New Roman" w:hAnsi="Times New Roman" w:cs="Times New Roman"/>
          <w:color w:val="000000" w:themeColor="text1"/>
          <w:sz w:val="24"/>
          <w:szCs w:val="24"/>
        </w:rPr>
        <w:t>não Vinculados de Impostos</w:t>
      </w:r>
    </w:p>
    <w:p w:rsidR="00B34927" w:rsidRPr="00434589" w:rsidRDefault="00B34927"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Pr="00B34927">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224B0F">
        <w:rPr>
          <w:rFonts w:ascii="Times New Roman" w:hAnsi="Times New Roman" w:cs="Times New Roman"/>
          <w:color w:val="000000" w:themeColor="text1"/>
          <w:sz w:val="24"/>
          <w:szCs w:val="24"/>
        </w:rPr>
        <w:t>Livre</w:t>
      </w:r>
    </w:p>
    <w:p w:rsidR="00AA4B9B" w:rsidRPr="001D6A0F"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Pr="0024107D">
        <w:rPr>
          <w:rFonts w:ascii="Times New Roman" w:hAnsi="Times New Roman" w:cs="Times New Roman"/>
          <w:b/>
          <w:color w:val="000000" w:themeColor="text1"/>
          <w:sz w:val="24"/>
          <w:szCs w:val="24"/>
        </w:rPr>
        <w:t>4.4.90.51.99.00.00</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Outras Obras e Instalações</w:t>
      </w:r>
    </w:p>
    <w:p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lastRenderedPageBreak/>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rsidR="00CE4D18" w:rsidRPr="00486D17" w:rsidRDefault="00CE4D18" w:rsidP="00486D17">
      <w:pPr>
        <w:spacing w:after="0"/>
        <w:jc w:val="both"/>
        <w:rPr>
          <w:rFonts w:ascii="Times New Roman" w:hAnsi="Times New Roman" w:cs="Times New Roman"/>
          <w:sz w:val="24"/>
          <w:szCs w:val="24"/>
        </w:rPr>
      </w:pPr>
    </w:p>
    <w:p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6678" w:rsidRPr="00486D17"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rsidR="007D1C84" w:rsidRDefault="007D1C84" w:rsidP="00486D17">
      <w:pPr>
        <w:spacing w:after="0"/>
        <w:jc w:val="both"/>
        <w:rPr>
          <w:rFonts w:ascii="Times New Roman" w:hAnsi="Times New Roman" w:cs="Times New Roman"/>
          <w:sz w:val="24"/>
          <w:szCs w:val="24"/>
        </w:rPr>
      </w:pPr>
    </w:p>
    <w:p w:rsidR="007E1D17" w:rsidRDefault="007E1D17" w:rsidP="00486D17">
      <w:pPr>
        <w:spacing w:after="0"/>
        <w:jc w:val="both"/>
        <w:rPr>
          <w:rFonts w:ascii="Times New Roman" w:hAnsi="Times New Roman" w:cs="Times New Roman"/>
          <w:sz w:val="24"/>
          <w:szCs w:val="24"/>
        </w:rPr>
      </w:pPr>
    </w:p>
    <w:p w:rsidR="007E1D17" w:rsidRPr="00486D17" w:rsidRDefault="007E1D17" w:rsidP="00486D17">
      <w:pPr>
        <w:spacing w:after="0"/>
        <w:jc w:val="both"/>
        <w:rPr>
          <w:rFonts w:ascii="Times New Roman" w:hAnsi="Times New Roman" w:cs="Times New Roman"/>
          <w:sz w:val="24"/>
          <w:szCs w:val="24"/>
        </w:rPr>
      </w:pPr>
    </w:p>
    <w:p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6D60B6">
        <w:rPr>
          <w:rFonts w:ascii="Times New Roman" w:hAnsi="Times New Roman" w:cs="Times New Roman"/>
          <w:sz w:val="24"/>
          <w:szCs w:val="24"/>
        </w:rPr>
        <w:t>20</w:t>
      </w:r>
      <w:r w:rsidR="00937302" w:rsidRPr="00486D17">
        <w:rPr>
          <w:rFonts w:ascii="Times New Roman" w:hAnsi="Times New Roman" w:cs="Times New Roman"/>
          <w:sz w:val="24"/>
          <w:szCs w:val="24"/>
        </w:rPr>
        <w:t xml:space="preserve"> de </w:t>
      </w:r>
      <w:r w:rsidR="006D60B6">
        <w:rPr>
          <w:rFonts w:ascii="Times New Roman" w:hAnsi="Times New Roman" w:cs="Times New Roman"/>
          <w:sz w:val="24"/>
          <w:szCs w:val="24"/>
        </w:rPr>
        <w:t>março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p>
    <w:p w:rsidR="00013181" w:rsidRPr="00486D17" w:rsidRDefault="00013181" w:rsidP="00486D17">
      <w:pPr>
        <w:spacing w:after="0"/>
        <w:jc w:val="both"/>
        <w:rPr>
          <w:rFonts w:ascii="Times New Roman" w:hAnsi="Times New Roman" w:cs="Times New Roman"/>
          <w:sz w:val="24"/>
          <w:szCs w:val="24"/>
        </w:rPr>
      </w:pPr>
    </w:p>
    <w:p w:rsidR="00C568D6" w:rsidRPr="00486D17" w:rsidRDefault="00C568D6" w:rsidP="00486D17">
      <w:pPr>
        <w:spacing w:after="0"/>
        <w:jc w:val="center"/>
        <w:rPr>
          <w:rFonts w:ascii="Times New Roman" w:hAnsi="Times New Roman" w:cs="Times New Roman"/>
          <w:sz w:val="24"/>
          <w:szCs w:val="24"/>
        </w:rPr>
      </w:pPr>
    </w:p>
    <w:p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rsidR="00C568D6" w:rsidRPr="00486D17" w:rsidRDefault="00C568D6" w:rsidP="00486D17">
      <w:pPr>
        <w:spacing w:after="0"/>
        <w:jc w:val="center"/>
        <w:rPr>
          <w:rFonts w:ascii="Times New Roman" w:hAnsi="Times New Roman" w:cs="Times New Roman"/>
          <w:sz w:val="24"/>
          <w:szCs w:val="24"/>
        </w:rPr>
      </w:pPr>
    </w:p>
    <w:p w:rsidR="00C568D6" w:rsidRDefault="00C568D6"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Default="0050150B" w:rsidP="00486D17">
      <w:pPr>
        <w:spacing w:after="0"/>
        <w:jc w:val="center"/>
        <w:rPr>
          <w:rFonts w:ascii="Times New Roman" w:hAnsi="Times New Roman" w:cs="Times New Roman"/>
          <w:sz w:val="24"/>
          <w:szCs w:val="24"/>
        </w:rPr>
      </w:pPr>
    </w:p>
    <w:p w:rsidR="0050150B" w:rsidRPr="001D0ABD" w:rsidRDefault="0050150B" w:rsidP="0050150B">
      <w:pPr>
        <w:spacing w:after="0"/>
        <w:jc w:val="center"/>
        <w:rPr>
          <w:rFonts w:ascii="Times New Roman" w:hAnsi="Times New Roman" w:cs="Times New Roman"/>
          <w:b/>
          <w:sz w:val="24"/>
          <w:szCs w:val="24"/>
        </w:rPr>
      </w:pPr>
      <w:bookmarkStart w:id="0" w:name="_GoBack"/>
      <w:bookmarkEnd w:id="0"/>
      <w:r w:rsidRPr="001D0ABD">
        <w:rPr>
          <w:rFonts w:ascii="Times New Roman" w:hAnsi="Times New Roman" w:cs="Times New Roman"/>
          <w:b/>
          <w:sz w:val="24"/>
          <w:szCs w:val="24"/>
        </w:rPr>
        <w:lastRenderedPageBreak/>
        <w:t>ANEXO I</w:t>
      </w:r>
    </w:p>
    <w:p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rsidR="0050150B" w:rsidRDefault="0050150B" w:rsidP="0050150B">
      <w:pPr>
        <w:spacing w:after="0"/>
        <w:jc w:val="both"/>
        <w:rPr>
          <w:rFonts w:ascii="Times New Roman" w:hAnsi="Times New Roman" w:cs="Times New Roman"/>
          <w:sz w:val="24"/>
          <w:szCs w:val="24"/>
        </w:rPr>
      </w:pPr>
    </w:p>
    <w:p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D87BA9">
        <w:rPr>
          <w:rFonts w:ascii="Times New Roman" w:eastAsia="Calibri" w:hAnsi="Times New Roman" w:cs="Times New Roman"/>
          <w:b/>
          <w:sz w:val="24"/>
          <w:szCs w:val="24"/>
          <w:lang w:eastAsia="en-US"/>
        </w:rPr>
        <w:t>07</w:t>
      </w:r>
      <w:r w:rsidR="00F707B8" w:rsidRPr="00F707B8">
        <w:rPr>
          <w:rFonts w:ascii="Times New Roman" w:eastAsia="Calibri" w:hAnsi="Times New Roman" w:cs="Times New Roman"/>
          <w:b/>
          <w:sz w:val="24"/>
          <w:szCs w:val="24"/>
          <w:lang w:eastAsia="en-US"/>
        </w:rPr>
        <w:t>0/2023</w:t>
      </w:r>
    </w:p>
    <w:p w:rsidR="00F707B8" w:rsidRPr="00434589" w:rsidRDefault="00F707B8"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0624DB" w:rsidRPr="00486D17">
        <w:rPr>
          <w:rFonts w:ascii="Times New Roman" w:hAnsi="Times New Roman" w:cs="Times New Roman"/>
          <w:color w:val="000000" w:themeColor="text1"/>
          <w:sz w:val="24"/>
          <w:szCs w:val="24"/>
        </w:rPr>
        <w:t xml:space="preserve">MÃO DE OBRA E MATERIAL, para construção de </w:t>
      </w:r>
      <w:r w:rsidR="000624DB">
        <w:rPr>
          <w:rFonts w:ascii="Times New Roman" w:hAnsi="Times New Roman" w:cs="Times New Roman"/>
          <w:b/>
          <w:color w:val="000000" w:themeColor="text1"/>
          <w:sz w:val="24"/>
          <w:szCs w:val="24"/>
        </w:rPr>
        <w:t xml:space="preserve">80 (oitenta) lóculos (Gavetas Mortuárias) </w:t>
      </w:r>
      <w:r w:rsidR="000624DB">
        <w:rPr>
          <w:rFonts w:ascii="Times New Roman" w:hAnsi="Times New Roman" w:cs="Times New Roman"/>
          <w:color w:val="000000" w:themeColor="text1"/>
          <w:sz w:val="24"/>
          <w:szCs w:val="24"/>
        </w:rPr>
        <w:t xml:space="preserve">no </w:t>
      </w:r>
      <w:r w:rsidR="000624DB">
        <w:rPr>
          <w:rFonts w:ascii="Times New Roman" w:hAnsi="Times New Roman" w:cs="Times New Roman"/>
          <w:b/>
          <w:color w:val="000000" w:themeColor="text1"/>
          <w:sz w:val="24"/>
          <w:szCs w:val="24"/>
        </w:rPr>
        <w:t xml:space="preserve">Cemitério Municipal </w:t>
      </w:r>
      <w:r w:rsidR="000624DB">
        <w:rPr>
          <w:rFonts w:ascii="Times New Roman" w:hAnsi="Times New Roman" w:cs="Times New Roman"/>
          <w:color w:val="000000" w:themeColor="text1"/>
          <w:sz w:val="24"/>
          <w:szCs w:val="24"/>
        </w:rPr>
        <w:t>localizado na Av. Álvaro Chaves, s/n</w:t>
      </w:r>
      <w:r w:rsidR="000624DB" w:rsidRPr="00434589">
        <w:rPr>
          <w:rFonts w:ascii="Times New Roman" w:hAnsi="Times New Roman" w:cs="Times New Roman"/>
          <w:color w:val="000000" w:themeColor="text1"/>
          <w:sz w:val="24"/>
          <w:szCs w:val="24"/>
        </w:rPr>
        <w:t xml:space="preserve">, </w:t>
      </w:r>
      <w:r w:rsidR="000624DB">
        <w:rPr>
          <w:rFonts w:ascii="Times New Roman" w:hAnsi="Times New Roman" w:cs="Times New Roman"/>
          <w:color w:val="000000" w:themeColor="text1"/>
          <w:sz w:val="24"/>
          <w:szCs w:val="24"/>
        </w:rPr>
        <w:t xml:space="preserve">totalizando uma área a ser construída de </w:t>
      </w:r>
      <w:r w:rsidR="000624DB">
        <w:rPr>
          <w:rFonts w:ascii="Times New Roman" w:hAnsi="Times New Roman" w:cs="Times New Roman"/>
          <w:b/>
          <w:color w:val="000000" w:themeColor="text1"/>
          <w:sz w:val="24"/>
          <w:szCs w:val="24"/>
        </w:rPr>
        <w:t>187,11m²</w:t>
      </w:r>
      <w:r w:rsidR="000624DB">
        <w:rPr>
          <w:rFonts w:ascii="Times New Roman" w:hAnsi="Times New Roman" w:cs="Times New Roman"/>
          <w:color w:val="000000" w:themeColor="text1"/>
          <w:sz w:val="24"/>
          <w:szCs w:val="24"/>
        </w:rPr>
        <w:t xml:space="preserve"> </w:t>
      </w:r>
      <w:r w:rsidR="000624DB" w:rsidRPr="002B74B0">
        <w:rPr>
          <w:rFonts w:ascii="Times New Roman" w:hAnsi="Times New Roman" w:cs="Times New Roman"/>
          <w:b/>
          <w:color w:val="000000" w:themeColor="text1"/>
          <w:sz w:val="24"/>
          <w:szCs w:val="24"/>
        </w:rPr>
        <w:t>(cento e oitenta e sete metros e onze centímetros quadrados)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rsidR="0050150B" w:rsidRPr="00434589" w:rsidRDefault="0050150B" w:rsidP="0050150B">
      <w:pPr>
        <w:spacing w:after="0"/>
        <w:jc w:val="both"/>
        <w:rPr>
          <w:rFonts w:ascii="Times New Roman" w:hAnsi="Times New Roman" w:cs="Times New Roman"/>
          <w:sz w:val="24"/>
          <w:szCs w:val="24"/>
        </w:rPr>
      </w:pPr>
    </w:p>
    <w:p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Pr="00537811">
        <w:rPr>
          <w:rFonts w:ascii="Times New Roman" w:hAnsi="Times New Roman" w:cs="Times New Roman"/>
          <w:b/>
          <w:sz w:val="24"/>
          <w:szCs w:val="24"/>
        </w:rPr>
        <w:t>Até 0</w:t>
      </w:r>
      <w:r w:rsidR="000D4162">
        <w:rPr>
          <w:rFonts w:ascii="Times New Roman" w:hAnsi="Times New Roman" w:cs="Times New Roman"/>
          <w:b/>
          <w:sz w:val="24"/>
          <w:szCs w:val="24"/>
        </w:rPr>
        <w:t>6</w:t>
      </w:r>
      <w:r w:rsidRPr="00537811">
        <w:rPr>
          <w:rFonts w:ascii="Times New Roman" w:hAnsi="Times New Roman" w:cs="Times New Roman"/>
          <w:b/>
          <w:sz w:val="24"/>
          <w:szCs w:val="24"/>
        </w:rPr>
        <w:t xml:space="preserve"> (</w:t>
      </w:r>
      <w:r w:rsidR="00640370">
        <w:rPr>
          <w:rFonts w:ascii="Times New Roman" w:hAnsi="Times New Roman" w:cs="Times New Roman"/>
          <w:b/>
          <w:sz w:val="24"/>
          <w:szCs w:val="24"/>
        </w:rPr>
        <w:t>seis</w:t>
      </w:r>
      <w:r w:rsidRPr="00537811">
        <w:rPr>
          <w:rFonts w:ascii="Times New Roman" w:hAnsi="Times New Roman" w:cs="Times New Roman"/>
          <w:b/>
          <w:sz w:val="24"/>
          <w:szCs w:val="24"/>
        </w:rPr>
        <w:t>) meses</w:t>
      </w:r>
      <w:r w:rsidRPr="00434589">
        <w:rPr>
          <w:rFonts w:ascii="Times New Roman" w:hAnsi="Times New Roman" w:cs="Times New Roman"/>
          <w:sz w:val="24"/>
          <w:szCs w:val="24"/>
        </w:rPr>
        <w:t xml:space="preserve">; </w:t>
      </w:r>
    </w:p>
    <w:p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rsidR="0050150B" w:rsidRDefault="0050150B" w:rsidP="0050150B">
      <w:pPr>
        <w:spacing w:after="0"/>
        <w:jc w:val="both"/>
        <w:rPr>
          <w:rFonts w:ascii="Times New Roman" w:hAnsi="Times New Roman" w:cs="Times New Roman"/>
          <w:sz w:val="24"/>
          <w:szCs w:val="24"/>
        </w:rPr>
      </w:pPr>
    </w:p>
    <w:p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rsidR="003F235C" w:rsidRPr="00434589" w:rsidRDefault="003F235C"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p>
    <w:p w:rsidR="0050150B" w:rsidRPr="00434589" w:rsidRDefault="0050150B" w:rsidP="0050150B">
      <w:pPr>
        <w:spacing w:after="0"/>
        <w:jc w:val="both"/>
        <w:rPr>
          <w:rFonts w:ascii="Times New Roman" w:hAnsi="Times New Roman" w:cs="Times New Roman"/>
          <w:sz w:val="24"/>
          <w:szCs w:val="24"/>
        </w:rPr>
      </w:pPr>
    </w:p>
    <w:p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417176" w:rsidRPr="00486D17" w:rsidRDefault="00417176"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1931C1" w:rsidRPr="00486D17" w:rsidRDefault="001931C1" w:rsidP="00486D17">
      <w:pPr>
        <w:spacing w:after="0"/>
        <w:jc w:val="center"/>
        <w:rPr>
          <w:rFonts w:ascii="Times New Roman" w:hAnsi="Times New Roman" w:cs="Times New Roman"/>
          <w:sz w:val="24"/>
          <w:szCs w:val="24"/>
        </w:rPr>
      </w:pPr>
    </w:p>
    <w:p w:rsidR="00013181" w:rsidRPr="00486D17" w:rsidRDefault="00013181" w:rsidP="00CD3085">
      <w:pPr>
        <w:spacing w:after="0"/>
        <w:rPr>
          <w:rFonts w:ascii="Times New Roman" w:hAnsi="Times New Roman" w:cs="Times New Roman"/>
          <w:sz w:val="24"/>
          <w:szCs w:val="24"/>
        </w:rPr>
      </w:pPr>
    </w:p>
    <w:p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rsidR="00CD3085" w:rsidRPr="00434589" w:rsidRDefault="00CD3085" w:rsidP="00CD3085">
      <w:pPr>
        <w:spacing w:after="0"/>
        <w:jc w:val="both"/>
        <w:rPr>
          <w:rFonts w:ascii="Times New Roman" w:hAnsi="Times New Roman" w:cs="Times New Roman"/>
          <w:sz w:val="24"/>
          <w:szCs w:val="24"/>
        </w:rPr>
      </w:pPr>
    </w:p>
    <w:p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070/2023</w:t>
      </w:r>
    </w:p>
    <w:p w:rsidR="00CD3085" w:rsidRPr="0025379B" w:rsidRDefault="00CD3085" w:rsidP="00CD3085">
      <w:pPr>
        <w:spacing w:after="0"/>
        <w:jc w:val="center"/>
        <w:rPr>
          <w:rFonts w:ascii="Times New Roman" w:hAnsi="Times New Roman" w:cs="Times New Roman"/>
          <w:b/>
          <w:sz w:val="24"/>
          <w:szCs w:val="24"/>
        </w:rPr>
      </w:pPr>
    </w:p>
    <w:p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rsidR="00CD3085" w:rsidRPr="0025379B" w:rsidRDefault="00CD3085" w:rsidP="00CD3085">
      <w:pPr>
        <w:spacing w:after="0"/>
        <w:jc w:val="both"/>
        <w:rPr>
          <w:rFonts w:ascii="Times New Roman" w:hAnsi="Times New Roman" w:cs="Times New Roman"/>
          <w:sz w:val="24"/>
          <w:szCs w:val="24"/>
        </w:rPr>
      </w:pPr>
    </w:p>
    <w:p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CC77D3">
        <w:rPr>
          <w:rFonts w:ascii="Times New Roman" w:eastAsia="Calibri" w:hAnsi="Times New Roman" w:cs="Times New Roman"/>
          <w:b/>
          <w:color w:val="000000"/>
          <w:sz w:val="24"/>
          <w:szCs w:val="24"/>
          <w:lang w:eastAsia="en-US"/>
        </w:rPr>
        <w:t>070</w:t>
      </w:r>
      <w:r w:rsidRPr="00110D63">
        <w:rPr>
          <w:rFonts w:ascii="Times New Roman" w:eastAsia="Calibri" w:hAnsi="Times New Roman" w:cs="Times New Roman"/>
          <w:b/>
          <w:color w:val="000000"/>
          <w:sz w:val="24"/>
          <w:szCs w:val="24"/>
          <w:lang w:eastAsia="en-US"/>
        </w:rPr>
        <w:t>/</w:t>
      </w:r>
      <w:r w:rsidR="00CC77D3">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rsidR="00C26678" w:rsidRPr="00486D17" w:rsidRDefault="00C26678" w:rsidP="00486D17">
      <w:pPr>
        <w:spacing w:after="0"/>
        <w:jc w:val="both"/>
        <w:rPr>
          <w:rFonts w:ascii="Times New Roman" w:hAnsi="Times New Roman" w:cs="Times New Roman"/>
          <w:sz w:val="24"/>
          <w:szCs w:val="24"/>
        </w:rPr>
      </w:pPr>
    </w:p>
    <w:p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646D32" w:rsidRPr="00CC77D3">
        <w:rPr>
          <w:rFonts w:ascii="Times New Roman" w:hAnsi="Times New Roman" w:cs="Times New Roman"/>
          <w:b/>
          <w:sz w:val="24"/>
          <w:szCs w:val="24"/>
        </w:rPr>
        <w:t>070</w:t>
      </w:r>
      <w:r w:rsidR="004B0055" w:rsidRPr="00CC77D3">
        <w:rPr>
          <w:rFonts w:ascii="Times New Roman" w:hAnsi="Times New Roman" w:cs="Times New Roman"/>
          <w:b/>
          <w:sz w:val="24"/>
          <w:szCs w:val="24"/>
        </w:rPr>
        <w:t>/</w:t>
      </w:r>
      <w:r w:rsidR="00A87AEA" w:rsidRPr="00CC77D3">
        <w:rPr>
          <w:rFonts w:ascii="Times New Roman" w:hAnsi="Times New Roman" w:cs="Times New Roman"/>
          <w:b/>
          <w:sz w:val="24"/>
          <w:szCs w:val="24"/>
        </w:rPr>
        <w:t>2023</w:t>
      </w:r>
      <w:r w:rsidRPr="00CC77D3">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p>
    <w:p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E73D0C" w:rsidRPr="00486D17">
        <w:rPr>
          <w:rFonts w:ascii="Times New Roman" w:hAnsi="Times New Roman" w:cs="Times New Roman"/>
          <w:sz w:val="24"/>
          <w:szCs w:val="24"/>
        </w:rPr>
        <w:t>C</w:t>
      </w:r>
      <w:r w:rsidR="00F57B8F" w:rsidRPr="00486D17">
        <w:rPr>
          <w:rFonts w:ascii="Times New Roman" w:hAnsi="Times New Roman" w:cs="Times New Roman"/>
          <w:sz w:val="24"/>
          <w:szCs w:val="24"/>
        </w:rPr>
        <w:t>ontratação de empresa</w:t>
      </w:r>
      <w:r w:rsidR="00BC5DE6">
        <w:rPr>
          <w:rFonts w:ascii="Times New Roman" w:hAnsi="Times New Roman" w:cs="Times New Roman"/>
          <w:sz w:val="24"/>
          <w:szCs w:val="24"/>
        </w:rPr>
        <w:t>,</w:t>
      </w:r>
      <w:r w:rsidR="00F57B8F" w:rsidRPr="00486D17">
        <w:rPr>
          <w:rFonts w:ascii="Times New Roman" w:hAnsi="Times New Roman" w:cs="Times New Roman"/>
          <w:sz w:val="24"/>
          <w:szCs w:val="24"/>
        </w:rPr>
        <w:t xml:space="preserve"> </w:t>
      </w:r>
      <w:r w:rsidR="00BC5DE6" w:rsidRPr="00486D17">
        <w:rPr>
          <w:rFonts w:ascii="Times New Roman" w:hAnsi="Times New Roman" w:cs="Times New Roman"/>
          <w:sz w:val="24"/>
          <w:szCs w:val="24"/>
        </w:rPr>
        <w:t xml:space="preserve">em regime de </w:t>
      </w:r>
      <w:r w:rsidR="00BC5DE6" w:rsidRPr="00486D17">
        <w:rPr>
          <w:rFonts w:ascii="Times New Roman" w:hAnsi="Times New Roman" w:cs="Times New Roman"/>
          <w:color w:val="000000" w:themeColor="text1"/>
          <w:sz w:val="24"/>
          <w:szCs w:val="24"/>
        </w:rPr>
        <w:t xml:space="preserve">EMPREITADA GLOBAL </w:t>
      </w:r>
      <w:r w:rsidR="00BC5DE6">
        <w:rPr>
          <w:rFonts w:ascii="Times New Roman" w:hAnsi="Times New Roman" w:cs="Times New Roman"/>
          <w:color w:val="000000" w:themeColor="text1"/>
          <w:sz w:val="24"/>
          <w:szCs w:val="24"/>
        </w:rPr>
        <w:t xml:space="preserve">– </w:t>
      </w:r>
      <w:r w:rsidR="00BC5DE6" w:rsidRPr="00486D17">
        <w:rPr>
          <w:rFonts w:ascii="Times New Roman" w:hAnsi="Times New Roman" w:cs="Times New Roman"/>
          <w:color w:val="000000" w:themeColor="text1"/>
          <w:sz w:val="24"/>
          <w:szCs w:val="24"/>
        </w:rPr>
        <w:t xml:space="preserve">MÃO DE OBRA E MATERIAL, para construção de </w:t>
      </w:r>
      <w:r w:rsidR="00BC5DE6">
        <w:rPr>
          <w:rFonts w:ascii="Times New Roman" w:hAnsi="Times New Roman" w:cs="Times New Roman"/>
          <w:b/>
          <w:color w:val="000000" w:themeColor="text1"/>
          <w:sz w:val="24"/>
          <w:szCs w:val="24"/>
        </w:rPr>
        <w:t xml:space="preserve">80 (oitenta) lóculos (Gavetas Mortuárias) </w:t>
      </w:r>
      <w:r w:rsidR="00BC5DE6">
        <w:rPr>
          <w:rFonts w:ascii="Times New Roman" w:hAnsi="Times New Roman" w:cs="Times New Roman"/>
          <w:color w:val="000000" w:themeColor="text1"/>
          <w:sz w:val="24"/>
          <w:szCs w:val="24"/>
        </w:rPr>
        <w:t xml:space="preserve">no </w:t>
      </w:r>
      <w:r w:rsidR="00BC5DE6">
        <w:rPr>
          <w:rFonts w:ascii="Times New Roman" w:hAnsi="Times New Roman" w:cs="Times New Roman"/>
          <w:b/>
          <w:color w:val="000000" w:themeColor="text1"/>
          <w:sz w:val="24"/>
          <w:szCs w:val="24"/>
        </w:rPr>
        <w:t xml:space="preserve">Cemitério Municipal </w:t>
      </w:r>
      <w:r w:rsidR="00BC5DE6">
        <w:rPr>
          <w:rFonts w:ascii="Times New Roman" w:hAnsi="Times New Roman" w:cs="Times New Roman"/>
          <w:color w:val="000000" w:themeColor="text1"/>
          <w:sz w:val="24"/>
          <w:szCs w:val="24"/>
        </w:rPr>
        <w:t>localizado na Av. Álvaro Chaves, s/n</w:t>
      </w:r>
      <w:r w:rsidR="00BC5DE6" w:rsidRPr="00434589">
        <w:rPr>
          <w:rFonts w:ascii="Times New Roman" w:hAnsi="Times New Roman" w:cs="Times New Roman"/>
          <w:color w:val="000000" w:themeColor="text1"/>
          <w:sz w:val="24"/>
          <w:szCs w:val="24"/>
        </w:rPr>
        <w:t xml:space="preserve">, </w:t>
      </w:r>
      <w:r w:rsidR="00BC5DE6">
        <w:rPr>
          <w:rFonts w:ascii="Times New Roman" w:hAnsi="Times New Roman" w:cs="Times New Roman"/>
          <w:color w:val="000000" w:themeColor="text1"/>
          <w:sz w:val="24"/>
          <w:szCs w:val="24"/>
        </w:rPr>
        <w:t xml:space="preserve">totalizando uma área a ser construída de </w:t>
      </w:r>
      <w:r w:rsidR="00BC5DE6">
        <w:rPr>
          <w:rFonts w:ascii="Times New Roman" w:hAnsi="Times New Roman" w:cs="Times New Roman"/>
          <w:b/>
          <w:color w:val="000000" w:themeColor="text1"/>
          <w:sz w:val="24"/>
          <w:szCs w:val="24"/>
        </w:rPr>
        <w:t>187,11m²</w:t>
      </w:r>
      <w:r w:rsidR="00BC5DE6">
        <w:rPr>
          <w:rFonts w:ascii="Times New Roman" w:hAnsi="Times New Roman" w:cs="Times New Roman"/>
          <w:color w:val="000000" w:themeColor="text1"/>
          <w:sz w:val="24"/>
          <w:szCs w:val="24"/>
        </w:rPr>
        <w:t xml:space="preserve"> </w:t>
      </w:r>
      <w:r w:rsidR="00BC5DE6" w:rsidRPr="002B74B0">
        <w:rPr>
          <w:rFonts w:ascii="Times New Roman" w:hAnsi="Times New Roman" w:cs="Times New Roman"/>
          <w:b/>
          <w:color w:val="000000" w:themeColor="text1"/>
          <w:sz w:val="24"/>
          <w:szCs w:val="24"/>
        </w:rPr>
        <w:t>(cento e oitenta e sete metros e onze centímetros quadrados)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rsidR="00B66BF2" w:rsidRPr="00486D17" w:rsidRDefault="00B66BF2" w:rsidP="00486D17">
      <w:pPr>
        <w:spacing w:after="0"/>
        <w:jc w:val="both"/>
        <w:rPr>
          <w:rFonts w:ascii="Times New Roman" w:hAnsi="Times New Roman" w:cs="Times New Roman"/>
          <w:sz w:val="24"/>
          <w:szCs w:val="24"/>
        </w:rPr>
      </w:pPr>
    </w:p>
    <w:p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D51092" w:rsidRPr="00E670F6">
        <w:rPr>
          <w:rFonts w:ascii="Times New Roman" w:hAnsi="Times New Roman" w:cs="Times New Roman"/>
          <w:b/>
          <w:color w:val="000000" w:themeColor="text1"/>
          <w:sz w:val="24"/>
          <w:szCs w:val="24"/>
        </w:rPr>
        <w:t>06</w:t>
      </w:r>
      <w:r w:rsidRPr="00E670F6">
        <w:rPr>
          <w:rFonts w:ascii="Times New Roman" w:hAnsi="Times New Roman" w:cs="Times New Roman"/>
          <w:b/>
          <w:color w:val="000000" w:themeColor="text1"/>
          <w:sz w:val="24"/>
          <w:szCs w:val="24"/>
        </w:rPr>
        <w:t xml:space="preserve"> </w:t>
      </w:r>
      <w:r w:rsidR="00E670F6" w:rsidRPr="00E670F6">
        <w:rPr>
          <w:rFonts w:ascii="Times New Roman" w:hAnsi="Times New Roman" w:cs="Times New Roman"/>
          <w:b/>
          <w:color w:val="000000" w:themeColor="text1"/>
          <w:sz w:val="24"/>
          <w:szCs w:val="24"/>
        </w:rPr>
        <w:t xml:space="preserve">(seis)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rsidR="00B66BF2" w:rsidRPr="00486D17" w:rsidRDefault="00B66BF2" w:rsidP="00486D17">
      <w:pPr>
        <w:spacing w:after="0"/>
        <w:jc w:val="both"/>
        <w:rPr>
          <w:rFonts w:ascii="Times New Roman" w:hAnsi="Times New Roman" w:cs="Times New Roman"/>
          <w:sz w:val="24"/>
          <w:szCs w:val="24"/>
        </w:rPr>
      </w:pPr>
    </w:p>
    <w:p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e, expressará(ão),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F6CD4" w:rsidRPr="00486D17" w:rsidRDefault="00EF6CD4" w:rsidP="00486D17">
      <w:pPr>
        <w:spacing w:after="0"/>
        <w:jc w:val="both"/>
        <w:rPr>
          <w:rFonts w:ascii="Times New Roman" w:hAnsi="Times New Roman" w:cs="Times New Roman"/>
          <w:sz w:val="24"/>
          <w:szCs w:val="24"/>
        </w:rPr>
      </w:pPr>
    </w:p>
    <w:p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rsidR="00A7194E" w:rsidRPr="00486D17" w:rsidRDefault="00A7194E" w:rsidP="00486D17">
      <w:pPr>
        <w:spacing w:after="0"/>
        <w:jc w:val="both"/>
        <w:rPr>
          <w:rFonts w:ascii="Times New Roman" w:hAnsi="Times New Roman" w:cs="Times New Roman"/>
          <w:sz w:val="24"/>
          <w:szCs w:val="24"/>
        </w:rPr>
      </w:pPr>
    </w:p>
    <w:p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rsidR="00B66BF2" w:rsidRPr="00486D17" w:rsidRDefault="00B66BF2" w:rsidP="00486D17">
      <w:pPr>
        <w:spacing w:after="0"/>
        <w:jc w:val="both"/>
        <w:rPr>
          <w:rFonts w:ascii="Times New Roman" w:hAnsi="Times New Roman" w:cs="Times New Roman"/>
          <w:sz w:val="24"/>
          <w:szCs w:val="24"/>
        </w:rPr>
      </w:pPr>
    </w:p>
    <w:p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rsidR="00B66BF2" w:rsidRPr="00486D17" w:rsidRDefault="00B66BF2" w:rsidP="00486D17">
      <w:pPr>
        <w:spacing w:after="0"/>
        <w:jc w:val="both"/>
        <w:rPr>
          <w:rFonts w:ascii="Times New Roman" w:hAnsi="Times New Roman" w:cs="Times New Roman"/>
          <w:sz w:val="24"/>
          <w:szCs w:val="24"/>
        </w:rPr>
      </w:pPr>
    </w:p>
    <w:p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rsidR="00C26678" w:rsidRPr="00486D17" w:rsidRDefault="00C26678" w:rsidP="00486D17">
      <w:pPr>
        <w:spacing w:after="0"/>
        <w:jc w:val="both"/>
        <w:rPr>
          <w:rFonts w:ascii="Times New Roman" w:hAnsi="Times New Roman" w:cs="Times New Roman"/>
          <w:sz w:val="24"/>
          <w:szCs w:val="24"/>
        </w:rPr>
      </w:pPr>
    </w:p>
    <w:p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486D17" w:rsidRDefault="00AD6E67" w:rsidP="00486D17">
      <w:pPr>
        <w:spacing w:after="0"/>
        <w:jc w:val="both"/>
        <w:rPr>
          <w:rFonts w:ascii="Times New Roman" w:hAnsi="Times New Roman" w:cs="Times New Roman"/>
          <w:sz w:val="24"/>
          <w:szCs w:val="24"/>
        </w:rPr>
      </w:pPr>
    </w:p>
    <w:p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rsidR="00C26678" w:rsidRPr="00486D17" w:rsidRDefault="00C26678" w:rsidP="00486D17">
      <w:pPr>
        <w:spacing w:after="0"/>
        <w:jc w:val="both"/>
        <w:rPr>
          <w:rFonts w:ascii="Times New Roman" w:hAnsi="Times New Roman" w:cs="Times New Roman"/>
          <w:sz w:val="24"/>
          <w:szCs w:val="24"/>
        </w:rPr>
      </w:pPr>
    </w:p>
    <w:p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E207E1" w:rsidRPr="00184132">
        <w:rPr>
          <w:rFonts w:ascii="Times New Roman" w:hAnsi="Times New Roman" w:cs="Times New Roman"/>
          <w:b/>
          <w:sz w:val="24"/>
          <w:szCs w:val="24"/>
        </w:rPr>
        <w:t>Paulo Siga Thomaz</w:t>
      </w:r>
      <w:r w:rsidR="00C26678" w:rsidRPr="00486D17">
        <w:rPr>
          <w:rFonts w:ascii="Times New Roman" w:hAnsi="Times New Roman" w:cs="Times New Roman"/>
          <w:sz w:val="24"/>
          <w:szCs w:val="24"/>
        </w:rPr>
        <w:t>, Engenheir</w:t>
      </w:r>
      <w:r w:rsidR="005444D5" w:rsidRPr="00486D17">
        <w:rPr>
          <w:rFonts w:ascii="Times New Roman" w:hAnsi="Times New Roman" w:cs="Times New Roman"/>
          <w:sz w:val="24"/>
          <w:szCs w:val="24"/>
        </w:rPr>
        <w:t>o</w:t>
      </w:r>
      <w:r w:rsidR="00C26678" w:rsidRPr="00486D17">
        <w:rPr>
          <w:rFonts w:ascii="Times New Roman" w:hAnsi="Times New Roman" w:cs="Times New Roman"/>
          <w:sz w:val="24"/>
          <w:szCs w:val="24"/>
        </w:rPr>
        <w:t xml:space="preserve"> </w:t>
      </w:r>
      <w:r w:rsidR="00184132">
        <w:rPr>
          <w:rFonts w:ascii="Times New Roman" w:hAnsi="Times New Roman" w:cs="Times New Roman"/>
          <w:sz w:val="24"/>
          <w:szCs w:val="24"/>
        </w:rPr>
        <w:t>Civil do Município.</w:t>
      </w:r>
    </w:p>
    <w:p w:rsidR="005444D5" w:rsidRPr="00486D17" w:rsidRDefault="005444D5" w:rsidP="00486D17">
      <w:pPr>
        <w:spacing w:after="0"/>
        <w:jc w:val="both"/>
        <w:rPr>
          <w:rFonts w:ascii="Times New Roman" w:hAnsi="Times New Roman" w:cs="Times New Roman"/>
          <w:sz w:val="24"/>
          <w:szCs w:val="24"/>
        </w:rPr>
      </w:pPr>
    </w:p>
    <w:p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rsidR="00AD6E67" w:rsidRPr="00486D17" w:rsidRDefault="00AD6E67" w:rsidP="00486D17">
      <w:pPr>
        <w:spacing w:after="0"/>
        <w:jc w:val="both"/>
        <w:rPr>
          <w:rFonts w:ascii="Times New Roman" w:hAnsi="Times New Roman" w:cs="Times New Roman"/>
          <w:sz w:val="24"/>
          <w:szCs w:val="24"/>
        </w:rPr>
      </w:pPr>
    </w:p>
    <w:p w:rsidR="00AD6E67" w:rsidRPr="00486D17" w:rsidRDefault="00AD6E67" w:rsidP="00486D17">
      <w:pPr>
        <w:spacing w:after="0"/>
        <w:jc w:val="both"/>
        <w:rPr>
          <w:rFonts w:ascii="Times New Roman" w:hAnsi="Times New Roman" w:cs="Times New Roman"/>
          <w:sz w:val="24"/>
          <w:szCs w:val="24"/>
        </w:rPr>
      </w:pPr>
    </w:p>
    <w:p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rsidR="0000363D" w:rsidRPr="00702775" w:rsidRDefault="0000363D" w:rsidP="0000363D">
      <w:pPr>
        <w:spacing w:after="0" w:line="312" w:lineRule="auto"/>
        <w:jc w:val="both"/>
        <w:rPr>
          <w:rFonts w:ascii="Times New Roman" w:hAnsi="Times New Roman" w:cs="Times New Roman"/>
          <w:sz w:val="24"/>
          <w:szCs w:val="24"/>
        </w:rPr>
      </w:pPr>
    </w:p>
    <w:p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rsidTr="00A947AB">
        <w:trPr>
          <w:jc w:val="center"/>
        </w:trPr>
        <w:tc>
          <w:tcPr>
            <w:tcW w:w="5303" w:type="dxa"/>
          </w:tcPr>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rsidR="0000363D" w:rsidRPr="00702775" w:rsidRDefault="0000363D" w:rsidP="0000363D">
            <w:pPr>
              <w:spacing w:line="312"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rsidR="0000363D" w:rsidRPr="00702775" w:rsidRDefault="0000363D" w:rsidP="0000363D">
      <w:pPr>
        <w:spacing w:after="0" w:line="312" w:lineRule="auto"/>
        <w:jc w:val="center"/>
        <w:rPr>
          <w:rFonts w:ascii="Times New Roman" w:hAnsi="Times New Roman" w:cs="Times New Roman"/>
          <w:sz w:val="24"/>
          <w:szCs w:val="24"/>
        </w:rPr>
      </w:pPr>
    </w:p>
    <w:p w:rsidR="0000363D" w:rsidRPr="00702775" w:rsidRDefault="0000363D" w:rsidP="0000363D">
      <w:pPr>
        <w:spacing w:after="0" w:line="312" w:lineRule="auto"/>
        <w:jc w:val="center"/>
        <w:rPr>
          <w:rFonts w:ascii="Times New Roman" w:hAnsi="Times New Roman" w:cs="Times New Roman"/>
          <w:sz w:val="24"/>
          <w:szCs w:val="24"/>
        </w:rPr>
      </w:pPr>
    </w:p>
    <w:p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rsidTr="00A947AB">
        <w:trPr>
          <w:trHeight w:val="1164"/>
          <w:jc w:val="center"/>
        </w:trPr>
        <w:tc>
          <w:tcPr>
            <w:tcW w:w="2582" w:type="dxa"/>
          </w:tcPr>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rsidR="0000363D" w:rsidRPr="00702775" w:rsidRDefault="0000363D" w:rsidP="0000363D">
            <w:pPr>
              <w:spacing w:line="312" w:lineRule="auto"/>
              <w:jc w:val="center"/>
              <w:rPr>
                <w:rFonts w:ascii="Times New Roman" w:hAnsi="Times New Roman" w:cs="Times New Roman"/>
                <w:sz w:val="24"/>
                <w:szCs w:val="24"/>
              </w:rPr>
            </w:pPr>
          </w:p>
          <w:p w:rsidR="0000363D" w:rsidRPr="00702775" w:rsidRDefault="0000363D" w:rsidP="0000363D">
            <w:pPr>
              <w:spacing w:line="312" w:lineRule="auto"/>
              <w:jc w:val="center"/>
              <w:rPr>
                <w:rFonts w:ascii="Times New Roman" w:hAnsi="Times New Roman" w:cs="Times New Roman"/>
                <w:sz w:val="24"/>
                <w:szCs w:val="24"/>
              </w:rPr>
            </w:pPr>
          </w:p>
        </w:tc>
      </w:tr>
    </w:tbl>
    <w:p w:rsidR="0000363D" w:rsidRPr="00702775" w:rsidRDefault="0000363D" w:rsidP="0000363D">
      <w:pPr>
        <w:spacing w:after="0" w:line="312" w:lineRule="auto"/>
        <w:jc w:val="center"/>
        <w:rPr>
          <w:rFonts w:ascii="Times New Roman" w:hAnsi="Times New Roman" w:cs="Times New Roman"/>
          <w:sz w:val="24"/>
          <w:szCs w:val="24"/>
        </w:rPr>
      </w:pPr>
    </w:p>
    <w:p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rsidR="0000363D" w:rsidRPr="00702775" w:rsidRDefault="0000363D" w:rsidP="0000363D">
      <w:pPr>
        <w:spacing w:after="0" w:line="312" w:lineRule="auto"/>
        <w:jc w:val="center"/>
        <w:rPr>
          <w:rFonts w:ascii="Times New Roman" w:hAnsi="Times New Roman" w:cs="Times New Roman"/>
          <w:sz w:val="24"/>
          <w:szCs w:val="24"/>
        </w:rPr>
      </w:pPr>
    </w:p>
    <w:p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rsidR="005444D5" w:rsidRPr="00486D17" w:rsidRDefault="005444D5" w:rsidP="00486D17">
      <w:pPr>
        <w:spacing w:after="0"/>
        <w:jc w:val="both"/>
        <w:rPr>
          <w:rFonts w:ascii="Times New Roman" w:hAnsi="Times New Roman" w:cs="Times New Roman"/>
          <w:sz w:val="24"/>
          <w:szCs w:val="24"/>
        </w:rPr>
      </w:pPr>
    </w:p>
    <w:p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rsidR="00AF624B" w:rsidRPr="00434589" w:rsidRDefault="00AF624B" w:rsidP="00AF624B">
      <w:pPr>
        <w:spacing w:after="0"/>
        <w:jc w:val="center"/>
        <w:rPr>
          <w:rFonts w:ascii="Times New Roman" w:hAnsi="Times New Roman" w:cs="Times New Roman"/>
          <w:sz w:val="24"/>
          <w:szCs w:val="24"/>
        </w:rPr>
      </w:pPr>
    </w:p>
    <w:p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07</w:t>
      </w:r>
      <w:r w:rsidRPr="00F707B8">
        <w:rPr>
          <w:rFonts w:ascii="Times New Roman" w:eastAsia="Calibri" w:hAnsi="Times New Roman" w:cs="Times New Roman"/>
          <w:b/>
          <w:sz w:val="24"/>
          <w:szCs w:val="24"/>
          <w:lang w:eastAsia="en-US"/>
        </w:rPr>
        <w:t>0/2023</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Declaro(</w:t>
      </w:r>
      <w:proofErr w:type="gramEnd"/>
      <w:r w:rsidRPr="00434589">
        <w:rPr>
          <w:rFonts w:ascii="Times New Roman" w:hAnsi="Times New Roman" w:cs="Times New Roman"/>
          <w:sz w:val="24"/>
          <w:szCs w:val="24"/>
        </w:rPr>
        <w:t xml:space="preserve">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4D1158">
        <w:rPr>
          <w:rFonts w:ascii="Times New Roman" w:hAnsi="Times New Roman" w:cs="Times New Roman"/>
          <w:b/>
          <w:sz w:val="24"/>
          <w:szCs w:val="24"/>
        </w:rPr>
        <w:t>070/2023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both"/>
        <w:rPr>
          <w:rFonts w:ascii="Times New Roman" w:hAnsi="Times New Roman" w:cs="Times New Roman"/>
          <w:sz w:val="24"/>
          <w:szCs w:val="24"/>
        </w:rPr>
      </w:pPr>
    </w:p>
    <w:p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C26678" w:rsidRPr="00486D17" w:rsidRDefault="00C26678" w:rsidP="00486D17">
      <w:pPr>
        <w:spacing w:after="0"/>
        <w:jc w:val="both"/>
        <w:rPr>
          <w:rFonts w:ascii="Times New Roman" w:hAnsi="Times New Roman" w:cs="Times New Roman"/>
          <w:sz w:val="24"/>
          <w:szCs w:val="24"/>
        </w:rPr>
      </w:pPr>
    </w:p>
    <w:p w:rsidR="006C216D" w:rsidRPr="00486D17" w:rsidRDefault="006C216D"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5444D5" w:rsidRPr="00486D17" w:rsidRDefault="005444D5" w:rsidP="00486D17">
      <w:pPr>
        <w:spacing w:after="0"/>
        <w:jc w:val="both"/>
        <w:rPr>
          <w:rFonts w:ascii="Times New Roman" w:hAnsi="Times New Roman" w:cs="Times New Roman"/>
          <w:sz w:val="24"/>
          <w:szCs w:val="24"/>
        </w:rPr>
      </w:pPr>
    </w:p>
    <w:p w:rsidR="00B041C0" w:rsidRPr="00486D17" w:rsidRDefault="00B041C0" w:rsidP="00486D17">
      <w:pPr>
        <w:spacing w:after="0"/>
        <w:jc w:val="both"/>
        <w:rPr>
          <w:rFonts w:ascii="Times New Roman" w:hAnsi="Times New Roman" w:cs="Times New Roman"/>
          <w:sz w:val="24"/>
          <w:szCs w:val="24"/>
        </w:rPr>
      </w:pPr>
    </w:p>
    <w:p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rsidR="00A47DF3" w:rsidRPr="00800D42" w:rsidRDefault="00A47DF3" w:rsidP="00A47DF3">
      <w:pPr>
        <w:spacing w:after="0"/>
        <w:jc w:val="center"/>
        <w:rPr>
          <w:rFonts w:ascii="Times New Roman" w:hAnsi="Times New Roman" w:cs="Times New Roman"/>
          <w:sz w:val="24"/>
          <w:szCs w:val="24"/>
          <w:u w:val="single"/>
        </w:rPr>
      </w:pPr>
    </w:p>
    <w:p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07</w:t>
      </w:r>
      <w:r w:rsidRPr="00F707B8">
        <w:rPr>
          <w:rFonts w:ascii="Times New Roman" w:eastAsia="Calibri" w:hAnsi="Times New Roman" w:cs="Times New Roman"/>
          <w:b/>
          <w:sz w:val="24"/>
          <w:szCs w:val="24"/>
          <w:lang w:eastAsia="en-US"/>
        </w:rPr>
        <w:t>0/2023</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p>
    <w:p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rsidR="00A47DF3" w:rsidRPr="00434589" w:rsidRDefault="00A47DF3" w:rsidP="00A47DF3">
      <w:pPr>
        <w:spacing w:after="0"/>
        <w:jc w:val="both"/>
        <w:rPr>
          <w:rFonts w:ascii="Times New Roman" w:hAnsi="Times New Roman" w:cs="Times New Roman"/>
          <w:sz w:val="24"/>
          <w:szCs w:val="24"/>
        </w:rPr>
      </w:pPr>
    </w:p>
    <w:p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rsidR="00C26678" w:rsidRPr="00486D17" w:rsidRDefault="00C26678"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AA2202" w:rsidRPr="00486D17" w:rsidRDefault="00AA2202" w:rsidP="00486D17">
      <w:pPr>
        <w:spacing w:after="0"/>
        <w:jc w:val="both"/>
        <w:rPr>
          <w:rFonts w:ascii="Times New Roman" w:hAnsi="Times New Roman" w:cs="Times New Roman"/>
          <w:sz w:val="24"/>
          <w:szCs w:val="24"/>
        </w:rPr>
      </w:pPr>
    </w:p>
    <w:p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rsidR="00F65ABB" w:rsidRPr="00800D42" w:rsidRDefault="00F65ABB" w:rsidP="00F65ABB">
      <w:pPr>
        <w:spacing w:after="0"/>
        <w:jc w:val="center"/>
        <w:rPr>
          <w:rFonts w:ascii="Times New Roman" w:hAnsi="Times New Roman" w:cs="Times New Roman"/>
          <w:b/>
          <w:sz w:val="24"/>
          <w:szCs w:val="24"/>
          <w:u w:val="single"/>
        </w:rPr>
      </w:pPr>
    </w:p>
    <w:p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07</w:t>
      </w:r>
      <w:r w:rsidRPr="00F707B8">
        <w:rPr>
          <w:rFonts w:ascii="Times New Roman" w:eastAsia="Calibri" w:hAnsi="Times New Roman" w:cs="Times New Roman"/>
          <w:b/>
          <w:sz w:val="24"/>
          <w:szCs w:val="24"/>
          <w:lang w:eastAsia="en-US"/>
        </w:rPr>
        <w:t>0/2023</w:t>
      </w: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8810AD">
        <w:rPr>
          <w:rFonts w:ascii="Times New Roman" w:hAnsi="Times New Roman" w:cs="Times New Roman"/>
          <w:b/>
          <w:sz w:val="24"/>
          <w:szCs w:val="24"/>
        </w:rPr>
        <w:t>070</w:t>
      </w:r>
      <w:r w:rsidRPr="00800D42">
        <w:rPr>
          <w:rFonts w:ascii="Times New Roman" w:hAnsi="Times New Roman" w:cs="Times New Roman"/>
          <w:b/>
          <w:sz w:val="24"/>
          <w:szCs w:val="24"/>
        </w:rPr>
        <w:t>/202</w:t>
      </w:r>
      <w:r w:rsidR="008810AD">
        <w:rPr>
          <w:rFonts w:ascii="Times New Roman" w:hAnsi="Times New Roman" w:cs="Times New Roman"/>
          <w:b/>
          <w:sz w:val="24"/>
          <w:szCs w:val="24"/>
        </w:rPr>
        <w:t>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both"/>
        <w:rPr>
          <w:rFonts w:ascii="Times New Roman" w:hAnsi="Times New Roman" w:cs="Times New Roman"/>
          <w:sz w:val="24"/>
          <w:szCs w:val="24"/>
        </w:rPr>
      </w:pPr>
    </w:p>
    <w:p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rsidR="00F65ABB" w:rsidRPr="00434589" w:rsidRDefault="00F65ABB" w:rsidP="00F65ABB">
      <w:pPr>
        <w:spacing w:after="0"/>
        <w:jc w:val="center"/>
        <w:rPr>
          <w:rFonts w:ascii="Times New Roman" w:hAnsi="Times New Roman" w:cs="Times New Roman"/>
          <w:sz w:val="24"/>
          <w:szCs w:val="24"/>
        </w:rPr>
      </w:pPr>
    </w:p>
    <w:p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rsidR="00F65ABB" w:rsidRPr="00434589" w:rsidRDefault="00F65ABB" w:rsidP="00F65ABB">
      <w:pPr>
        <w:spacing w:after="0"/>
        <w:jc w:val="both"/>
        <w:rPr>
          <w:rFonts w:ascii="Times New Roman" w:hAnsi="Times New Roman" w:cs="Times New Roman"/>
          <w:sz w:val="24"/>
          <w:szCs w:val="24"/>
        </w:rPr>
      </w:pPr>
    </w:p>
    <w:p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rsidR="00C26678" w:rsidRPr="00486D17" w:rsidRDefault="00C26678"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F50BAE" w:rsidRPr="00486D17" w:rsidRDefault="00F50BAE" w:rsidP="00486D17">
      <w:pPr>
        <w:spacing w:after="0"/>
        <w:jc w:val="both"/>
        <w:rPr>
          <w:rFonts w:ascii="Times New Roman" w:hAnsi="Times New Roman" w:cs="Times New Roman"/>
          <w:sz w:val="24"/>
          <w:szCs w:val="24"/>
        </w:rPr>
      </w:pPr>
    </w:p>
    <w:p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rsidR="00A85908" w:rsidRPr="00434589" w:rsidRDefault="00A85908" w:rsidP="00A85908">
      <w:pPr>
        <w:spacing w:after="0"/>
        <w:jc w:val="both"/>
        <w:rPr>
          <w:rFonts w:ascii="Times New Roman" w:hAnsi="Times New Roman" w:cs="Times New Roman"/>
          <w:sz w:val="24"/>
          <w:szCs w:val="24"/>
        </w:rPr>
      </w:pPr>
    </w:p>
    <w:p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07</w:t>
      </w:r>
      <w:r w:rsidRPr="00F707B8">
        <w:rPr>
          <w:rFonts w:ascii="Times New Roman" w:eastAsia="Calibri" w:hAnsi="Times New Roman" w:cs="Times New Roman"/>
          <w:b/>
          <w:sz w:val="24"/>
          <w:szCs w:val="24"/>
          <w:lang w:eastAsia="en-US"/>
        </w:rPr>
        <w:t>0/2023</w:t>
      </w: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w:t>
      </w:r>
      <w:proofErr w:type="gramStart"/>
      <w:r w:rsidRPr="00434589">
        <w:rPr>
          <w:rFonts w:ascii="Times New Roman" w:hAnsi="Times New Roman" w:cs="Times New Roman"/>
          <w:sz w:val="24"/>
          <w:szCs w:val="24"/>
        </w:rPr>
        <w:t>,</w:t>
      </w:r>
      <w:proofErr w:type="gramEnd"/>
      <w:r w:rsidRPr="00434589">
        <w:rPr>
          <w:rFonts w:ascii="Times New Roman" w:hAnsi="Times New Roman" w:cs="Times New Roman"/>
          <w:sz w:val="24"/>
          <w:szCs w:val="24"/>
        </w:rPr>
        <w:t xml:space="preserve">(nome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91844">
        <w:rPr>
          <w:rFonts w:ascii="Times New Roman" w:hAnsi="Times New Roman" w:cs="Times New Roman"/>
          <w:b/>
          <w:sz w:val="24"/>
          <w:szCs w:val="24"/>
        </w:rPr>
        <w:t>070</w:t>
      </w:r>
      <w:r w:rsidRPr="00F06DA9">
        <w:rPr>
          <w:rFonts w:ascii="Times New Roman" w:hAnsi="Times New Roman" w:cs="Times New Roman"/>
          <w:b/>
          <w:sz w:val="24"/>
          <w:szCs w:val="24"/>
        </w:rPr>
        <w:t>/20</w:t>
      </w:r>
      <w:r w:rsidR="00591844">
        <w:rPr>
          <w:rFonts w:ascii="Times New Roman" w:hAnsi="Times New Roman" w:cs="Times New Roman"/>
          <w:b/>
          <w:sz w:val="24"/>
          <w:szCs w:val="24"/>
        </w:rPr>
        <w:t>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both"/>
        <w:rPr>
          <w:rFonts w:ascii="Times New Roman" w:hAnsi="Times New Roman" w:cs="Times New Roman"/>
          <w:sz w:val="24"/>
          <w:szCs w:val="24"/>
        </w:rPr>
      </w:pPr>
    </w:p>
    <w:p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rsidR="00A85908" w:rsidRPr="00434589" w:rsidRDefault="00A85908" w:rsidP="00A85908">
      <w:pPr>
        <w:spacing w:after="0"/>
        <w:jc w:val="center"/>
        <w:rPr>
          <w:rFonts w:ascii="Times New Roman" w:hAnsi="Times New Roman" w:cs="Times New Roman"/>
          <w:sz w:val="24"/>
          <w:szCs w:val="24"/>
        </w:rPr>
      </w:pPr>
    </w:p>
    <w:p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rsidR="00A85908" w:rsidRPr="00434589" w:rsidRDefault="00A85908" w:rsidP="00A85908">
      <w:pPr>
        <w:spacing w:after="0"/>
        <w:jc w:val="center"/>
        <w:rPr>
          <w:rFonts w:ascii="Times New Roman" w:hAnsi="Times New Roman" w:cs="Times New Roman"/>
          <w:sz w:val="24"/>
          <w:szCs w:val="24"/>
        </w:rPr>
      </w:pPr>
    </w:p>
    <w:p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rsidR="00A85908" w:rsidRPr="00434589" w:rsidRDefault="00A85908" w:rsidP="00A85908">
      <w:pPr>
        <w:spacing w:after="0"/>
        <w:jc w:val="both"/>
        <w:rPr>
          <w:rFonts w:ascii="Times New Roman" w:hAnsi="Times New Roman" w:cs="Times New Roman"/>
          <w:sz w:val="24"/>
          <w:szCs w:val="24"/>
        </w:rPr>
      </w:pPr>
    </w:p>
    <w:p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rsidR="00C26678" w:rsidRPr="00486D17" w:rsidRDefault="00C26678"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Default="000517E0"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1D6A0F" w:rsidRDefault="001D6A0F"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rsidR="00FF3F3B" w:rsidRPr="00B17B5D" w:rsidRDefault="00FF3F3B" w:rsidP="00FF3F3B">
      <w:pPr>
        <w:pStyle w:val="Default"/>
        <w:spacing w:line="276" w:lineRule="auto"/>
        <w:jc w:val="center"/>
        <w:rPr>
          <w:rFonts w:ascii="Times New Roman" w:hAnsi="Times New Roman" w:cs="Times New Roman"/>
          <w:u w:val="single"/>
        </w:rPr>
      </w:pPr>
    </w:p>
    <w:p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07</w:t>
      </w:r>
      <w:r w:rsidRPr="00F707B8">
        <w:rPr>
          <w:rFonts w:ascii="Times New Roman" w:eastAsia="Calibri" w:hAnsi="Times New Roman" w:cs="Times New Roman"/>
          <w:b/>
          <w:sz w:val="24"/>
          <w:szCs w:val="24"/>
          <w:lang w:eastAsia="en-US"/>
        </w:rPr>
        <w:t>0/2023</w:t>
      </w:r>
    </w:p>
    <w:p w:rsidR="00FF3F3B" w:rsidRPr="00434589" w:rsidRDefault="00FF3F3B" w:rsidP="00FF3F3B">
      <w:pPr>
        <w:spacing w:after="0"/>
        <w:jc w:val="both"/>
        <w:rPr>
          <w:rFonts w:ascii="Times New Roman" w:hAnsi="Times New Roman" w:cs="Times New Roman"/>
          <w:sz w:val="24"/>
          <w:szCs w:val="24"/>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Pr>
          <w:rFonts w:ascii="Times New Roman" w:hAnsi="Times New Roman" w:cs="Times New Roman"/>
          <w:b/>
        </w:rPr>
        <w:t>070</w:t>
      </w:r>
      <w:r w:rsidRPr="001056A3">
        <w:rPr>
          <w:rFonts w:ascii="Times New Roman" w:hAnsi="Times New Roman" w:cs="Times New Roman"/>
          <w:b/>
        </w:rPr>
        <w:t>/202</w:t>
      </w:r>
      <w:r>
        <w:rPr>
          <w:rFonts w:ascii="Times New Roman" w:hAnsi="Times New Roman" w:cs="Times New Roman"/>
          <w:b/>
        </w:rPr>
        <w:t>3</w:t>
      </w:r>
      <w:r w:rsidRPr="00434589">
        <w:rPr>
          <w:rFonts w:ascii="Times New Roman" w:hAnsi="Times New Roman" w:cs="Times New Roman"/>
        </w:rPr>
        <w:t xml:space="preserve">. </w:t>
      </w:r>
    </w:p>
    <w:p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rsidR="00FF3F3B" w:rsidRPr="00434589" w:rsidRDefault="00FF3F3B" w:rsidP="00FF3F3B">
      <w:pPr>
        <w:pStyle w:val="Default"/>
        <w:spacing w:line="276" w:lineRule="auto"/>
        <w:jc w:val="both"/>
        <w:rPr>
          <w:rFonts w:ascii="Times New Roman" w:hAnsi="Times New Roman" w:cs="Times New Roman"/>
          <w:color w:val="auto"/>
        </w:rPr>
      </w:pPr>
    </w:p>
    <w:p w:rsidR="00FF3F3B" w:rsidRPr="00434589" w:rsidRDefault="00FF3F3B" w:rsidP="00FF3F3B">
      <w:pPr>
        <w:pStyle w:val="Default"/>
        <w:spacing w:line="276" w:lineRule="auto"/>
        <w:jc w:val="both"/>
        <w:rPr>
          <w:rFonts w:ascii="Times New Roman" w:hAnsi="Times New Roman" w:cs="Times New Roman"/>
          <w:color w:val="auto"/>
        </w:rPr>
      </w:pPr>
    </w:p>
    <w:p w:rsidR="00FF3F3B" w:rsidRPr="00434589" w:rsidRDefault="00FF3F3B" w:rsidP="00FF3F3B">
      <w:pPr>
        <w:pStyle w:val="Default"/>
        <w:spacing w:line="276" w:lineRule="auto"/>
        <w:jc w:val="both"/>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rsidR="00FF3F3B" w:rsidRPr="00434589" w:rsidRDefault="00FF3F3B" w:rsidP="00FF3F3B">
      <w:pPr>
        <w:pStyle w:val="Default"/>
        <w:spacing w:line="276" w:lineRule="auto"/>
        <w:jc w:val="center"/>
        <w:rPr>
          <w:rFonts w:ascii="Times New Roman" w:hAnsi="Times New Roman" w:cs="Times New Roman"/>
          <w:color w:val="auto"/>
        </w:rPr>
      </w:pPr>
    </w:p>
    <w:p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0517E0" w:rsidRPr="00486D17" w:rsidRDefault="000517E0" w:rsidP="00486D17">
      <w:pPr>
        <w:spacing w:after="0"/>
        <w:jc w:val="both"/>
        <w:rPr>
          <w:rFonts w:ascii="Times New Roman" w:hAnsi="Times New Roman" w:cs="Times New Roman"/>
          <w:sz w:val="24"/>
          <w:szCs w:val="24"/>
        </w:rPr>
      </w:pPr>
    </w:p>
    <w:p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rsidR="00FF3F3B" w:rsidRPr="00434589" w:rsidRDefault="00FF3F3B" w:rsidP="00FF3F3B">
      <w:pPr>
        <w:pStyle w:val="Default"/>
        <w:spacing w:line="276" w:lineRule="auto"/>
        <w:jc w:val="both"/>
        <w:rPr>
          <w:rFonts w:ascii="Times New Roman" w:hAnsi="Times New Roman" w:cs="Times New Roman"/>
        </w:rPr>
      </w:pPr>
    </w:p>
    <w:p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07</w:t>
      </w:r>
      <w:r w:rsidRPr="00F707B8">
        <w:rPr>
          <w:rFonts w:ascii="Times New Roman" w:eastAsia="Calibri" w:hAnsi="Times New Roman" w:cs="Times New Roman"/>
          <w:b/>
          <w:sz w:val="24"/>
          <w:szCs w:val="24"/>
          <w:lang w:eastAsia="en-US"/>
        </w:rPr>
        <w:t>0/2023</w:t>
      </w:r>
    </w:p>
    <w:p w:rsidR="00FF3F3B" w:rsidRPr="00434589"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A87443">
        <w:rPr>
          <w:rFonts w:ascii="Times New Roman" w:hAnsi="Times New Roman" w:cs="Times New Roman"/>
          <w:b/>
        </w:rPr>
        <w:t>070</w:t>
      </w:r>
      <w:r w:rsidRPr="001056A3">
        <w:rPr>
          <w:rFonts w:ascii="Times New Roman" w:hAnsi="Times New Roman" w:cs="Times New Roman"/>
          <w:b/>
        </w:rPr>
        <w:t>/202</w:t>
      </w:r>
      <w:r w:rsidR="00A87443">
        <w:rPr>
          <w:rFonts w:ascii="Times New Roman" w:hAnsi="Times New Roman" w:cs="Times New Roman"/>
          <w:b/>
        </w:rPr>
        <w:t>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rsidR="00FF3F3B" w:rsidRDefault="00FF3F3B" w:rsidP="00FF3F3B">
      <w:pPr>
        <w:pStyle w:val="Default"/>
        <w:spacing w:line="276" w:lineRule="auto"/>
        <w:jc w:val="both"/>
        <w:rPr>
          <w:rFonts w:ascii="Times New Roman" w:hAnsi="Times New Roman" w:cs="Times New Roman"/>
        </w:rPr>
      </w:pPr>
    </w:p>
    <w:p w:rsidR="00FF3F3B" w:rsidRDefault="00FF3F3B" w:rsidP="00FF3F3B">
      <w:pPr>
        <w:pStyle w:val="Default"/>
        <w:spacing w:line="276" w:lineRule="auto"/>
        <w:jc w:val="both"/>
        <w:rPr>
          <w:rFonts w:ascii="Times New Roman" w:hAnsi="Times New Roman" w:cs="Times New Roman"/>
        </w:rPr>
      </w:pPr>
    </w:p>
    <w:p w:rsidR="00FF3F3B" w:rsidRPr="00434589" w:rsidRDefault="00FF3F3B" w:rsidP="00FF3F3B">
      <w:pPr>
        <w:pStyle w:val="Default"/>
        <w:spacing w:line="276" w:lineRule="auto"/>
        <w:jc w:val="both"/>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Default="00FF3F3B" w:rsidP="00FF3F3B">
      <w:pPr>
        <w:pStyle w:val="Default"/>
        <w:spacing w:line="276" w:lineRule="auto"/>
        <w:jc w:val="right"/>
        <w:rPr>
          <w:rFonts w:ascii="Times New Roman" w:hAnsi="Times New Roman" w:cs="Times New Roman"/>
        </w:rPr>
      </w:pPr>
    </w:p>
    <w:p w:rsidR="00FF3F3B" w:rsidRPr="00434589" w:rsidRDefault="00FF3F3B" w:rsidP="00FF3F3B">
      <w:pPr>
        <w:pStyle w:val="Default"/>
        <w:spacing w:line="276" w:lineRule="auto"/>
        <w:jc w:val="right"/>
        <w:rPr>
          <w:rFonts w:ascii="Times New Roman" w:hAnsi="Times New Roman" w:cs="Times New Roman"/>
        </w:rPr>
      </w:pPr>
    </w:p>
    <w:p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3B" w:rsidRDefault="00DB5B3B" w:rsidP="00273281">
      <w:pPr>
        <w:spacing w:after="0" w:line="240" w:lineRule="auto"/>
      </w:pPr>
      <w:r>
        <w:separator/>
      </w:r>
    </w:p>
  </w:endnote>
  <w:endnote w:type="continuationSeparator" w:id="0">
    <w:p w:rsidR="00DB5B3B" w:rsidRDefault="00DB5B3B"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815382" w:rsidRPr="00815382" w:rsidRDefault="00815382">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F0661B">
              <w:rPr>
                <w:rFonts w:ascii="Times New Roman" w:hAnsi="Times New Roman" w:cs="Times New Roman"/>
                <w:b/>
                <w:bCs/>
                <w:noProof/>
                <w:sz w:val="24"/>
                <w:szCs w:val="24"/>
              </w:rPr>
              <w:t>17</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F0661B">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rsidR="00815382" w:rsidRDefault="008153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3B" w:rsidRDefault="00DB5B3B" w:rsidP="00273281">
      <w:pPr>
        <w:spacing w:after="0" w:line="240" w:lineRule="auto"/>
      </w:pPr>
      <w:r>
        <w:separator/>
      </w:r>
    </w:p>
  </w:footnote>
  <w:footnote w:type="continuationSeparator" w:id="0">
    <w:p w:rsidR="00DB5B3B" w:rsidRDefault="00DB5B3B"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B5" w:rsidRPr="008F4B86" w:rsidRDefault="00D062B5"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062B5" w:rsidRPr="008F4B86" w:rsidRDefault="00D062B5"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062B5" w:rsidRPr="00713D92" w:rsidRDefault="00D062B5"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062B5" w:rsidRDefault="00D062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11D78"/>
    <w:rsid w:val="00013181"/>
    <w:rsid w:val="00015EBA"/>
    <w:rsid w:val="00025DEB"/>
    <w:rsid w:val="00037941"/>
    <w:rsid w:val="000517E0"/>
    <w:rsid w:val="000545B1"/>
    <w:rsid w:val="00061F54"/>
    <w:rsid w:val="000624DB"/>
    <w:rsid w:val="00064D24"/>
    <w:rsid w:val="000708B1"/>
    <w:rsid w:val="00071271"/>
    <w:rsid w:val="000776AA"/>
    <w:rsid w:val="00081B3A"/>
    <w:rsid w:val="000847FE"/>
    <w:rsid w:val="00084811"/>
    <w:rsid w:val="000865A2"/>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214FA"/>
    <w:rsid w:val="00122651"/>
    <w:rsid w:val="001244F5"/>
    <w:rsid w:val="001338B5"/>
    <w:rsid w:val="00141917"/>
    <w:rsid w:val="00142960"/>
    <w:rsid w:val="001453AC"/>
    <w:rsid w:val="001507F1"/>
    <w:rsid w:val="00171F80"/>
    <w:rsid w:val="00180535"/>
    <w:rsid w:val="00184132"/>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2102B7"/>
    <w:rsid w:val="002208CF"/>
    <w:rsid w:val="00224B0F"/>
    <w:rsid w:val="002279C9"/>
    <w:rsid w:val="002347A9"/>
    <w:rsid w:val="00235F1B"/>
    <w:rsid w:val="0023685D"/>
    <w:rsid w:val="00241AE6"/>
    <w:rsid w:val="00253666"/>
    <w:rsid w:val="00254D22"/>
    <w:rsid w:val="00255739"/>
    <w:rsid w:val="0026395F"/>
    <w:rsid w:val="00264C8A"/>
    <w:rsid w:val="00265EA5"/>
    <w:rsid w:val="00273281"/>
    <w:rsid w:val="0027406D"/>
    <w:rsid w:val="00290E40"/>
    <w:rsid w:val="00296411"/>
    <w:rsid w:val="002A292F"/>
    <w:rsid w:val="002A2B32"/>
    <w:rsid w:val="002A3CB8"/>
    <w:rsid w:val="002A73EC"/>
    <w:rsid w:val="002B412C"/>
    <w:rsid w:val="002B719C"/>
    <w:rsid w:val="002B74B0"/>
    <w:rsid w:val="002C7CE1"/>
    <w:rsid w:val="002D08B5"/>
    <w:rsid w:val="002D171A"/>
    <w:rsid w:val="002F3A45"/>
    <w:rsid w:val="002F796F"/>
    <w:rsid w:val="00305732"/>
    <w:rsid w:val="00306370"/>
    <w:rsid w:val="0031248E"/>
    <w:rsid w:val="00327353"/>
    <w:rsid w:val="003420C5"/>
    <w:rsid w:val="00343B67"/>
    <w:rsid w:val="00352A20"/>
    <w:rsid w:val="00355D5B"/>
    <w:rsid w:val="00360E68"/>
    <w:rsid w:val="00366D80"/>
    <w:rsid w:val="00371857"/>
    <w:rsid w:val="00371DBA"/>
    <w:rsid w:val="0037375E"/>
    <w:rsid w:val="0037708C"/>
    <w:rsid w:val="0038182E"/>
    <w:rsid w:val="00386BD0"/>
    <w:rsid w:val="00397868"/>
    <w:rsid w:val="003C2956"/>
    <w:rsid w:val="003E0035"/>
    <w:rsid w:val="003F235C"/>
    <w:rsid w:val="003F6BF6"/>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5B76"/>
    <w:rsid w:val="004D1158"/>
    <w:rsid w:val="004D49F3"/>
    <w:rsid w:val="004D74AF"/>
    <w:rsid w:val="004F21B7"/>
    <w:rsid w:val="004F323D"/>
    <w:rsid w:val="004F66E8"/>
    <w:rsid w:val="004F6DAF"/>
    <w:rsid w:val="0050150B"/>
    <w:rsid w:val="00503191"/>
    <w:rsid w:val="00503982"/>
    <w:rsid w:val="00503C68"/>
    <w:rsid w:val="0050429B"/>
    <w:rsid w:val="00507EE1"/>
    <w:rsid w:val="00512651"/>
    <w:rsid w:val="00524AAF"/>
    <w:rsid w:val="005302DB"/>
    <w:rsid w:val="00530F0E"/>
    <w:rsid w:val="00532708"/>
    <w:rsid w:val="00533C0A"/>
    <w:rsid w:val="005444D5"/>
    <w:rsid w:val="0054461D"/>
    <w:rsid w:val="00546C5B"/>
    <w:rsid w:val="005478A7"/>
    <w:rsid w:val="00560EC7"/>
    <w:rsid w:val="00563472"/>
    <w:rsid w:val="00585322"/>
    <w:rsid w:val="00591844"/>
    <w:rsid w:val="00595E2C"/>
    <w:rsid w:val="005A4B16"/>
    <w:rsid w:val="005A4D51"/>
    <w:rsid w:val="005A6EF5"/>
    <w:rsid w:val="005B0070"/>
    <w:rsid w:val="005B0DBF"/>
    <w:rsid w:val="005B6750"/>
    <w:rsid w:val="005D516A"/>
    <w:rsid w:val="005E208D"/>
    <w:rsid w:val="005E4965"/>
    <w:rsid w:val="005F01A9"/>
    <w:rsid w:val="005F40BE"/>
    <w:rsid w:val="00612327"/>
    <w:rsid w:val="0061712A"/>
    <w:rsid w:val="00626113"/>
    <w:rsid w:val="00633E46"/>
    <w:rsid w:val="00640370"/>
    <w:rsid w:val="00640ADE"/>
    <w:rsid w:val="00640CC6"/>
    <w:rsid w:val="00646CB3"/>
    <w:rsid w:val="00646D32"/>
    <w:rsid w:val="0065092D"/>
    <w:rsid w:val="006517F5"/>
    <w:rsid w:val="0065454E"/>
    <w:rsid w:val="00657D9A"/>
    <w:rsid w:val="0068137C"/>
    <w:rsid w:val="0068689B"/>
    <w:rsid w:val="0069106B"/>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10128"/>
    <w:rsid w:val="00723707"/>
    <w:rsid w:val="0072491C"/>
    <w:rsid w:val="00732BB6"/>
    <w:rsid w:val="00743EC1"/>
    <w:rsid w:val="007515A7"/>
    <w:rsid w:val="007554CA"/>
    <w:rsid w:val="00765A27"/>
    <w:rsid w:val="00770A01"/>
    <w:rsid w:val="0077235F"/>
    <w:rsid w:val="007758FE"/>
    <w:rsid w:val="00777FBD"/>
    <w:rsid w:val="007829E1"/>
    <w:rsid w:val="007A40E6"/>
    <w:rsid w:val="007B132B"/>
    <w:rsid w:val="007B5752"/>
    <w:rsid w:val="007B6E41"/>
    <w:rsid w:val="007C1AA9"/>
    <w:rsid w:val="007C3624"/>
    <w:rsid w:val="007C5123"/>
    <w:rsid w:val="007D1C84"/>
    <w:rsid w:val="007D257C"/>
    <w:rsid w:val="007D3E7A"/>
    <w:rsid w:val="007D7E69"/>
    <w:rsid w:val="007E1D17"/>
    <w:rsid w:val="007F108F"/>
    <w:rsid w:val="007F7BB1"/>
    <w:rsid w:val="008103E9"/>
    <w:rsid w:val="008105C7"/>
    <w:rsid w:val="0081164A"/>
    <w:rsid w:val="00815382"/>
    <w:rsid w:val="0083177F"/>
    <w:rsid w:val="00842249"/>
    <w:rsid w:val="008451B8"/>
    <w:rsid w:val="00850D3A"/>
    <w:rsid w:val="00857C3B"/>
    <w:rsid w:val="00867385"/>
    <w:rsid w:val="008810AD"/>
    <w:rsid w:val="008814B7"/>
    <w:rsid w:val="008A0214"/>
    <w:rsid w:val="008A4240"/>
    <w:rsid w:val="008A6A3D"/>
    <w:rsid w:val="008B0202"/>
    <w:rsid w:val="008B3C24"/>
    <w:rsid w:val="008C1005"/>
    <w:rsid w:val="008E0017"/>
    <w:rsid w:val="008F36E8"/>
    <w:rsid w:val="008F797A"/>
    <w:rsid w:val="009037D4"/>
    <w:rsid w:val="00912FA0"/>
    <w:rsid w:val="00913657"/>
    <w:rsid w:val="0091518B"/>
    <w:rsid w:val="0091688C"/>
    <w:rsid w:val="009205B6"/>
    <w:rsid w:val="00937102"/>
    <w:rsid w:val="00937302"/>
    <w:rsid w:val="0094292F"/>
    <w:rsid w:val="0094525F"/>
    <w:rsid w:val="009511A7"/>
    <w:rsid w:val="00962665"/>
    <w:rsid w:val="00963B1C"/>
    <w:rsid w:val="00973F34"/>
    <w:rsid w:val="0098032E"/>
    <w:rsid w:val="00980E7F"/>
    <w:rsid w:val="00981CDF"/>
    <w:rsid w:val="009855BF"/>
    <w:rsid w:val="00985B6E"/>
    <w:rsid w:val="00990DD9"/>
    <w:rsid w:val="00994A37"/>
    <w:rsid w:val="009A0BF3"/>
    <w:rsid w:val="009A3383"/>
    <w:rsid w:val="009A5EF3"/>
    <w:rsid w:val="009C4BB0"/>
    <w:rsid w:val="009D30CF"/>
    <w:rsid w:val="009D725E"/>
    <w:rsid w:val="009F5B33"/>
    <w:rsid w:val="00A078A8"/>
    <w:rsid w:val="00A13357"/>
    <w:rsid w:val="00A146F8"/>
    <w:rsid w:val="00A1495B"/>
    <w:rsid w:val="00A1728F"/>
    <w:rsid w:val="00A24D5F"/>
    <w:rsid w:val="00A33676"/>
    <w:rsid w:val="00A351E0"/>
    <w:rsid w:val="00A35ADA"/>
    <w:rsid w:val="00A36A3B"/>
    <w:rsid w:val="00A406B2"/>
    <w:rsid w:val="00A47DF3"/>
    <w:rsid w:val="00A53C91"/>
    <w:rsid w:val="00A606D7"/>
    <w:rsid w:val="00A6619D"/>
    <w:rsid w:val="00A7194E"/>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41C0"/>
    <w:rsid w:val="00B1003E"/>
    <w:rsid w:val="00B34927"/>
    <w:rsid w:val="00B43580"/>
    <w:rsid w:val="00B46C7B"/>
    <w:rsid w:val="00B5110D"/>
    <w:rsid w:val="00B6202D"/>
    <w:rsid w:val="00B6652E"/>
    <w:rsid w:val="00B66BF2"/>
    <w:rsid w:val="00B7249A"/>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33F6"/>
    <w:rsid w:val="00C04673"/>
    <w:rsid w:val="00C136CD"/>
    <w:rsid w:val="00C23882"/>
    <w:rsid w:val="00C26678"/>
    <w:rsid w:val="00C27C5A"/>
    <w:rsid w:val="00C32D3E"/>
    <w:rsid w:val="00C3404F"/>
    <w:rsid w:val="00C36DEF"/>
    <w:rsid w:val="00C401C0"/>
    <w:rsid w:val="00C4225C"/>
    <w:rsid w:val="00C568D6"/>
    <w:rsid w:val="00C60C6E"/>
    <w:rsid w:val="00C6642A"/>
    <w:rsid w:val="00C726C6"/>
    <w:rsid w:val="00C7682E"/>
    <w:rsid w:val="00CA580B"/>
    <w:rsid w:val="00CB084A"/>
    <w:rsid w:val="00CB086B"/>
    <w:rsid w:val="00CB3F0F"/>
    <w:rsid w:val="00CC0CE3"/>
    <w:rsid w:val="00CC1761"/>
    <w:rsid w:val="00CC333A"/>
    <w:rsid w:val="00CC4AAC"/>
    <w:rsid w:val="00CC4DBE"/>
    <w:rsid w:val="00CC77D3"/>
    <w:rsid w:val="00CD3085"/>
    <w:rsid w:val="00CD3A85"/>
    <w:rsid w:val="00CE4D18"/>
    <w:rsid w:val="00CF1FAC"/>
    <w:rsid w:val="00D020F1"/>
    <w:rsid w:val="00D062B5"/>
    <w:rsid w:val="00D1058B"/>
    <w:rsid w:val="00D2276F"/>
    <w:rsid w:val="00D33926"/>
    <w:rsid w:val="00D410B5"/>
    <w:rsid w:val="00D51092"/>
    <w:rsid w:val="00D70B1C"/>
    <w:rsid w:val="00D82979"/>
    <w:rsid w:val="00D87BA9"/>
    <w:rsid w:val="00D907A4"/>
    <w:rsid w:val="00D946D2"/>
    <w:rsid w:val="00D962AB"/>
    <w:rsid w:val="00DB5B3B"/>
    <w:rsid w:val="00DE29D1"/>
    <w:rsid w:val="00DE493C"/>
    <w:rsid w:val="00DE5B55"/>
    <w:rsid w:val="00DF2431"/>
    <w:rsid w:val="00DF67D4"/>
    <w:rsid w:val="00DF7A2F"/>
    <w:rsid w:val="00E01104"/>
    <w:rsid w:val="00E04166"/>
    <w:rsid w:val="00E207E1"/>
    <w:rsid w:val="00E20F84"/>
    <w:rsid w:val="00E23CCF"/>
    <w:rsid w:val="00E272EB"/>
    <w:rsid w:val="00E31DD3"/>
    <w:rsid w:val="00E32785"/>
    <w:rsid w:val="00E331B5"/>
    <w:rsid w:val="00E43ADD"/>
    <w:rsid w:val="00E51D5C"/>
    <w:rsid w:val="00E61E47"/>
    <w:rsid w:val="00E670F6"/>
    <w:rsid w:val="00E724B5"/>
    <w:rsid w:val="00E73D0C"/>
    <w:rsid w:val="00E75672"/>
    <w:rsid w:val="00E82B72"/>
    <w:rsid w:val="00E8615E"/>
    <w:rsid w:val="00E91CE7"/>
    <w:rsid w:val="00E9353D"/>
    <w:rsid w:val="00EA0699"/>
    <w:rsid w:val="00EA092D"/>
    <w:rsid w:val="00EA364F"/>
    <w:rsid w:val="00EB14FC"/>
    <w:rsid w:val="00EB1C18"/>
    <w:rsid w:val="00EC726B"/>
    <w:rsid w:val="00ED0D85"/>
    <w:rsid w:val="00EF6CD4"/>
    <w:rsid w:val="00F0661B"/>
    <w:rsid w:val="00F10ABC"/>
    <w:rsid w:val="00F23166"/>
    <w:rsid w:val="00F242F9"/>
    <w:rsid w:val="00F50BAE"/>
    <w:rsid w:val="00F51D8B"/>
    <w:rsid w:val="00F57B8F"/>
    <w:rsid w:val="00F62AEC"/>
    <w:rsid w:val="00F65ABB"/>
    <w:rsid w:val="00F707B8"/>
    <w:rsid w:val="00F73892"/>
    <w:rsid w:val="00F74DBE"/>
    <w:rsid w:val="00F77502"/>
    <w:rsid w:val="00F827E7"/>
    <w:rsid w:val="00F82B18"/>
    <w:rsid w:val="00F91227"/>
    <w:rsid w:val="00F91C88"/>
    <w:rsid w:val="00F93DD6"/>
    <w:rsid w:val="00F975A6"/>
    <w:rsid w:val="00FA4DC6"/>
    <w:rsid w:val="00FB738F"/>
    <w:rsid w:val="00FB75B6"/>
    <w:rsid w:val="00FC05D2"/>
    <w:rsid w:val="00FC5803"/>
    <w:rsid w:val="00FD178C"/>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65F8-7E55-44DE-9F7D-8F4EE173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12082</Words>
  <Characters>65247</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224</cp:revision>
  <cp:lastPrinted>2023-03-20T20:01:00Z</cp:lastPrinted>
  <dcterms:created xsi:type="dcterms:W3CDTF">2022-09-05T19:23:00Z</dcterms:created>
  <dcterms:modified xsi:type="dcterms:W3CDTF">2023-03-20T20:01:00Z</dcterms:modified>
</cp:coreProperties>
</file>