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DB" w:rsidRPr="00455C0E" w:rsidRDefault="00C31AE4" w:rsidP="00455C0E">
      <w:pPr>
        <w:spacing w:line="360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455C0E">
        <w:rPr>
          <w:rFonts w:ascii="Times New Roman" w:hAnsi="Times New Roman"/>
          <w:b/>
          <w:szCs w:val="24"/>
          <w:u w:val="single"/>
        </w:rPr>
        <w:t xml:space="preserve">TERMO DE INEXIGIBILIDADE DE LICITAÇÃO Nº </w:t>
      </w:r>
      <w:r w:rsidR="00652336" w:rsidRPr="00455C0E">
        <w:rPr>
          <w:rFonts w:ascii="Times New Roman" w:hAnsi="Times New Roman"/>
          <w:b/>
          <w:szCs w:val="24"/>
          <w:u w:val="single"/>
        </w:rPr>
        <w:t>006</w:t>
      </w:r>
      <w:r w:rsidR="00DB5464" w:rsidRPr="00455C0E">
        <w:rPr>
          <w:rFonts w:ascii="Times New Roman" w:hAnsi="Times New Roman"/>
          <w:b/>
          <w:szCs w:val="24"/>
          <w:u w:val="single"/>
        </w:rPr>
        <w:t>/</w:t>
      </w:r>
      <w:r w:rsidR="00652336" w:rsidRPr="00455C0E">
        <w:rPr>
          <w:rFonts w:ascii="Times New Roman" w:hAnsi="Times New Roman"/>
          <w:b/>
          <w:szCs w:val="24"/>
          <w:u w:val="single"/>
        </w:rPr>
        <w:t>2023</w:t>
      </w:r>
      <w:r w:rsidRPr="00455C0E">
        <w:rPr>
          <w:rFonts w:ascii="Times New Roman" w:hAnsi="Times New Roman"/>
          <w:b/>
          <w:szCs w:val="24"/>
          <w:u w:val="single"/>
        </w:rPr>
        <w:t xml:space="preserve"> – </w:t>
      </w:r>
      <w:r w:rsidRPr="00455C0E">
        <w:rPr>
          <w:rFonts w:ascii="Times New Roman" w:hAnsi="Times New Roman"/>
          <w:b/>
          <w:bCs/>
          <w:szCs w:val="24"/>
          <w:u w:val="single"/>
        </w:rPr>
        <w:t>PROCESSO Nº</w:t>
      </w:r>
      <w:r w:rsidR="00DB5464" w:rsidRPr="00455C0E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652336" w:rsidRPr="00455C0E">
        <w:rPr>
          <w:rFonts w:ascii="Times New Roman" w:hAnsi="Times New Roman"/>
          <w:b/>
          <w:bCs/>
          <w:szCs w:val="24"/>
          <w:u w:val="single"/>
        </w:rPr>
        <w:t>006</w:t>
      </w:r>
      <w:r w:rsidR="00DB5464" w:rsidRPr="00455C0E">
        <w:rPr>
          <w:rFonts w:ascii="Times New Roman" w:hAnsi="Times New Roman"/>
          <w:b/>
          <w:bCs/>
          <w:szCs w:val="24"/>
          <w:u w:val="single"/>
        </w:rPr>
        <w:t>/</w:t>
      </w:r>
      <w:r w:rsidR="00652336" w:rsidRPr="00455C0E">
        <w:rPr>
          <w:rFonts w:ascii="Times New Roman" w:hAnsi="Times New Roman"/>
          <w:b/>
          <w:bCs/>
          <w:szCs w:val="24"/>
          <w:u w:val="single"/>
        </w:rPr>
        <w:t>2023</w:t>
      </w:r>
    </w:p>
    <w:p w:rsidR="00FE0529" w:rsidRPr="00455C0E" w:rsidRDefault="00FE0529" w:rsidP="00455C0E">
      <w:pPr>
        <w:spacing w:line="360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9F600E" w:rsidRDefault="00F8743A" w:rsidP="00455C0E">
      <w:pPr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szCs w:val="24"/>
        </w:rPr>
        <w:t>Senhor Prefeito, a Comissão Permanente de Licitação da Prefeitura</w:t>
      </w:r>
      <w:r w:rsidR="004B0536">
        <w:rPr>
          <w:rFonts w:ascii="Times New Roman" w:hAnsi="Times New Roman"/>
          <w:szCs w:val="24"/>
        </w:rPr>
        <w:t xml:space="preserve"> de Pinheiro Machado/RS</w:t>
      </w:r>
      <w:r w:rsidRPr="00455C0E">
        <w:rPr>
          <w:rFonts w:ascii="Times New Roman" w:hAnsi="Times New Roman"/>
          <w:szCs w:val="24"/>
        </w:rPr>
        <w:t xml:space="preserve">, instituída pela Portaria nº </w:t>
      </w:r>
      <w:r w:rsidRPr="00455C0E">
        <w:rPr>
          <w:rFonts w:ascii="Times New Roman" w:hAnsi="Times New Roman"/>
          <w:b/>
          <w:szCs w:val="24"/>
        </w:rPr>
        <w:t>11.916/</w:t>
      </w:r>
      <w:r w:rsidR="00652336" w:rsidRPr="00455C0E">
        <w:rPr>
          <w:rFonts w:ascii="Times New Roman" w:hAnsi="Times New Roman"/>
          <w:b/>
          <w:szCs w:val="24"/>
        </w:rPr>
        <w:t>2023</w:t>
      </w:r>
      <w:r w:rsidRPr="00455C0E">
        <w:rPr>
          <w:rFonts w:ascii="Times New Roman" w:hAnsi="Times New Roman"/>
          <w:szCs w:val="24"/>
        </w:rPr>
        <w:t xml:space="preserve">, vem apresentar JUSTIFICATIVA de </w:t>
      </w:r>
      <w:r w:rsidR="00652336" w:rsidRPr="00455C0E">
        <w:rPr>
          <w:rFonts w:ascii="Times New Roman" w:hAnsi="Times New Roman"/>
          <w:szCs w:val="24"/>
        </w:rPr>
        <w:t>I</w:t>
      </w:r>
      <w:r w:rsidR="00B2464A" w:rsidRPr="00455C0E">
        <w:rPr>
          <w:rFonts w:ascii="Times New Roman" w:hAnsi="Times New Roman"/>
          <w:szCs w:val="24"/>
        </w:rPr>
        <w:t xml:space="preserve">nexigibilidade </w:t>
      </w:r>
      <w:r w:rsidR="00652336" w:rsidRPr="00455C0E">
        <w:rPr>
          <w:rFonts w:ascii="Times New Roman" w:hAnsi="Times New Roman"/>
          <w:szCs w:val="24"/>
        </w:rPr>
        <w:t>de L</w:t>
      </w:r>
      <w:r w:rsidRPr="00455C0E">
        <w:rPr>
          <w:rFonts w:ascii="Times New Roman" w:hAnsi="Times New Roman"/>
          <w:szCs w:val="24"/>
        </w:rPr>
        <w:t xml:space="preserve">icitação referente a </w:t>
      </w:r>
      <w:r w:rsidR="00F53E98" w:rsidRPr="00455C0E">
        <w:rPr>
          <w:rFonts w:ascii="Times New Roman" w:hAnsi="Times New Roman"/>
          <w:szCs w:val="24"/>
        </w:rPr>
        <w:t xml:space="preserve">contratação de </w:t>
      </w:r>
      <w:r w:rsidR="00652336" w:rsidRPr="00455C0E">
        <w:rPr>
          <w:rFonts w:ascii="Times New Roman" w:hAnsi="Times New Roman"/>
          <w:szCs w:val="24"/>
        </w:rPr>
        <w:t xml:space="preserve">empresa para prestação de </w:t>
      </w:r>
      <w:r w:rsidR="00652336" w:rsidRPr="00455C0E">
        <w:rPr>
          <w:rFonts w:ascii="Times New Roman" w:hAnsi="Times New Roman"/>
          <w:b/>
          <w:szCs w:val="24"/>
        </w:rPr>
        <w:t>serviços técnicos de Assessoria e Consultoria Tributária com a finalidade de recuperação dos créditos previdenciários</w:t>
      </w:r>
      <w:r w:rsidR="00652336" w:rsidRPr="00455C0E">
        <w:rPr>
          <w:rFonts w:ascii="Times New Roman" w:hAnsi="Times New Roman"/>
          <w:szCs w:val="24"/>
        </w:rPr>
        <w:t xml:space="preserve"> relativos a parcelas indenizatórias, pagas indevidamente pelo contratante na base de cálculo das contribuições previdenciárias do </w:t>
      </w:r>
      <w:r w:rsidR="00652336" w:rsidRPr="009F600E">
        <w:rPr>
          <w:rFonts w:ascii="Times New Roman" w:hAnsi="Times New Roman"/>
          <w:b/>
          <w:szCs w:val="24"/>
        </w:rPr>
        <w:t>Regime Geral de Previdência Social (RGPS)</w:t>
      </w:r>
      <w:r w:rsidR="00652336" w:rsidRPr="00455C0E">
        <w:rPr>
          <w:rFonts w:ascii="Times New Roman" w:hAnsi="Times New Roman"/>
          <w:szCs w:val="24"/>
        </w:rPr>
        <w:t xml:space="preserve"> e </w:t>
      </w:r>
      <w:r w:rsidR="00652336" w:rsidRPr="009F600E">
        <w:rPr>
          <w:rFonts w:ascii="Times New Roman" w:hAnsi="Times New Roman"/>
          <w:b/>
          <w:szCs w:val="24"/>
        </w:rPr>
        <w:t>Regime Próprio de Previdência</w:t>
      </w:r>
      <w:r w:rsidR="00652336" w:rsidRPr="00455C0E">
        <w:rPr>
          <w:rFonts w:ascii="Times New Roman" w:hAnsi="Times New Roman"/>
          <w:szCs w:val="24"/>
        </w:rPr>
        <w:t xml:space="preserve"> de seus servidores contratados.</w:t>
      </w:r>
    </w:p>
    <w:p w:rsidR="00740C45" w:rsidRPr="00455C0E" w:rsidRDefault="00D14AB4" w:rsidP="00455C0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r</w:t>
      </w:r>
      <w:r w:rsidRPr="00D14AB4">
        <w:rPr>
          <w:rFonts w:ascii="Times New Roman" w:hAnsi="Times New Roman"/>
          <w:szCs w:val="24"/>
        </w:rPr>
        <w:t xml:space="preserve">ecuperação de </w:t>
      </w:r>
      <w:r w:rsidRPr="00D14AB4">
        <w:rPr>
          <w:rFonts w:ascii="Times New Roman" w:hAnsi="Times New Roman"/>
          <w:b/>
          <w:szCs w:val="24"/>
        </w:rPr>
        <w:t>crédito previdenciário</w:t>
      </w:r>
      <w:r>
        <w:rPr>
          <w:rFonts w:ascii="Times New Roman" w:hAnsi="Times New Roman"/>
          <w:szCs w:val="24"/>
        </w:rPr>
        <w:t xml:space="preserve"> </w:t>
      </w:r>
      <w:r w:rsidRPr="00D14AB4">
        <w:rPr>
          <w:rFonts w:ascii="Times New Roman" w:hAnsi="Times New Roman"/>
          <w:szCs w:val="24"/>
        </w:rPr>
        <w:t>ser</w:t>
      </w:r>
      <w:r>
        <w:rPr>
          <w:rFonts w:ascii="Times New Roman" w:hAnsi="Times New Roman"/>
          <w:szCs w:val="24"/>
        </w:rPr>
        <w:t>á</w:t>
      </w:r>
      <w:r w:rsidRPr="00D14AB4">
        <w:rPr>
          <w:rFonts w:ascii="Times New Roman" w:hAnsi="Times New Roman"/>
          <w:szCs w:val="24"/>
        </w:rPr>
        <w:t xml:space="preserve"> apu</w:t>
      </w:r>
      <w:r w:rsidR="003A50CE">
        <w:rPr>
          <w:rFonts w:ascii="Times New Roman" w:hAnsi="Times New Roman"/>
          <w:szCs w:val="24"/>
        </w:rPr>
        <w:t>rada</w:t>
      </w:r>
      <w:r>
        <w:rPr>
          <w:rFonts w:ascii="Times New Roman" w:hAnsi="Times New Roman"/>
          <w:szCs w:val="24"/>
        </w:rPr>
        <w:t xml:space="preserve"> a partir de auditoria contábil das bases de cá</w:t>
      </w:r>
      <w:r w:rsidRPr="00D14AB4">
        <w:rPr>
          <w:rFonts w:ascii="Times New Roman" w:hAnsi="Times New Roman"/>
          <w:szCs w:val="24"/>
        </w:rPr>
        <w:t>lculo das contribuições previdenciárias indevidamente pagas sobre verbas indenizatórias (horas e</w:t>
      </w:r>
      <w:r>
        <w:rPr>
          <w:rFonts w:ascii="Times New Roman" w:hAnsi="Times New Roman"/>
          <w:szCs w:val="24"/>
        </w:rPr>
        <w:t xml:space="preserve">xtras, 13º salário na rescisão </w:t>
      </w:r>
      <w:r w:rsidRPr="00D14AB4">
        <w:rPr>
          <w:rFonts w:ascii="Times New Roman" w:hAnsi="Times New Roman"/>
          <w:szCs w:val="24"/>
        </w:rPr>
        <w:t xml:space="preserve">e </w:t>
      </w:r>
      <w:r>
        <w:rPr>
          <w:rFonts w:ascii="Times New Roman" w:hAnsi="Times New Roman"/>
          <w:szCs w:val="24"/>
        </w:rPr>
        <w:t>contrato, 15 dias de licença saú</w:t>
      </w:r>
      <w:r w:rsidR="003A50CE">
        <w:rPr>
          <w:rFonts w:ascii="Times New Roman" w:hAnsi="Times New Roman"/>
          <w:szCs w:val="24"/>
        </w:rPr>
        <w:t>de, entre outras)</w:t>
      </w:r>
      <w:r w:rsidRPr="00D14AB4">
        <w:rPr>
          <w:rFonts w:ascii="Times New Roman" w:hAnsi="Times New Roman"/>
          <w:szCs w:val="24"/>
        </w:rPr>
        <w:t>, respe</w:t>
      </w:r>
      <w:r>
        <w:rPr>
          <w:rFonts w:ascii="Times New Roman" w:hAnsi="Times New Roman"/>
          <w:szCs w:val="24"/>
        </w:rPr>
        <w:t xml:space="preserve">itando-se o período pretérito </w:t>
      </w:r>
      <w:r w:rsidRPr="00D14AB4">
        <w:rPr>
          <w:rFonts w:ascii="Times New Roman" w:hAnsi="Times New Roman"/>
          <w:szCs w:val="24"/>
        </w:rPr>
        <w:t xml:space="preserve">de </w:t>
      </w:r>
      <w:r w:rsidRPr="00D14AB4">
        <w:rPr>
          <w:rFonts w:ascii="Times New Roman" w:hAnsi="Times New Roman"/>
          <w:b/>
          <w:szCs w:val="24"/>
        </w:rPr>
        <w:t>60 (sessenta) meses</w:t>
      </w:r>
      <w:r w:rsidRPr="00D14AB4">
        <w:rPr>
          <w:rFonts w:ascii="Times New Roman" w:hAnsi="Times New Roman"/>
          <w:szCs w:val="24"/>
        </w:rPr>
        <w:t xml:space="preserve"> a contar da contratação.</w:t>
      </w:r>
    </w:p>
    <w:p w:rsidR="00F8743A" w:rsidRPr="00455C0E" w:rsidRDefault="00F8743A" w:rsidP="006D6F7E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F8743A" w:rsidRPr="00455C0E" w:rsidRDefault="00F8743A" w:rsidP="00455C0E">
      <w:pPr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F8743A" w:rsidRPr="00455C0E" w:rsidRDefault="00F8743A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BD01CC" w:rsidRPr="00455C0E" w:rsidRDefault="00F03F0A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OBJETO</w:t>
      </w:r>
      <w:r w:rsidR="00CD568E" w:rsidRPr="00455C0E">
        <w:rPr>
          <w:rFonts w:ascii="Times New Roman" w:hAnsi="Times New Roman"/>
          <w:b/>
          <w:bCs/>
          <w:szCs w:val="24"/>
        </w:rPr>
        <w:t>:</w:t>
      </w:r>
      <w:r w:rsidR="00EC21DB" w:rsidRPr="00455C0E">
        <w:rPr>
          <w:rFonts w:ascii="Times New Roman" w:hAnsi="Times New Roman"/>
          <w:szCs w:val="24"/>
        </w:rPr>
        <w:t xml:space="preserve"> </w:t>
      </w:r>
      <w:r w:rsidR="007A16A3" w:rsidRPr="00455C0E">
        <w:rPr>
          <w:rFonts w:ascii="Times New Roman" w:hAnsi="Times New Roman"/>
          <w:szCs w:val="24"/>
        </w:rPr>
        <w:t xml:space="preserve">contratação de empresa especializada para </w:t>
      </w:r>
      <w:r w:rsidR="00564A44" w:rsidRPr="00564A44">
        <w:rPr>
          <w:rFonts w:ascii="Times New Roman" w:hAnsi="Times New Roman"/>
          <w:b/>
          <w:szCs w:val="24"/>
        </w:rPr>
        <w:t>prestação de serviços técnicos de Assessoria e Consultoria Tributária com a finalidade de recuperação dos créditos previdenciários</w:t>
      </w:r>
      <w:r w:rsidR="007A16A3" w:rsidRPr="00455C0E">
        <w:rPr>
          <w:rFonts w:ascii="Times New Roman" w:hAnsi="Times New Roman"/>
          <w:szCs w:val="24"/>
        </w:rPr>
        <w:t>.</w:t>
      </w:r>
    </w:p>
    <w:p w:rsidR="007A16A3" w:rsidRPr="00455C0E" w:rsidRDefault="007A16A3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67CC9" w:rsidRDefault="00DA2A2A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szCs w:val="24"/>
        </w:rPr>
        <w:t>DO VALOR</w:t>
      </w:r>
      <w:r w:rsidR="00567CC9" w:rsidRPr="00455C0E">
        <w:rPr>
          <w:rFonts w:ascii="Times New Roman" w:hAnsi="Times New Roman"/>
          <w:szCs w:val="24"/>
        </w:rPr>
        <w:t xml:space="preserve">: </w:t>
      </w:r>
      <w:r w:rsidR="00DF594F">
        <w:rPr>
          <w:rFonts w:ascii="Times New Roman" w:hAnsi="Times New Roman"/>
          <w:szCs w:val="24"/>
        </w:rPr>
        <w:t xml:space="preserve">a remuneração pela </w:t>
      </w:r>
      <w:r w:rsidR="00DF594F" w:rsidRPr="00DF594F">
        <w:rPr>
          <w:rFonts w:ascii="Times New Roman" w:hAnsi="Times New Roman"/>
          <w:szCs w:val="24"/>
        </w:rPr>
        <w:t xml:space="preserve">Assessoria e Consultoria Tributária </w:t>
      </w:r>
      <w:r w:rsidR="00DF594F">
        <w:rPr>
          <w:rFonts w:ascii="Times New Roman" w:hAnsi="Times New Roman"/>
          <w:szCs w:val="24"/>
        </w:rPr>
        <w:t xml:space="preserve">para </w:t>
      </w:r>
      <w:r w:rsidR="00DF594F" w:rsidRPr="009409A3">
        <w:rPr>
          <w:rFonts w:ascii="Times New Roman" w:hAnsi="Times New Roman"/>
          <w:b/>
          <w:szCs w:val="24"/>
        </w:rPr>
        <w:t>recupe</w:t>
      </w:r>
      <w:r w:rsidR="00E21AA1" w:rsidRPr="009409A3">
        <w:rPr>
          <w:rFonts w:ascii="Times New Roman" w:hAnsi="Times New Roman"/>
          <w:b/>
          <w:szCs w:val="24"/>
        </w:rPr>
        <w:t>ração de crédito previdenciário</w:t>
      </w:r>
      <w:r w:rsidR="00E21AA1">
        <w:rPr>
          <w:rFonts w:ascii="Times New Roman" w:hAnsi="Times New Roman"/>
          <w:szCs w:val="24"/>
        </w:rPr>
        <w:t xml:space="preserve"> de verbas indenizatórias indevidamente pagas pelo Município </w:t>
      </w:r>
      <w:r w:rsidR="0062053B">
        <w:rPr>
          <w:rFonts w:ascii="Times New Roman" w:hAnsi="Times New Roman"/>
          <w:szCs w:val="24"/>
        </w:rPr>
        <w:t xml:space="preserve">sobre sua folha de pagamento do </w:t>
      </w:r>
      <w:r w:rsidR="0062053B">
        <w:rPr>
          <w:rFonts w:ascii="Times New Roman" w:hAnsi="Times New Roman"/>
          <w:b/>
          <w:szCs w:val="24"/>
        </w:rPr>
        <w:t>Regime Próprio de Previdência</w:t>
      </w:r>
      <w:r w:rsidR="0062053B" w:rsidRPr="0062053B">
        <w:rPr>
          <w:rFonts w:ascii="Times New Roman" w:hAnsi="Times New Roman"/>
          <w:szCs w:val="24"/>
        </w:rPr>
        <w:t xml:space="preserve"> será</w:t>
      </w:r>
      <w:r w:rsidR="0062053B">
        <w:rPr>
          <w:rFonts w:ascii="Times New Roman" w:hAnsi="Times New Roman"/>
          <w:b/>
          <w:szCs w:val="24"/>
        </w:rPr>
        <w:t xml:space="preserve"> </w:t>
      </w:r>
      <w:r w:rsidR="0062053B" w:rsidRPr="0062053B">
        <w:rPr>
          <w:rFonts w:ascii="Times New Roman" w:hAnsi="Times New Roman"/>
          <w:szCs w:val="24"/>
        </w:rPr>
        <w:t>de</w:t>
      </w:r>
      <w:r w:rsidR="0062053B">
        <w:rPr>
          <w:rFonts w:ascii="Times New Roman" w:hAnsi="Times New Roman"/>
          <w:b/>
          <w:szCs w:val="24"/>
        </w:rPr>
        <w:t xml:space="preserve"> </w:t>
      </w:r>
      <w:r w:rsidR="0062053B" w:rsidRPr="0062053B">
        <w:rPr>
          <w:rFonts w:ascii="Times New Roman" w:hAnsi="Times New Roman"/>
          <w:b/>
          <w:szCs w:val="24"/>
        </w:rPr>
        <w:t xml:space="preserve">R$ </w:t>
      </w:r>
      <w:r w:rsidR="0062053B">
        <w:rPr>
          <w:rFonts w:ascii="Times New Roman" w:hAnsi="Times New Roman"/>
          <w:b/>
          <w:szCs w:val="24"/>
        </w:rPr>
        <w:t xml:space="preserve">209.837,84 </w:t>
      </w:r>
      <w:r w:rsidR="0062053B">
        <w:rPr>
          <w:rFonts w:ascii="Times New Roman" w:hAnsi="Times New Roman"/>
          <w:szCs w:val="24"/>
        </w:rPr>
        <w:t xml:space="preserve">(duzentos e nove mil e oitocentos e trinta e sete reais com oitenta e quatro centavos), considerando-se o valor de crédito a recuperar no montante de </w:t>
      </w:r>
      <w:r w:rsidR="0062053B">
        <w:rPr>
          <w:rFonts w:ascii="Times New Roman" w:hAnsi="Times New Roman"/>
          <w:b/>
          <w:szCs w:val="24"/>
        </w:rPr>
        <w:t xml:space="preserve">R$ 1.049.189,20 </w:t>
      </w:r>
      <w:r w:rsidR="0062053B" w:rsidRPr="0062053B">
        <w:rPr>
          <w:rFonts w:ascii="Times New Roman" w:hAnsi="Times New Roman"/>
          <w:szCs w:val="24"/>
        </w:rPr>
        <w:t>(</w:t>
      </w:r>
      <w:r w:rsidR="0062053B">
        <w:rPr>
          <w:rFonts w:ascii="Times New Roman" w:hAnsi="Times New Roman"/>
          <w:szCs w:val="24"/>
        </w:rPr>
        <w:t>um milhão quarenta e nove mil cento e oitenta e nove reais com vinte centavos).</w:t>
      </w:r>
    </w:p>
    <w:p w:rsidR="00215A42" w:rsidRPr="001259D5" w:rsidRDefault="00215A42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Ainda, a remuneração referente a Assessoria e Consultoria do </w:t>
      </w:r>
      <w:r w:rsidRPr="00215A42">
        <w:rPr>
          <w:rFonts w:ascii="Times New Roman" w:hAnsi="Times New Roman"/>
          <w:b/>
          <w:szCs w:val="24"/>
        </w:rPr>
        <w:t>Regime Geral de Previdência</w:t>
      </w:r>
      <w:r>
        <w:rPr>
          <w:rFonts w:ascii="Times New Roman" w:hAnsi="Times New Roman"/>
          <w:szCs w:val="24"/>
        </w:rPr>
        <w:t xml:space="preserve"> será de </w:t>
      </w:r>
      <w:r>
        <w:rPr>
          <w:rFonts w:ascii="Times New Roman" w:hAnsi="Times New Roman"/>
          <w:b/>
          <w:szCs w:val="24"/>
        </w:rPr>
        <w:t>R$ 80.751,35</w:t>
      </w:r>
      <w:r>
        <w:rPr>
          <w:rFonts w:ascii="Times New Roman" w:hAnsi="Times New Roman"/>
          <w:szCs w:val="24"/>
        </w:rPr>
        <w:t xml:space="preserve"> (oitenta mil setecentos e cinquenta e um reais com trinta e cinco centavos), </w:t>
      </w:r>
      <w:r w:rsidRPr="00215A42">
        <w:rPr>
          <w:rFonts w:ascii="Times New Roman" w:hAnsi="Times New Roman"/>
          <w:szCs w:val="24"/>
        </w:rPr>
        <w:t>considerando-se o valor de crédito a recuperar no montante de</w:t>
      </w:r>
      <w:r w:rsidR="001259D5">
        <w:rPr>
          <w:rFonts w:ascii="Times New Roman" w:hAnsi="Times New Roman"/>
          <w:szCs w:val="24"/>
        </w:rPr>
        <w:t xml:space="preserve"> </w:t>
      </w:r>
      <w:r w:rsidR="001259D5">
        <w:rPr>
          <w:rFonts w:ascii="Times New Roman" w:hAnsi="Times New Roman"/>
          <w:b/>
          <w:szCs w:val="24"/>
        </w:rPr>
        <w:t>R$ 403.756,75</w:t>
      </w:r>
      <w:r w:rsidR="001259D5">
        <w:rPr>
          <w:rFonts w:ascii="Times New Roman" w:hAnsi="Times New Roman"/>
          <w:szCs w:val="24"/>
        </w:rPr>
        <w:t xml:space="preserve"> (quatrocentos e três mil setecentos e cinquenta e seis reais com setenta e cinco centavos).</w:t>
      </w:r>
    </w:p>
    <w:p w:rsidR="00BD01CC" w:rsidRDefault="00BD01CC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635215" w:rsidRPr="00455C0E" w:rsidRDefault="00635215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803CE2" w:rsidRPr="00455C0E" w:rsidRDefault="00803CE2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szCs w:val="24"/>
        </w:rPr>
        <w:lastRenderedPageBreak/>
        <w:t>DO FUNDAMENTO LEGAL</w:t>
      </w:r>
      <w:r w:rsidR="00567CC9" w:rsidRPr="00455C0E">
        <w:rPr>
          <w:rFonts w:ascii="Times New Roman" w:hAnsi="Times New Roman"/>
          <w:szCs w:val="24"/>
        </w:rPr>
        <w:t>:</w:t>
      </w:r>
      <w:r w:rsidRPr="00455C0E">
        <w:rPr>
          <w:rFonts w:ascii="Times New Roman" w:hAnsi="Times New Roman"/>
          <w:szCs w:val="24"/>
        </w:rPr>
        <w:t xml:space="preserve"> 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a presente Inexigibilidade de Licitação encontra-se fundamentada no Art. </w:t>
      </w:r>
      <w:r w:rsidRPr="00455C0E">
        <w:rPr>
          <w:rFonts w:ascii="Times New Roman" w:hAnsi="Times New Roman"/>
          <w:b/>
          <w:color w:val="000000" w:themeColor="text1"/>
          <w:szCs w:val="24"/>
        </w:rPr>
        <w:t>25</w:t>
      </w:r>
      <w:r w:rsidR="008B1F20" w:rsidRPr="00455C0E">
        <w:rPr>
          <w:rFonts w:ascii="Times New Roman" w:hAnsi="Times New Roman"/>
          <w:color w:val="000000" w:themeColor="text1"/>
          <w:szCs w:val="24"/>
        </w:rPr>
        <w:t>, I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nciso </w:t>
      </w:r>
      <w:r w:rsidRPr="00455C0E">
        <w:rPr>
          <w:rFonts w:ascii="Times New Roman" w:hAnsi="Times New Roman"/>
          <w:b/>
          <w:color w:val="000000" w:themeColor="text1"/>
          <w:szCs w:val="24"/>
        </w:rPr>
        <w:t>I</w:t>
      </w:r>
      <w:r w:rsidR="008B1F20" w:rsidRPr="00455C0E">
        <w:rPr>
          <w:rFonts w:ascii="Times New Roman" w:hAnsi="Times New Roman"/>
          <w:b/>
          <w:color w:val="000000" w:themeColor="text1"/>
          <w:szCs w:val="24"/>
        </w:rPr>
        <w:t>I</w:t>
      </w:r>
      <w:r w:rsidR="00E42204" w:rsidRPr="003A50CE">
        <w:rPr>
          <w:rFonts w:ascii="Times New Roman" w:hAnsi="Times New Roman"/>
          <w:color w:val="000000" w:themeColor="text1"/>
          <w:szCs w:val="24"/>
        </w:rPr>
        <w:t>,</w:t>
      </w:r>
      <w:r w:rsidR="004B37FB" w:rsidRPr="00455C0E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4B37FB" w:rsidRPr="00455C0E">
        <w:rPr>
          <w:rFonts w:ascii="Times New Roman" w:hAnsi="Times New Roman"/>
          <w:color w:val="000000" w:themeColor="text1"/>
          <w:szCs w:val="24"/>
        </w:rPr>
        <w:t>combinado com o Art.</w:t>
      </w:r>
      <w:r w:rsidR="004B37FB" w:rsidRPr="00455C0E">
        <w:rPr>
          <w:rFonts w:ascii="Times New Roman" w:hAnsi="Times New Roman"/>
          <w:b/>
          <w:color w:val="000000" w:themeColor="text1"/>
          <w:szCs w:val="24"/>
        </w:rPr>
        <w:t xml:space="preserve"> 13</w:t>
      </w:r>
      <w:r w:rsidR="00E42204" w:rsidRPr="00455C0E">
        <w:rPr>
          <w:rFonts w:ascii="Times New Roman" w:hAnsi="Times New Roman"/>
          <w:b/>
          <w:color w:val="000000" w:themeColor="text1"/>
          <w:szCs w:val="24"/>
        </w:rPr>
        <w:t>,</w:t>
      </w:r>
      <w:r w:rsidR="004B37FB" w:rsidRPr="00455C0E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4B37FB" w:rsidRPr="00455C0E">
        <w:rPr>
          <w:rFonts w:ascii="Times New Roman" w:hAnsi="Times New Roman"/>
          <w:color w:val="000000" w:themeColor="text1"/>
          <w:szCs w:val="24"/>
        </w:rPr>
        <w:t>Inciso</w:t>
      </w:r>
      <w:r w:rsidR="004B37FB" w:rsidRPr="00455C0E">
        <w:rPr>
          <w:rFonts w:ascii="Times New Roman" w:hAnsi="Times New Roman"/>
          <w:b/>
          <w:color w:val="000000" w:themeColor="text1"/>
          <w:szCs w:val="24"/>
        </w:rPr>
        <w:t xml:space="preserve"> III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da Lei Federal nº </w:t>
      </w:r>
      <w:r w:rsidRPr="00455C0E">
        <w:rPr>
          <w:rFonts w:ascii="Times New Roman" w:hAnsi="Times New Roman"/>
          <w:b/>
          <w:color w:val="000000" w:themeColor="text1"/>
          <w:szCs w:val="24"/>
        </w:rPr>
        <w:t>8.666/93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de 21 de junho de 1993, regido em todos os seus termos pela mesma, atualizada pela Lei </w:t>
      </w:r>
      <w:r w:rsidRPr="00455C0E">
        <w:rPr>
          <w:rFonts w:ascii="Times New Roman" w:hAnsi="Times New Roman"/>
          <w:b/>
          <w:color w:val="000000" w:themeColor="text1"/>
          <w:szCs w:val="24"/>
        </w:rPr>
        <w:t>8.883/94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 e alterações posteriores, conforme diploma legal abaixo citado.</w:t>
      </w:r>
    </w:p>
    <w:p w:rsidR="00803CE2" w:rsidRPr="00455C0E" w:rsidRDefault="00803CE2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D76A96" w:rsidRPr="00455C0E" w:rsidRDefault="00215A37" w:rsidP="00455C0E">
      <w:pPr>
        <w:widowControl w:val="0"/>
        <w:tabs>
          <w:tab w:val="left" w:pos="1986"/>
        </w:tabs>
        <w:spacing w:line="360" w:lineRule="auto"/>
        <w:ind w:left="2832"/>
        <w:jc w:val="both"/>
        <w:rPr>
          <w:rFonts w:ascii="Times New Roman" w:hAnsi="Times New Roman"/>
          <w:i/>
          <w:szCs w:val="24"/>
        </w:rPr>
      </w:pPr>
      <w:r w:rsidRPr="00455C0E">
        <w:rPr>
          <w:rFonts w:ascii="Times New Roman" w:hAnsi="Times New Roman"/>
          <w:i/>
          <w:szCs w:val="24"/>
        </w:rPr>
        <w:t>“</w:t>
      </w:r>
      <w:r w:rsidR="007F42D3" w:rsidRPr="00455C0E">
        <w:rPr>
          <w:rFonts w:ascii="Times New Roman" w:hAnsi="Times New Roman"/>
          <w:b/>
          <w:i/>
          <w:szCs w:val="24"/>
        </w:rPr>
        <w:t xml:space="preserve">Art. </w:t>
      </w:r>
      <w:r w:rsidR="00D76A96" w:rsidRPr="00455C0E">
        <w:rPr>
          <w:rFonts w:ascii="Times New Roman" w:hAnsi="Times New Roman"/>
          <w:b/>
          <w:i/>
          <w:szCs w:val="24"/>
        </w:rPr>
        <w:t>25.</w:t>
      </w:r>
      <w:r w:rsidR="00D76A96" w:rsidRPr="00455C0E">
        <w:rPr>
          <w:rFonts w:ascii="Times New Roman" w:hAnsi="Times New Roman"/>
          <w:i/>
          <w:szCs w:val="24"/>
        </w:rPr>
        <w:t xml:space="preserve"> É inexigível a licitação quando houver inviabilidade de competição, em especial:</w:t>
      </w:r>
    </w:p>
    <w:p w:rsidR="00C76CC3" w:rsidRPr="00455C0E" w:rsidRDefault="00E273FA" w:rsidP="00455C0E">
      <w:pPr>
        <w:widowControl w:val="0"/>
        <w:tabs>
          <w:tab w:val="left" w:pos="1986"/>
        </w:tabs>
        <w:spacing w:line="360" w:lineRule="auto"/>
        <w:ind w:left="3540"/>
        <w:jc w:val="both"/>
        <w:rPr>
          <w:rFonts w:ascii="Times New Roman" w:hAnsi="Times New Roman"/>
          <w:i/>
          <w:szCs w:val="24"/>
        </w:rPr>
      </w:pPr>
      <w:r w:rsidRPr="00455C0E">
        <w:rPr>
          <w:rFonts w:ascii="Times New Roman" w:hAnsi="Times New Roman"/>
          <w:i/>
          <w:szCs w:val="24"/>
        </w:rPr>
        <w:t>“</w:t>
      </w:r>
      <w:r w:rsidR="00D46184" w:rsidRPr="00455C0E">
        <w:rPr>
          <w:rFonts w:ascii="Times New Roman" w:hAnsi="Times New Roman"/>
          <w:b/>
          <w:i/>
          <w:szCs w:val="24"/>
        </w:rPr>
        <w:t>II</w:t>
      </w:r>
      <w:r w:rsidR="00D46184" w:rsidRPr="00455C0E">
        <w:rPr>
          <w:rFonts w:ascii="Times New Roman" w:hAnsi="Times New Roman"/>
          <w:i/>
          <w:szCs w:val="24"/>
        </w:rPr>
        <w:t xml:space="preserve"> - para a contratação de s</w:t>
      </w:r>
      <w:r w:rsidR="00C76CC3" w:rsidRPr="00455C0E">
        <w:rPr>
          <w:rFonts w:ascii="Times New Roman" w:hAnsi="Times New Roman"/>
          <w:i/>
          <w:szCs w:val="24"/>
        </w:rPr>
        <w:t xml:space="preserve">erviços técnicos enumerados no </w:t>
      </w:r>
      <w:r w:rsidR="00C76CC3" w:rsidRPr="00455C0E">
        <w:rPr>
          <w:rFonts w:ascii="Times New Roman" w:hAnsi="Times New Roman"/>
          <w:b/>
          <w:i/>
          <w:szCs w:val="24"/>
        </w:rPr>
        <w:t>A</w:t>
      </w:r>
      <w:r w:rsidR="00D46184" w:rsidRPr="00455C0E">
        <w:rPr>
          <w:rFonts w:ascii="Times New Roman" w:hAnsi="Times New Roman"/>
          <w:b/>
          <w:i/>
          <w:szCs w:val="24"/>
        </w:rPr>
        <w:t xml:space="preserve">rt. 13 </w:t>
      </w:r>
      <w:r w:rsidR="00D46184" w:rsidRPr="00455C0E">
        <w:rPr>
          <w:rFonts w:ascii="Times New Roman" w:hAnsi="Times New Roman"/>
          <w:i/>
          <w:szCs w:val="24"/>
        </w:rPr>
        <w:t>desta Lei, de natureza singular, com profissionais ou empresas de notória especialização, vedada a inexigibilidade para serviços de publicidade e divulgação;</w:t>
      </w:r>
    </w:p>
    <w:p w:rsidR="00C87CFA" w:rsidRPr="00455C0E" w:rsidRDefault="00C76CC3" w:rsidP="00455C0E">
      <w:pPr>
        <w:widowControl w:val="0"/>
        <w:tabs>
          <w:tab w:val="left" w:pos="1986"/>
        </w:tabs>
        <w:spacing w:line="360" w:lineRule="auto"/>
        <w:ind w:left="2832"/>
        <w:jc w:val="both"/>
        <w:rPr>
          <w:rFonts w:ascii="Times New Roman" w:hAnsi="Times New Roman"/>
          <w:i/>
          <w:szCs w:val="24"/>
        </w:rPr>
      </w:pPr>
      <w:r w:rsidRPr="00455C0E">
        <w:rPr>
          <w:rFonts w:ascii="Times New Roman" w:hAnsi="Times New Roman"/>
          <w:b/>
          <w:i/>
          <w:szCs w:val="24"/>
        </w:rPr>
        <w:t>Art.</w:t>
      </w:r>
      <w:r w:rsidRPr="00455C0E">
        <w:rPr>
          <w:rFonts w:ascii="Times New Roman" w:hAnsi="Times New Roman"/>
          <w:i/>
          <w:szCs w:val="24"/>
        </w:rPr>
        <w:t xml:space="preserve"> </w:t>
      </w:r>
      <w:r w:rsidRPr="00455C0E">
        <w:rPr>
          <w:rFonts w:ascii="Times New Roman" w:hAnsi="Times New Roman"/>
          <w:b/>
          <w:i/>
          <w:szCs w:val="24"/>
        </w:rPr>
        <w:t>13</w:t>
      </w:r>
      <w:r w:rsidRPr="00455C0E">
        <w:rPr>
          <w:rFonts w:ascii="Times New Roman" w:hAnsi="Times New Roman"/>
          <w:i/>
          <w:szCs w:val="24"/>
        </w:rPr>
        <w:t>. Para os fins desta Lei, consideram-se serviços técnicos profissionais especializados os trabalhos relativos a:</w:t>
      </w:r>
    </w:p>
    <w:p w:rsidR="00B92061" w:rsidRPr="00455C0E" w:rsidRDefault="00C87CFA" w:rsidP="00455C0E">
      <w:pPr>
        <w:widowControl w:val="0"/>
        <w:tabs>
          <w:tab w:val="left" w:pos="1986"/>
        </w:tabs>
        <w:spacing w:line="360" w:lineRule="auto"/>
        <w:ind w:left="3540"/>
        <w:jc w:val="both"/>
        <w:rPr>
          <w:rFonts w:ascii="Times New Roman" w:hAnsi="Times New Roman"/>
          <w:i/>
          <w:szCs w:val="24"/>
        </w:rPr>
      </w:pPr>
      <w:r w:rsidRPr="00455C0E">
        <w:rPr>
          <w:rFonts w:ascii="Times New Roman" w:hAnsi="Times New Roman"/>
          <w:b/>
          <w:i/>
          <w:szCs w:val="24"/>
        </w:rPr>
        <w:t>III</w:t>
      </w:r>
      <w:r w:rsidR="00180E23">
        <w:rPr>
          <w:rFonts w:ascii="Times New Roman" w:hAnsi="Times New Roman"/>
          <w:i/>
          <w:szCs w:val="24"/>
        </w:rPr>
        <w:t xml:space="preserve"> - A</w:t>
      </w:r>
      <w:r w:rsidRPr="00455C0E">
        <w:rPr>
          <w:rFonts w:ascii="Times New Roman" w:hAnsi="Times New Roman"/>
          <w:i/>
          <w:szCs w:val="24"/>
        </w:rPr>
        <w:t xml:space="preserve">ssessorias ou consultorias técnicas e auditorias financeiras ou tributárias; (Redação dada pela </w:t>
      </w:r>
      <w:r w:rsidRPr="00455C0E">
        <w:rPr>
          <w:rFonts w:ascii="Times New Roman" w:hAnsi="Times New Roman"/>
          <w:b/>
          <w:i/>
          <w:szCs w:val="24"/>
        </w:rPr>
        <w:t>Lei nº 8.883</w:t>
      </w:r>
      <w:r w:rsidRPr="00455C0E">
        <w:rPr>
          <w:rFonts w:ascii="Times New Roman" w:hAnsi="Times New Roman"/>
          <w:i/>
          <w:szCs w:val="24"/>
        </w:rPr>
        <w:t xml:space="preserve">, </w:t>
      </w:r>
      <w:r w:rsidRPr="00455C0E">
        <w:rPr>
          <w:rFonts w:ascii="Times New Roman" w:hAnsi="Times New Roman"/>
          <w:b/>
          <w:i/>
          <w:szCs w:val="24"/>
        </w:rPr>
        <w:t>de 1994</w:t>
      </w:r>
      <w:r w:rsidRPr="00455C0E">
        <w:rPr>
          <w:rFonts w:ascii="Times New Roman" w:hAnsi="Times New Roman"/>
          <w:i/>
          <w:szCs w:val="24"/>
        </w:rPr>
        <w:t>)</w:t>
      </w:r>
      <w:r w:rsidR="00E273FA" w:rsidRPr="00455C0E">
        <w:rPr>
          <w:rFonts w:ascii="Times New Roman" w:hAnsi="Times New Roman"/>
          <w:i/>
          <w:szCs w:val="24"/>
        </w:rPr>
        <w:t>”</w:t>
      </w:r>
      <w:r w:rsidR="00D76A96" w:rsidRPr="00455C0E">
        <w:rPr>
          <w:rFonts w:ascii="Times New Roman" w:hAnsi="Times New Roman"/>
          <w:i/>
          <w:szCs w:val="24"/>
        </w:rPr>
        <w:t>.</w:t>
      </w:r>
    </w:p>
    <w:p w:rsidR="00E273FA" w:rsidRPr="00455C0E" w:rsidRDefault="00E273FA" w:rsidP="00455C0E">
      <w:pPr>
        <w:widowControl w:val="0"/>
        <w:tabs>
          <w:tab w:val="left" w:pos="1986"/>
        </w:tabs>
        <w:spacing w:line="360" w:lineRule="auto"/>
        <w:ind w:firstLine="567"/>
        <w:jc w:val="both"/>
        <w:rPr>
          <w:rFonts w:ascii="Times New Roman" w:hAnsi="Times New Roman"/>
          <w:szCs w:val="24"/>
        </w:rPr>
      </w:pPr>
    </w:p>
    <w:p w:rsidR="00A3481E" w:rsidRPr="00180E23" w:rsidRDefault="00A3481E" w:rsidP="00180E23">
      <w:pPr>
        <w:spacing w:line="360" w:lineRule="auto"/>
        <w:ind w:right="18"/>
        <w:jc w:val="both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FORNECEDOR:</w:t>
      </w:r>
      <w:r w:rsidRPr="00455C0E">
        <w:rPr>
          <w:rFonts w:ascii="Times New Roman" w:hAnsi="Times New Roman"/>
          <w:bCs/>
          <w:szCs w:val="24"/>
        </w:rPr>
        <w:t xml:space="preserve"> </w:t>
      </w:r>
      <w:r w:rsidR="00180E23">
        <w:rPr>
          <w:rFonts w:ascii="Times New Roman" w:hAnsi="Times New Roman"/>
          <w:b/>
          <w:bCs/>
          <w:szCs w:val="24"/>
        </w:rPr>
        <w:t>TRIBUTARIE EFICIÊNCIA FISCAL LTDA</w:t>
      </w:r>
      <w:r w:rsidR="00F6552E" w:rsidRPr="00455C0E">
        <w:rPr>
          <w:rFonts w:ascii="Times New Roman" w:hAnsi="Times New Roman"/>
          <w:b/>
          <w:bCs/>
          <w:szCs w:val="24"/>
        </w:rPr>
        <w:t xml:space="preserve"> –</w:t>
      </w:r>
      <w:r w:rsidR="00180E23">
        <w:rPr>
          <w:rFonts w:ascii="Times New Roman" w:hAnsi="Times New Roman"/>
          <w:b/>
          <w:bCs/>
          <w:szCs w:val="24"/>
        </w:rPr>
        <w:t xml:space="preserve"> </w:t>
      </w:r>
      <w:r w:rsidRPr="00455C0E">
        <w:rPr>
          <w:rFonts w:ascii="Times New Roman" w:hAnsi="Times New Roman"/>
          <w:b/>
          <w:bCs/>
          <w:szCs w:val="24"/>
        </w:rPr>
        <w:t xml:space="preserve">CNPJ: </w:t>
      </w:r>
      <w:r w:rsidR="00180E23">
        <w:rPr>
          <w:rFonts w:ascii="Times New Roman" w:hAnsi="Times New Roman"/>
          <w:b/>
          <w:bCs/>
          <w:szCs w:val="24"/>
        </w:rPr>
        <w:t>11</w:t>
      </w:r>
      <w:r w:rsidR="003B41D4" w:rsidRPr="00455C0E">
        <w:rPr>
          <w:rFonts w:ascii="Times New Roman" w:hAnsi="Times New Roman"/>
          <w:b/>
          <w:bCs/>
          <w:szCs w:val="24"/>
        </w:rPr>
        <w:t>.</w:t>
      </w:r>
      <w:r w:rsidR="00180E23">
        <w:rPr>
          <w:rFonts w:ascii="Times New Roman" w:hAnsi="Times New Roman"/>
          <w:b/>
          <w:bCs/>
          <w:szCs w:val="24"/>
        </w:rPr>
        <w:t>468</w:t>
      </w:r>
      <w:r w:rsidR="003B41D4" w:rsidRPr="00455C0E">
        <w:rPr>
          <w:rFonts w:ascii="Times New Roman" w:hAnsi="Times New Roman"/>
          <w:b/>
          <w:bCs/>
          <w:szCs w:val="24"/>
        </w:rPr>
        <w:t>.</w:t>
      </w:r>
      <w:r w:rsidR="00180E23">
        <w:rPr>
          <w:rFonts w:ascii="Times New Roman" w:hAnsi="Times New Roman"/>
          <w:b/>
          <w:bCs/>
          <w:szCs w:val="24"/>
        </w:rPr>
        <w:t>681</w:t>
      </w:r>
      <w:r w:rsidRPr="00455C0E">
        <w:rPr>
          <w:rFonts w:ascii="Times New Roman" w:hAnsi="Times New Roman"/>
          <w:b/>
          <w:bCs/>
          <w:szCs w:val="24"/>
        </w:rPr>
        <w:t>/0001-</w:t>
      </w:r>
      <w:r w:rsidR="00180E23">
        <w:rPr>
          <w:rFonts w:ascii="Times New Roman" w:hAnsi="Times New Roman"/>
          <w:b/>
          <w:bCs/>
          <w:szCs w:val="24"/>
        </w:rPr>
        <w:t>33</w:t>
      </w:r>
      <w:r w:rsidR="00F6552E" w:rsidRPr="00455C0E">
        <w:rPr>
          <w:rFonts w:ascii="Times New Roman" w:hAnsi="Times New Roman"/>
          <w:bCs/>
          <w:szCs w:val="24"/>
        </w:rPr>
        <w:t>.</w:t>
      </w:r>
    </w:p>
    <w:p w:rsidR="00A3481E" w:rsidRPr="00455C0E" w:rsidRDefault="00A3481E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B16EC2" w:rsidRPr="00455C0E" w:rsidRDefault="006D4CC8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455C0E">
        <w:rPr>
          <w:rFonts w:ascii="Times New Roman" w:hAnsi="Times New Roman"/>
          <w:szCs w:val="24"/>
        </w:rPr>
        <w:t xml:space="preserve"> </w:t>
      </w:r>
      <w:r w:rsidR="006700F2" w:rsidRPr="00455C0E">
        <w:rPr>
          <w:rFonts w:ascii="Times New Roman" w:hAnsi="Times New Roman"/>
          <w:szCs w:val="24"/>
        </w:rPr>
        <w:t>n</w:t>
      </w:r>
      <w:r w:rsidR="00B92061" w:rsidRPr="00455C0E">
        <w:rPr>
          <w:rFonts w:ascii="Times New Roman" w:hAnsi="Times New Roman"/>
          <w:szCs w:val="24"/>
        </w:rPr>
        <w:t>este caso,</w:t>
      </w:r>
      <w:r w:rsidR="00BD01CC" w:rsidRPr="00455C0E">
        <w:rPr>
          <w:rFonts w:ascii="Times New Roman" w:hAnsi="Times New Roman"/>
          <w:szCs w:val="24"/>
        </w:rPr>
        <w:t xml:space="preserve"> a inviabilidade de que trata o</w:t>
      </w:r>
      <w:r w:rsidR="00FB186A" w:rsidRPr="00455C0E">
        <w:rPr>
          <w:rFonts w:ascii="Times New Roman" w:hAnsi="Times New Roman"/>
          <w:szCs w:val="24"/>
        </w:rPr>
        <w:t>s</w:t>
      </w:r>
      <w:r w:rsidR="00BD01CC" w:rsidRPr="00455C0E">
        <w:rPr>
          <w:rFonts w:ascii="Times New Roman" w:hAnsi="Times New Roman"/>
          <w:szCs w:val="24"/>
        </w:rPr>
        <w:t xml:space="preserve"> artigo</w:t>
      </w:r>
      <w:r w:rsidR="00FB186A" w:rsidRPr="00455C0E">
        <w:rPr>
          <w:rFonts w:ascii="Times New Roman" w:hAnsi="Times New Roman"/>
          <w:szCs w:val="24"/>
        </w:rPr>
        <w:t>s</w:t>
      </w:r>
      <w:r w:rsidR="00BD01CC" w:rsidRPr="00455C0E">
        <w:rPr>
          <w:rFonts w:ascii="Times New Roman" w:hAnsi="Times New Roman"/>
          <w:szCs w:val="24"/>
        </w:rPr>
        <w:t xml:space="preserve"> </w:t>
      </w:r>
      <w:r w:rsidR="00B92061" w:rsidRPr="00455C0E">
        <w:rPr>
          <w:rFonts w:ascii="Times New Roman" w:hAnsi="Times New Roman"/>
          <w:szCs w:val="24"/>
        </w:rPr>
        <w:t>supracitado</w:t>
      </w:r>
      <w:r w:rsidR="00FB186A" w:rsidRPr="00455C0E">
        <w:rPr>
          <w:rFonts w:ascii="Times New Roman" w:hAnsi="Times New Roman"/>
          <w:szCs w:val="24"/>
        </w:rPr>
        <w:t>s</w:t>
      </w:r>
      <w:r w:rsidR="00BD01CC" w:rsidRPr="00455C0E">
        <w:rPr>
          <w:rFonts w:ascii="Times New Roman" w:hAnsi="Times New Roman"/>
          <w:szCs w:val="24"/>
        </w:rPr>
        <w:t xml:space="preserve"> está</w:t>
      </w:r>
      <w:r w:rsidR="00B92061" w:rsidRPr="00455C0E">
        <w:rPr>
          <w:rFonts w:ascii="Times New Roman" w:hAnsi="Times New Roman"/>
          <w:szCs w:val="24"/>
        </w:rPr>
        <w:t xml:space="preserve"> comprovada</w:t>
      </w:r>
      <w:r w:rsidR="00912AEE">
        <w:rPr>
          <w:rFonts w:ascii="Times New Roman" w:hAnsi="Times New Roman"/>
          <w:szCs w:val="24"/>
        </w:rPr>
        <w:t xml:space="preserve">, </w:t>
      </w:r>
      <w:r w:rsidR="00912AEE" w:rsidRPr="00912AEE">
        <w:rPr>
          <w:rFonts w:ascii="Times New Roman" w:hAnsi="Times New Roman"/>
          <w:szCs w:val="24"/>
        </w:rPr>
        <w:t>resta evidente o interesse público na op</w:t>
      </w:r>
      <w:r w:rsidR="00D8230D">
        <w:rPr>
          <w:rFonts w:ascii="Times New Roman" w:hAnsi="Times New Roman"/>
          <w:szCs w:val="24"/>
        </w:rPr>
        <w:t>ção adotada. Justificativa razoá</w:t>
      </w:r>
      <w:r w:rsidR="00912AEE" w:rsidRPr="00912AEE">
        <w:rPr>
          <w:rFonts w:ascii="Times New Roman" w:hAnsi="Times New Roman"/>
          <w:szCs w:val="24"/>
        </w:rPr>
        <w:t xml:space="preserve">vel </w:t>
      </w:r>
      <w:r w:rsidR="003F36CB">
        <w:rPr>
          <w:rFonts w:ascii="Times New Roman" w:hAnsi="Times New Roman"/>
          <w:szCs w:val="24"/>
        </w:rPr>
        <w:t xml:space="preserve">que constata a </w:t>
      </w:r>
      <w:r w:rsidR="003F36CB" w:rsidRPr="003F36CB">
        <w:rPr>
          <w:rFonts w:ascii="Times New Roman" w:hAnsi="Times New Roman"/>
          <w:b/>
          <w:szCs w:val="24"/>
        </w:rPr>
        <w:t>TRIBUTARIE EFICIÊ</w:t>
      </w:r>
      <w:r w:rsidR="00912AEE" w:rsidRPr="003F36CB">
        <w:rPr>
          <w:rFonts w:ascii="Times New Roman" w:hAnsi="Times New Roman"/>
          <w:b/>
          <w:szCs w:val="24"/>
        </w:rPr>
        <w:t>NCIA FISCAL LTDA</w:t>
      </w:r>
      <w:r w:rsidR="003F36CB">
        <w:rPr>
          <w:rFonts w:ascii="Times New Roman" w:hAnsi="Times New Roman"/>
          <w:szCs w:val="24"/>
        </w:rPr>
        <w:t xml:space="preserve"> como empresa </w:t>
      </w:r>
      <w:r w:rsidR="00912AEE" w:rsidRPr="00912AEE">
        <w:rPr>
          <w:rFonts w:ascii="Times New Roman" w:hAnsi="Times New Roman"/>
          <w:szCs w:val="24"/>
        </w:rPr>
        <w:t>singular, de notória especialização, cujo desempenho anterior, experiências, atestad</w:t>
      </w:r>
      <w:r w:rsidR="003F36CB">
        <w:rPr>
          <w:rFonts w:ascii="Times New Roman" w:hAnsi="Times New Roman"/>
          <w:szCs w:val="24"/>
        </w:rPr>
        <w:t xml:space="preserve">os, </w:t>
      </w:r>
      <w:r w:rsidR="00912AEE" w:rsidRPr="00912AEE">
        <w:rPr>
          <w:rFonts w:ascii="Times New Roman" w:hAnsi="Times New Roman"/>
          <w:szCs w:val="24"/>
        </w:rPr>
        <w:t xml:space="preserve">publicações, organização, aparelhamento e equipe técnica, permitem considerar que o seu trabalho é essencial e indiscutivelmente o mais adequado à plena </w:t>
      </w:r>
      <w:r w:rsidR="003F36CB">
        <w:rPr>
          <w:rFonts w:ascii="Times New Roman" w:hAnsi="Times New Roman"/>
          <w:szCs w:val="24"/>
        </w:rPr>
        <w:t>sa</w:t>
      </w:r>
      <w:r w:rsidR="00635215">
        <w:rPr>
          <w:rFonts w:ascii="Times New Roman" w:hAnsi="Times New Roman"/>
          <w:szCs w:val="24"/>
        </w:rPr>
        <w:t>tisfação do objeto contratado</w:t>
      </w:r>
      <w:r w:rsidR="00FB186A" w:rsidRPr="00455C0E">
        <w:rPr>
          <w:rFonts w:ascii="Times New Roman" w:hAnsi="Times New Roman"/>
          <w:szCs w:val="24"/>
        </w:rPr>
        <w:t>.</w:t>
      </w:r>
    </w:p>
    <w:p w:rsidR="005F77D4" w:rsidRPr="00455C0E" w:rsidRDefault="005F77D4" w:rsidP="00455C0E">
      <w:pPr>
        <w:spacing w:line="360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Default="001C29C6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DA RAZÃO DA ESCOLHA</w:t>
      </w:r>
      <w:r w:rsidR="00721A09" w:rsidRPr="00455C0E">
        <w:rPr>
          <w:rFonts w:ascii="Times New Roman" w:hAnsi="Times New Roman"/>
          <w:bCs/>
          <w:szCs w:val="24"/>
        </w:rPr>
        <w:t>:</w:t>
      </w:r>
      <w:r w:rsidRPr="00455C0E">
        <w:rPr>
          <w:rFonts w:ascii="Times New Roman" w:hAnsi="Times New Roman"/>
          <w:bCs/>
          <w:szCs w:val="24"/>
        </w:rPr>
        <w:t xml:space="preserve"> </w:t>
      </w:r>
      <w:r w:rsidR="003F36CB">
        <w:rPr>
          <w:rFonts w:ascii="Times New Roman" w:hAnsi="Times New Roman"/>
          <w:bCs/>
          <w:szCs w:val="24"/>
        </w:rPr>
        <w:t xml:space="preserve">coube à </w:t>
      </w:r>
      <w:r w:rsidR="00635215">
        <w:rPr>
          <w:rFonts w:ascii="Times New Roman" w:hAnsi="Times New Roman"/>
          <w:bCs/>
          <w:szCs w:val="24"/>
        </w:rPr>
        <w:t>respectiva Secretaria</w:t>
      </w:r>
      <w:r w:rsidR="003F36CB" w:rsidRPr="003F36CB">
        <w:rPr>
          <w:rFonts w:ascii="Times New Roman" w:hAnsi="Times New Roman"/>
          <w:bCs/>
          <w:szCs w:val="24"/>
        </w:rPr>
        <w:t>, na análise administrativa, coletar os documentos comprobatórios de capacidade jurídica, econômica e técnica. Destaque-se como razões pela escolha da fornecedora a sua experiência pregressa, seu quadro de profissionais de reconhecida experiência técnica, sua estrutura tecnológica e operacional, e, especialmente a presença de atestados técnicos e operacionais para comprovar os traba</w:t>
      </w:r>
      <w:r w:rsidR="003F36CB">
        <w:rPr>
          <w:rFonts w:ascii="Times New Roman" w:hAnsi="Times New Roman"/>
          <w:bCs/>
          <w:szCs w:val="24"/>
        </w:rPr>
        <w:t xml:space="preserve">lhos de consultoria tributária </w:t>
      </w:r>
      <w:r w:rsidR="003F36CB" w:rsidRPr="003F36CB">
        <w:rPr>
          <w:rFonts w:ascii="Times New Roman" w:hAnsi="Times New Roman"/>
          <w:bCs/>
          <w:szCs w:val="24"/>
        </w:rPr>
        <w:t>realizados – todas as informações documentalmente comprovadas anexo.</w:t>
      </w:r>
    </w:p>
    <w:p w:rsidR="007A5755" w:rsidRDefault="007A5755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5AE" w:rsidRPr="00455C0E" w:rsidRDefault="007A5755" w:rsidP="00FE029B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7A5755">
        <w:rPr>
          <w:rFonts w:ascii="Times New Roman" w:hAnsi="Times New Roman"/>
          <w:b/>
          <w:bCs/>
          <w:szCs w:val="24"/>
        </w:rPr>
        <w:lastRenderedPageBreak/>
        <w:t>DA APROVAÇÃO DOS PREÇOS</w:t>
      </w:r>
      <w:r w:rsidRPr="007A5755">
        <w:rPr>
          <w:rFonts w:ascii="Times New Roman" w:hAnsi="Times New Roman"/>
          <w:bCs/>
          <w:szCs w:val="24"/>
        </w:rPr>
        <w:t xml:space="preserve">: </w:t>
      </w:r>
      <w:r>
        <w:rPr>
          <w:rFonts w:ascii="Times New Roman" w:hAnsi="Times New Roman"/>
          <w:bCs/>
          <w:szCs w:val="24"/>
        </w:rPr>
        <w:t>a</w:t>
      </w:r>
      <w:r w:rsidRPr="007A5755">
        <w:rPr>
          <w:rFonts w:ascii="Times New Roman" w:hAnsi="Times New Roman"/>
          <w:bCs/>
          <w:szCs w:val="24"/>
        </w:rPr>
        <w:t xml:space="preserve"> </w:t>
      </w:r>
      <w:r w:rsidRPr="007A5755">
        <w:rPr>
          <w:rFonts w:ascii="Times New Roman" w:hAnsi="Times New Roman"/>
          <w:b/>
          <w:bCs/>
          <w:szCs w:val="24"/>
        </w:rPr>
        <w:t>TRIBUTARIE EFICIÊNCIA LTDA</w:t>
      </w:r>
      <w:r w:rsidRPr="007A5755">
        <w:rPr>
          <w:rFonts w:ascii="Times New Roman" w:hAnsi="Times New Roman"/>
          <w:bCs/>
          <w:szCs w:val="24"/>
        </w:rPr>
        <w:t xml:space="preserve"> apresentou proposta de remuneraçã</w:t>
      </w:r>
      <w:r w:rsidR="00003504">
        <w:rPr>
          <w:rFonts w:ascii="Times New Roman" w:hAnsi="Times New Roman"/>
          <w:bCs/>
          <w:szCs w:val="24"/>
        </w:rPr>
        <w:t>o pela realização dos serviços</w:t>
      </w:r>
      <w:r w:rsidRPr="007A5755">
        <w:rPr>
          <w:rFonts w:ascii="Times New Roman" w:hAnsi="Times New Roman"/>
          <w:bCs/>
          <w:szCs w:val="24"/>
        </w:rPr>
        <w:t>, vinculando-se os pagamentos à efetiva recuperação dos créditos. As condições de pagamento e valores são estabelecidas em minuta de contrato a</w:t>
      </w:r>
      <w:r>
        <w:rPr>
          <w:rFonts w:ascii="Times New Roman" w:hAnsi="Times New Roman"/>
          <w:bCs/>
          <w:szCs w:val="24"/>
        </w:rPr>
        <w:t xml:space="preserve"> ser redigido/publicado. </w:t>
      </w:r>
    </w:p>
    <w:p w:rsidR="00EC21DB" w:rsidRPr="00455C0E" w:rsidRDefault="00A41408" w:rsidP="00455C0E">
      <w:pPr>
        <w:spacing w:line="360" w:lineRule="auto"/>
        <w:ind w:left="5245" w:right="18"/>
        <w:jc w:val="center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>Pinheiro Machado/</w:t>
      </w:r>
      <w:r w:rsidR="00403F98" w:rsidRPr="00455C0E">
        <w:rPr>
          <w:rFonts w:ascii="Times New Roman" w:hAnsi="Times New Roman"/>
          <w:bCs/>
          <w:szCs w:val="24"/>
        </w:rPr>
        <w:t xml:space="preserve">RS, </w:t>
      </w:r>
      <w:r w:rsidR="00003504">
        <w:rPr>
          <w:rFonts w:ascii="Times New Roman" w:hAnsi="Times New Roman"/>
          <w:bCs/>
          <w:szCs w:val="24"/>
        </w:rPr>
        <w:t>04</w:t>
      </w:r>
      <w:r w:rsidR="00E071F7" w:rsidRPr="00455C0E">
        <w:rPr>
          <w:rFonts w:ascii="Times New Roman" w:hAnsi="Times New Roman"/>
          <w:bCs/>
          <w:szCs w:val="24"/>
        </w:rPr>
        <w:t xml:space="preserve"> </w:t>
      </w:r>
      <w:r w:rsidR="00EC21DB" w:rsidRPr="00455C0E">
        <w:rPr>
          <w:rFonts w:ascii="Times New Roman" w:hAnsi="Times New Roman"/>
          <w:bCs/>
          <w:szCs w:val="24"/>
        </w:rPr>
        <w:t xml:space="preserve">de </w:t>
      </w:r>
      <w:r w:rsidR="00003504">
        <w:rPr>
          <w:rFonts w:ascii="Times New Roman" w:hAnsi="Times New Roman"/>
          <w:bCs/>
          <w:szCs w:val="24"/>
        </w:rPr>
        <w:t>janeiro</w:t>
      </w:r>
      <w:r w:rsidR="0046070B" w:rsidRPr="00455C0E">
        <w:rPr>
          <w:rFonts w:ascii="Times New Roman" w:hAnsi="Times New Roman"/>
          <w:bCs/>
          <w:szCs w:val="24"/>
        </w:rPr>
        <w:t xml:space="preserve"> </w:t>
      </w:r>
      <w:r w:rsidR="00EC21DB" w:rsidRPr="00455C0E">
        <w:rPr>
          <w:rFonts w:ascii="Times New Roman" w:hAnsi="Times New Roman"/>
          <w:bCs/>
          <w:szCs w:val="24"/>
        </w:rPr>
        <w:t xml:space="preserve">de </w:t>
      </w:r>
      <w:r w:rsidR="00652336" w:rsidRPr="00455C0E">
        <w:rPr>
          <w:rFonts w:ascii="Times New Roman" w:hAnsi="Times New Roman"/>
          <w:bCs/>
          <w:szCs w:val="24"/>
        </w:rPr>
        <w:t>2023</w:t>
      </w:r>
      <w:r w:rsidR="00EC21DB" w:rsidRPr="00455C0E">
        <w:rPr>
          <w:rFonts w:ascii="Times New Roman" w:hAnsi="Times New Roman"/>
          <w:bCs/>
          <w:szCs w:val="24"/>
        </w:rPr>
        <w:t>.</w:t>
      </w:r>
    </w:p>
    <w:p w:rsidR="00EC21DB" w:rsidRPr="00455C0E" w:rsidRDefault="00EC21DB" w:rsidP="00455C0E">
      <w:pPr>
        <w:spacing w:line="360" w:lineRule="auto"/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Pr="00455C0E" w:rsidRDefault="00F27A9F" w:rsidP="00455C0E">
      <w:pPr>
        <w:spacing w:line="360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Pr="00455C0E" w:rsidRDefault="006B4EB8" w:rsidP="00455C0E">
      <w:pPr>
        <w:spacing w:line="360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003504" w:rsidRDefault="00003504" w:rsidP="00003504">
      <w:pPr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Kátia Bentos</w:t>
      </w:r>
    </w:p>
    <w:p w:rsidR="008A38A6" w:rsidRPr="00455C0E" w:rsidRDefault="00003504" w:rsidP="00003504">
      <w:pPr>
        <w:spacing w:line="360" w:lineRule="auto"/>
        <w:ind w:left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 w:rsidR="008A38A6" w:rsidRPr="00455C0E">
        <w:rPr>
          <w:rFonts w:ascii="Times New Roman" w:hAnsi="Times New Roman"/>
          <w:szCs w:val="24"/>
        </w:rPr>
        <w:t>CPL</w:t>
      </w:r>
      <w:proofErr w:type="spellEnd"/>
    </w:p>
    <w:p w:rsidR="00A41408" w:rsidRDefault="00A41408" w:rsidP="00732ACA">
      <w:pPr>
        <w:spacing w:line="360" w:lineRule="auto"/>
        <w:ind w:right="18"/>
        <w:rPr>
          <w:rFonts w:ascii="Times New Roman" w:hAnsi="Times New Roman"/>
          <w:b/>
          <w:bCs/>
          <w:szCs w:val="24"/>
        </w:rPr>
      </w:pPr>
    </w:p>
    <w:p w:rsidR="00455246" w:rsidRPr="00455C0E" w:rsidRDefault="00455246" w:rsidP="00732ACA">
      <w:pPr>
        <w:spacing w:line="360" w:lineRule="auto"/>
        <w:ind w:right="18"/>
        <w:rPr>
          <w:rFonts w:ascii="Times New Roman" w:hAnsi="Times New Roman"/>
          <w:b/>
          <w:bCs/>
          <w:szCs w:val="24"/>
        </w:rPr>
      </w:pPr>
    </w:p>
    <w:p w:rsidR="00A41408" w:rsidRPr="00455246" w:rsidRDefault="00A41408" w:rsidP="00455246">
      <w:pPr>
        <w:spacing w:line="360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HOMOLOGAÇÃO/RATIFICAÇÃO</w:t>
      </w:r>
    </w:p>
    <w:p w:rsidR="00A41408" w:rsidRPr="00455C0E" w:rsidRDefault="00A41408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Vistos os autos do Processo Licitatório </w:t>
      </w:r>
      <w:r w:rsidR="00652336" w:rsidRPr="00455C0E">
        <w:rPr>
          <w:rFonts w:ascii="Times New Roman" w:hAnsi="Times New Roman"/>
          <w:b/>
          <w:bCs/>
          <w:szCs w:val="24"/>
        </w:rPr>
        <w:t>006</w:t>
      </w:r>
      <w:r w:rsidRPr="00455C0E">
        <w:rPr>
          <w:rFonts w:ascii="Times New Roman" w:hAnsi="Times New Roman"/>
          <w:b/>
          <w:bCs/>
          <w:szCs w:val="24"/>
        </w:rPr>
        <w:t>/</w:t>
      </w:r>
      <w:r w:rsidR="00652336" w:rsidRPr="00455C0E">
        <w:rPr>
          <w:rFonts w:ascii="Times New Roman" w:hAnsi="Times New Roman"/>
          <w:b/>
          <w:bCs/>
          <w:szCs w:val="24"/>
        </w:rPr>
        <w:t>2023</w:t>
      </w:r>
      <w:r w:rsidRPr="00455C0E">
        <w:rPr>
          <w:rFonts w:ascii="Times New Roman" w:hAnsi="Times New Roman"/>
          <w:bCs/>
          <w:szCs w:val="24"/>
        </w:rPr>
        <w:t xml:space="preserve">, </w:t>
      </w:r>
      <w:r w:rsidR="00FE4EC0" w:rsidRPr="00455C0E">
        <w:rPr>
          <w:rFonts w:ascii="Times New Roman" w:hAnsi="Times New Roman"/>
          <w:szCs w:val="24"/>
        </w:rPr>
        <w:t>Inexigibilidade de Licitação</w:t>
      </w:r>
      <w:r w:rsidR="00FE4EC0" w:rsidRPr="00455C0E">
        <w:rPr>
          <w:rFonts w:ascii="Times New Roman" w:hAnsi="Times New Roman"/>
          <w:b/>
          <w:szCs w:val="24"/>
        </w:rPr>
        <w:t xml:space="preserve"> – </w:t>
      </w:r>
      <w:r w:rsidR="00FE4EC0" w:rsidRPr="00455C0E">
        <w:rPr>
          <w:rFonts w:ascii="Times New Roman" w:hAnsi="Times New Roman"/>
          <w:bCs/>
          <w:szCs w:val="24"/>
        </w:rPr>
        <w:t>IL</w:t>
      </w:r>
      <w:r w:rsidRPr="00455C0E">
        <w:rPr>
          <w:rFonts w:ascii="Times New Roman" w:hAnsi="Times New Roman"/>
          <w:bCs/>
          <w:szCs w:val="24"/>
        </w:rPr>
        <w:t xml:space="preserve"> </w:t>
      </w:r>
      <w:r w:rsidR="00652336" w:rsidRPr="00455C0E">
        <w:rPr>
          <w:rFonts w:ascii="Times New Roman" w:hAnsi="Times New Roman"/>
          <w:b/>
          <w:bCs/>
          <w:szCs w:val="24"/>
        </w:rPr>
        <w:t>006</w:t>
      </w:r>
      <w:r w:rsidRPr="00455C0E">
        <w:rPr>
          <w:rFonts w:ascii="Times New Roman" w:hAnsi="Times New Roman"/>
          <w:b/>
          <w:bCs/>
          <w:szCs w:val="24"/>
        </w:rPr>
        <w:t>/</w:t>
      </w:r>
      <w:r w:rsidR="00652336" w:rsidRPr="00455C0E">
        <w:rPr>
          <w:rFonts w:ascii="Times New Roman" w:hAnsi="Times New Roman"/>
          <w:b/>
          <w:bCs/>
          <w:szCs w:val="24"/>
        </w:rPr>
        <w:t>2023</w:t>
      </w:r>
      <w:r w:rsidR="00FE4EC0" w:rsidRPr="00455C0E">
        <w:rPr>
          <w:rFonts w:ascii="Times New Roman" w:hAnsi="Times New Roman"/>
          <w:b/>
          <w:bCs/>
          <w:szCs w:val="24"/>
        </w:rPr>
        <w:t>,</w:t>
      </w:r>
      <w:r w:rsidR="00FE4EC0" w:rsidRPr="00455C0E">
        <w:rPr>
          <w:rFonts w:ascii="Times New Roman" w:hAnsi="Times New Roman"/>
          <w:bCs/>
          <w:szCs w:val="24"/>
        </w:rPr>
        <w:t xml:space="preserve"> c</w:t>
      </w:r>
      <w:r w:rsidRPr="00455C0E">
        <w:rPr>
          <w:rFonts w:ascii="Times New Roman" w:hAnsi="Times New Roman"/>
          <w:bCs/>
          <w:szCs w:val="24"/>
        </w:rPr>
        <w:t>oncluo pela validade dos atos praticados, por estar</w:t>
      </w:r>
      <w:r w:rsidR="00FE4EC0" w:rsidRPr="00455C0E">
        <w:rPr>
          <w:rFonts w:ascii="Times New Roman" w:hAnsi="Times New Roman"/>
          <w:bCs/>
          <w:szCs w:val="24"/>
        </w:rPr>
        <w:t>em</w:t>
      </w:r>
      <w:r w:rsidRPr="00455C0E">
        <w:rPr>
          <w:rFonts w:ascii="Times New Roman" w:hAnsi="Times New Roman"/>
          <w:bCs/>
          <w:szCs w:val="24"/>
        </w:rPr>
        <w:t xml:space="preserve"> em conformidade com a Lei.</w:t>
      </w:r>
    </w:p>
    <w:p w:rsidR="00A41408" w:rsidRPr="00455246" w:rsidRDefault="00A41408" w:rsidP="00455246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Homologo </w:t>
      </w:r>
      <w:r w:rsidR="00455246">
        <w:rPr>
          <w:rFonts w:ascii="Times New Roman" w:hAnsi="Times New Roman"/>
          <w:bCs/>
          <w:szCs w:val="24"/>
        </w:rPr>
        <w:t>o despacho</w:t>
      </w:r>
      <w:r w:rsidRPr="00455C0E">
        <w:rPr>
          <w:rFonts w:ascii="Times New Roman" w:hAnsi="Times New Roman"/>
          <w:bCs/>
          <w:szCs w:val="24"/>
        </w:rPr>
        <w:t xml:space="preserve"> da Comissão Permanente de Licitações </w:t>
      </w:r>
      <w:r w:rsidR="00DF594F">
        <w:rPr>
          <w:rFonts w:ascii="Times New Roman" w:hAnsi="Times New Roman"/>
          <w:bCs/>
          <w:szCs w:val="24"/>
        </w:rPr>
        <w:t xml:space="preserve">– CPL </w:t>
      </w:r>
      <w:r w:rsidRPr="00455C0E">
        <w:rPr>
          <w:rFonts w:ascii="Times New Roman" w:hAnsi="Times New Roman"/>
          <w:bCs/>
          <w:szCs w:val="24"/>
        </w:rPr>
        <w:t>pois a decisão, correta, tem amparo na Lei 8.666/93 e suas al</w:t>
      </w:r>
      <w:r w:rsidR="00FE4EC0" w:rsidRPr="00455C0E">
        <w:rPr>
          <w:rFonts w:ascii="Times New Roman" w:hAnsi="Times New Roman"/>
          <w:bCs/>
          <w:szCs w:val="24"/>
        </w:rPr>
        <w:t xml:space="preserve">terações. Sendo assim, aceito </w:t>
      </w:r>
      <w:r w:rsidR="00455246">
        <w:rPr>
          <w:rFonts w:ascii="Times New Roman" w:hAnsi="Times New Roman"/>
          <w:bCs/>
          <w:szCs w:val="24"/>
        </w:rPr>
        <w:t>as condições propostas</w:t>
      </w:r>
      <w:r w:rsidR="00FE4EC0" w:rsidRPr="00455C0E">
        <w:rPr>
          <w:rFonts w:ascii="Times New Roman" w:hAnsi="Times New Roman"/>
          <w:bCs/>
          <w:szCs w:val="24"/>
        </w:rPr>
        <w:t xml:space="preserve"> pelo licitante.</w:t>
      </w:r>
      <w:bookmarkStart w:id="0" w:name="_GoBack"/>
      <w:bookmarkEnd w:id="0"/>
    </w:p>
    <w:p w:rsidR="00A41408" w:rsidRPr="00455246" w:rsidRDefault="008A38A6" w:rsidP="00455246">
      <w:pPr>
        <w:spacing w:line="360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ADJUDICAÇÃO</w:t>
      </w:r>
    </w:p>
    <w:p w:rsidR="008A38A6" w:rsidRPr="00455C0E" w:rsidRDefault="008A38A6" w:rsidP="00FE029B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DF594F">
        <w:rPr>
          <w:rFonts w:ascii="Times New Roman" w:hAnsi="Times New Roman"/>
          <w:bCs/>
          <w:szCs w:val="24"/>
        </w:rPr>
        <w:t xml:space="preserve">– CPL </w:t>
      </w:r>
      <w:r w:rsidRPr="00455C0E">
        <w:rPr>
          <w:rFonts w:ascii="Times New Roman" w:hAnsi="Times New Roman"/>
          <w:bCs/>
          <w:szCs w:val="24"/>
        </w:rPr>
        <w:t xml:space="preserve">quanto ao procedimento para </w:t>
      </w:r>
      <w:r w:rsidR="00DF594F">
        <w:rPr>
          <w:rFonts w:ascii="Times New Roman" w:hAnsi="Times New Roman"/>
          <w:bCs/>
          <w:szCs w:val="24"/>
        </w:rPr>
        <w:t xml:space="preserve">a </w:t>
      </w:r>
      <w:r w:rsidR="00C82A1C" w:rsidRPr="00455C0E">
        <w:rPr>
          <w:rFonts w:ascii="Times New Roman" w:hAnsi="Times New Roman"/>
          <w:bCs/>
          <w:szCs w:val="24"/>
        </w:rPr>
        <w:t>contratação</w:t>
      </w:r>
      <w:r w:rsidRPr="00455C0E">
        <w:rPr>
          <w:rFonts w:ascii="Times New Roman" w:hAnsi="Times New Roman"/>
          <w:bCs/>
          <w:szCs w:val="24"/>
        </w:rPr>
        <w:t xml:space="preserve"> e da PGM quanto a formalidade do processo, visando o atendimento </w:t>
      </w:r>
      <w:r w:rsidR="00C82A1C" w:rsidRPr="00455C0E">
        <w:rPr>
          <w:rFonts w:ascii="Times New Roman" w:hAnsi="Times New Roman"/>
          <w:bCs/>
          <w:szCs w:val="24"/>
        </w:rPr>
        <w:t>ao objeto supracitado</w:t>
      </w:r>
      <w:r w:rsidRPr="00455C0E">
        <w:rPr>
          <w:rFonts w:ascii="Times New Roman" w:hAnsi="Times New Roman"/>
          <w:bCs/>
          <w:szCs w:val="24"/>
        </w:rPr>
        <w:t>, aceito a proposta como vantajosa.</w:t>
      </w:r>
    </w:p>
    <w:p w:rsidR="008A38A6" w:rsidRPr="00455C0E" w:rsidRDefault="008A38A6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>Por tais razões:</w:t>
      </w:r>
    </w:p>
    <w:p w:rsidR="008A38A6" w:rsidRPr="00455C0E" w:rsidRDefault="008A38A6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ADJUDICO a proposta da empresa </w:t>
      </w:r>
      <w:r w:rsidR="00DF594F" w:rsidRPr="00DF594F">
        <w:rPr>
          <w:rFonts w:ascii="Times New Roman" w:hAnsi="Times New Roman"/>
          <w:b/>
          <w:bCs/>
          <w:szCs w:val="24"/>
        </w:rPr>
        <w:t>TRIBUTARIE EFICIÊNCIA LTDA</w:t>
      </w:r>
      <w:r w:rsidRPr="00455C0E">
        <w:rPr>
          <w:rFonts w:ascii="Times New Roman" w:hAnsi="Times New Roman"/>
          <w:bCs/>
          <w:color w:val="000000" w:themeColor="text1"/>
          <w:szCs w:val="24"/>
        </w:rPr>
        <w:t>, o</w:t>
      </w:r>
      <w:r w:rsidRPr="00455C0E">
        <w:rPr>
          <w:rFonts w:ascii="Times New Roman" w:hAnsi="Times New Roman"/>
          <w:bCs/>
          <w:szCs w:val="24"/>
        </w:rPr>
        <w:t xml:space="preserve"> direito de contratar com o</w:t>
      </w:r>
      <w:r w:rsidR="00A41408" w:rsidRPr="00455C0E">
        <w:rPr>
          <w:rFonts w:ascii="Times New Roman" w:hAnsi="Times New Roman"/>
          <w:bCs/>
          <w:szCs w:val="24"/>
        </w:rPr>
        <w:t xml:space="preserve"> Município de Pinheiro Machado/</w:t>
      </w:r>
      <w:r w:rsidRPr="00455C0E">
        <w:rPr>
          <w:rFonts w:ascii="Times New Roman" w:hAnsi="Times New Roman"/>
          <w:bCs/>
          <w:szCs w:val="24"/>
        </w:rPr>
        <w:t>RS.</w:t>
      </w:r>
    </w:p>
    <w:p w:rsidR="008A38A6" w:rsidRPr="00455C0E" w:rsidRDefault="008A38A6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8A38A6" w:rsidRPr="00455C0E" w:rsidRDefault="008A38A6" w:rsidP="00DF594F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912F7C" w:rsidRPr="00455C0E" w:rsidRDefault="00FE4EC0" w:rsidP="00FE029B">
      <w:pPr>
        <w:spacing w:line="360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8A38A6" w:rsidRPr="00455C0E">
        <w:rPr>
          <w:rFonts w:ascii="Times New Roman" w:hAnsi="Times New Roman"/>
          <w:bCs/>
          <w:szCs w:val="24"/>
        </w:rPr>
        <w:t xml:space="preserve">RS, </w:t>
      </w:r>
      <w:r w:rsidR="00FC62E5" w:rsidRPr="00455C0E">
        <w:rPr>
          <w:rFonts w:ascii="Times New Roman" w:hAnsi="Times New Roman"/>
          <w:bCs/>
          <w:szCs w:val="24"/>
        </w:rPr>
        <w:t xml:space="preserve"> </w:t>
      </w:r>
      <w:r w:rsidR="008A38A6" w:rsidRPr="00455C0E">
        <w:rPr>
          <w:rFonts w:ascii="Times New Roman" w:hAnsi="Times New Roman"/>
          <w:bCs/>
          <w:szCs w:val="24"/>
        </w:rPr>
        <w:t xml:space="preserve"> </w:t>
      </w:r>
      <w:proofErr w:type="gramEnd"/>
      <w:r w:rsidRPr="00455C0E">
        <w:rPr>
          <w:rFonts w:ascii="Times New Roman" w:hAnsi="Times New Roman"/>
          <w:bCs/>
          <w:szCs w:val="24"/>
        </w:rPr>
        <w:t xml:space="preserve"> </w:t>
      </w:r>
      <w:r w:rsidR="008A38A6" w:rsidRPr="00455C0E">
        <w:rPr>
          <w:rFonts w:ascii="Times New Roman" w:hAnsi="Times New Roman"/>
          <w:bCs/>
          <w:szCs w:val="24"/>
        </w:rPr>
        <w:t xml:space="preserve">de </w:t>
      </w:r>
      <w:r w:rsidR="00DF594F">
        <w:rPr>
          <w:rFonts w:ascii="Times New Roman" w:hAnsi="Times New Roman"/>
          <w:bCs/>
          <w:szCs w:val="24"/>
        </w:rPr>
        <w:t>janeiro</w:t>
      </w:r>
      <w:r w:rsidR="008A38A6" w:rsidRPr="00455C0E">
        <w:rPr>
          <w:rFonts w:ascii="Times New Roman" w:hAnsi="Times New Roman"/>
          <w:bCs/>
          <w:szCs w:val="24"/>
        </w:rPr>
        <w:t xml:space="preserve"> de </w:t>
      </w:r>
      <w:r w:rsidR="00652336" w:rsidRPr="00455C0E">
        <w:rPr>
          <w:rFonts w:ascii="Times New Roman" w:hAnsi="Times New Roman"/>
          <w:bCs/>
          <w:szCs w:val="24"/>
        </w:rPr>
        <w:t>2023</w:t>
      </w:r>
      <w:r w:rsidR="008A38A6" w:rsidRPr="00455C0E">
        <w:rPr>
          <w:rFonts w:ascii="Times New Roman" w:hAnsi="Times New Roman"/>
          <w:bCs/>
          <w:szCs w:val="24"/>
        </w:rPr>
        <w:t>.</w:t>
      </w:r>
    </w:p>
    <w:p w:rsidR="008A38A6" w:rsidRDefault="008A38A6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FE029B" w:rsidRDefault="00FE029B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FE029B" w:rsidRPr="00455C0E" w:rsidRDefault="00FE029B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8A38A6" w:rsidRPr="00455C0E" w:rsidRDefault="00DF594F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RONALDO COSTA MADRUGA</w:t>
      </w:r>
    </w:p>
    <w:p w:rsidR="00654962" w:rsidRPr="00455C0E" w:rsidRDefault="00DF594F" w:rsidP="00FE029B">
      <w:pPr>
        <w:spacing w:line="360" w:lineRule="auto"/>
        <w:ind w:right="18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sectPr w:rsidR="00654962" w:rsidRPr="00455C0E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2E" w:rsidRDefault="008D5B2E">
      <w:r>
        <w:separator/>
      </w:r>
    </w:p>
  </w:endnote>
  <w:endnote w:type="continuationSeparator" w:id="0">
    <w:p w:rsidR="008D5B2E" w:rsidRDefault="008D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2E" w:rsidRDefault="008D5B2E">
      <w:r>
        <w:separator/>
      </w:r>
    </w:p>
  </w:footnote>
  <w:footnote w:type="continuationSeparator" w:id="0">
    <w:p w:rsidR="008D5B2E" w:rsidRDefault="008D5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3EFB7295"/>
    <w:multiLevelType w:val="hybridMultilevel"/>
    <w:tmpl w:val="2D6271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03504"/>
    <w:rsid w:val="0002000C"/>
    <w:rsid w:val="0002042D"/>
    <w:rsid w:val="00035C40"/>
    <w:rsid w:val="00037190"/>
    <w:rsid w:val="00043FD0"/>
    <w:rsid w:val="000529E9"/>
    <w:rsid w:val="00056F5B"/>
    <w:rsid w:val="00071F7B"/>
    <w:rsid w:val="000754AE"/>
    <w:rsid w:val="000974AF"/>
    <w:rsid w:val="000D666A"/>
    <w:rsid w:val="000E62D2"/>
    <w:rsid w:val="000F0B84"/>
    <w:rsid w:val="000F2742"/>
    <w:rsid w:val="000F3A9C"/>
    <w:rsid w:val="000F5BDE"/>
    <w:rsid w:val="001006E4"/>
    <w:rsid w:val="00102ECF"/>
    <w:rsid w:val="001138AB"/>
    <w:rsid w:val="00116B16"/>
    <w:rsid w:val="0012037D"/>
    <w:rsid w:val="001259D5"/>
    <w:rsid w:val="00141AD5"/>
    <w:rsid w:val="001437ED"/>
    <w:rsid w:val="001574C7"/>
    <w:rsid w:val="0015759E"/>
    <w:rsid w:val="00180E23"/>
    <w:rsid w:val="001B0F36"/>
    <w:rsid w:val="001B3295"/>
    <w:rsid w:val="001C0FC4"/>
    <w:rsid w:val="001C2381"/>
    <w:rsid w:val="001C29C6"/>
    <w:rsid w:val="001C7214"/>
    <w:rsid w:val="001F2856"/>
    <w:rsid w:val="00215A37"/>
    <w:rsid w:val="00215A42"/>
    <w:rsid w:val="002652E7"/>
    <w:rsid w:val="002736D8"/>
    <w:rsid w:val="00294CAA"/>
    <w:rsid w:val="00294EFA"/>
    <w:rsid w:val="002B1886"/>
    <w:rsid w:val="002B4052"/>
    <w:rsid w:val="002C3939"/>
    <w:rsid w:val="002D6514"/>
    <w:rsid w:val="002F6624"/>
    <w:rsid w:val="003001F6"/>
    <w:rsid w:val="003050B9"/>
    <w:rsid w:val="00320CB2"/>
    <w:rsid w:val="0033361C"/>
    <w:rsid w:val="0035001A"/>
    <w:rsid w:val="00371E25"/>
    <w:rsid w:val="00373675"/>
    <w:rsid w:val="00375F81"/>
    <w:rsid w:val="00386141"/>
    <w:rsid w:val="00394B24"/>
    <w:rsid w:val="003A07BF"/>
    <w:rsid w:val="003A50CE"/>
    <w:rsid w:val="003A7E0D"/>
    <w:rsid w:val="003B034D"/>
    <w:rsid w:val="003B1D89"/>
    <w:rsid w:val="003B41D4"/>
    <w:rsid w:val="003B4F4C"/>
    <w:rsid w:val="003B5935"/>
    <w:rsid w:val="003E079D"/>
    <w:rsid w:val="003E4220"/>
    <w:rsid w:val="003F36CB"/>
    <w:rsid w:val="003F6BE2"/>
    <w:rsid w:val="00403F98"/>
    <w:rsid w:val="004136D2"/>
    <w:rsid w:val="0041658B"/>
    <w:rsid w:val="00443A66"/>
    <w:rsid w:val="00452B86"/>
    <w:rsid w:val="00455246"/>
    <w:rsid w:val="00455C0E"/>
    <w:rsid w:val="0046070B"/>
    <w:rsid w:val="00464597"/>
    <w:rsid w:val="00475BB6"/>
    <w:rsid w:val="00475FD6"/>
    <w:rsid w:val="004839AB"/>
    <w:rsid w:val="004A2E17"/>
    <w:rsid w:val="004A7610"/>
    <w:rsid w:val="004B0536"/>
    <w:rsid w:val="004B37FB"/>
    <w:rsid w:val="004B5000"/>
    <w:rsid w:val="004D6288"/>
    <w:rsid w:val="004E5054"/>
    <w:rsid w:val="004E7919"/>
    <w:rsid w:val="004E7B4F"/>
    <w:rsid w:val="004F17E2"/>
    <w:rsid w:val="005052C1"/>
    <w:rsid w:val="00513F5D"/>
    <w:rsid w:val="00530E77"/>
    <w:rsid w:val="00551AB0"/>
    <w:rsid w:val="0056283E"/>
    <w:rsid w:val="00564A44"/>
    <w:rsid w:val="00567CC9"/>
    <w:rsid w:val="00571D61"/>
    <w:rsid w:val="0058024D"/>
    <w:rsid w:val="00592383"/>
    <w:rsid w:val="005970E8"/>
    <w:rsid w:val="005A16A3"/>
    <w:rsid w:val="005A3304"/>
    <w:rsid w:val="005A5AA3"/>
    <w:rsid w:val="005B4164"/>
    <w:rsid w:val="005B5FFE"/>
    <w:rsid w:val="005D10BF"/>
    <w:rsid w:val="005F31F4"/>
    <w:rsid w:val="005F77D4"/>
    <w:rsid w:val="00602AF3"/>
    <w:rsid w:val="00614C41"/>
    <w:rsid w:val="00614CE7"/>
    <w:rsid w:val="006158FC"/>
    <w:rsid w:val="0062053B"/>
    <w:rsid w:val="0062679A"/>
    <w:rsid w:val="00631516"/>
    <w:rsid w:val="006345EE"/>
    <w:rsid w:val="00635215"/>
    <w:rsid w:val="006411E8"/>
    <w:rsid w:val="00652336"/>
    <w:rsid w:val="00654962"/>
    <w:rsid w:val="00655BC6"/>
    <w:rsid w:val="00660C57"/>
    <w:rsid w:val="006700F2"/>
    <w:rsid w:val="006760A1"/>
    <w:rsid w:val="00685E7E"/>
    <w:rsid w:val="006937ED"/>
    <w:rsid w:val="006B1582"/>
    <w:rsid w:val="006B4EB8"/>
    <w:rsid w:val="006B767F"/>
    <w:rsid w:val="006C1A9E"/>
    <w:rsid w:val="006D4CC8"/>
    <w:rsid w:val="006D6F7E"/>
    <w:rsid w:val="006E034E"/>
    <w:rsid w:val="006F14B1"/>
    <w:rsid w:val="006F760A"/>
    <w:rsid w:val="00701EAC"/>
    <w:rsid w:val="007053DC"/>
    <w:rsid w:val="00707E81"/>
    <w:rsid w:val="007176FC"/>
    <w:rsid w:val="00721A09"/>
    <w:rsid w:val="00731E14"/>
    <w:rsid w:val="00732ACA"/>
    <w:rsid w:val="00734169"/>
    <w:rsid w:val="00740C45"/>
    <w:rsid w:val="00746507"/>
    <w:rsid w:val="00751D46"/>
    <w:rsid w:val="007557A7"/>
    <w:rsid w:val="00756EE0"/>
    <w:rsid w:val="007600FF"/>
    <w:rsid w:val="00761C46"/>
    <w:rsid w:val="00773957"/>
    <w:rsid w:val="0078026D"/>
    <w:rsid w:val="00780C3D"/>
    <w:rsid w:val="007A1027"/>
    <w:rsid w:val="007A16A3"/>
    <w:rsid w:val="007A33A4"/>
    <w:rsid w:val="007A5755"/>
    <w:rsid w:val="007A70D0"/>
    <w:rsid w:val="007B117F"/>
    <w:rsid w:val="007B42C9"/>
    <w:rsid w:val="007B4FA5"/>
    <w:rsid w:val="007B51E2"/>
    <w:rsid w:val="007C0C23"/>
    <w:rsid w:val="007C7D5F"/>
    <w:rsid w:val="007F2981"/>
    <w:rsid w:val="007F42D3"/>
    <w:rsid w:val="007F4E93"/>
    <w:rsid w:val="00803CE2"/>
    <w:rsid w:val="00804D11"/>
    <w:rsid w:val="00815BF4"/>
    <w:rsid w:val="00820FED"/>
    <w:rsid w:val="00832B28"/>
    <w:rsid w:val="00855508"/>
    <w:rsid w:val="00880FCE"/>
    <w:rsid w:val="008963D7"/>
    <w:rsid w:val="00897050"/>
    <w:rsid w:val="008A38A6"/>
    <w:rsid w:val="008A600E"/>
    <w:rsid w:val="008A6419"/>
    <w:rsid w:val="008B1F20"/>
    <w:rsid w:val="008B46CF"/>
    <w:rsid w:val="008D5B2E"/>
    <w:rsid w:val="008E1D7F"/>
    <w:rsid w:val="008E7AAB"/>
    <w:rsid w:val="008F2633"/>
    <w:rsid w:val="008F2B1A"/>
    <w:rsid w:val="00903D9B"/>
    <w:rsid w:val="0090512C"/>
    <w:rsid w:val="00910924"/>
    <w:rsid w:val="00912AEE"/>
    <w:rsid w:val="00912F7C"/>
    <w:rsid w:val="0091762B"/>
    <w:rsid w:val="009354A8"/>
    <w:rsid w:val="009409A3"/>
    <w:rsid w:val="00941E56"/>
    <w:rsid w:val="00942230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B436B"/>
    <w:rsid w:val="009E22D5"/>
    <w:rsid w:val="009F600E"/>
    <w:rsid w:val="00A0029F"/>
    <w:rsid w:val="00A033B1"/>
    <w:rsid w:val="00A03A8C"/>
    <w:rsid w:val="00A11FFD"/>
    <w:rsid w:val="00A3481E"/>
    <w:rsid w:val="00A37D9F"/>
    <w:rsid w:val="00A41408"/>
    <w:rsid w:val="00A82C74"/>
    <w:rsid w:val="00A850E6"/>
    <w:rsid w:val="00A859B5"/>
    <w:rsid w:val="00A860EE"/>
    <w:rsid w:val="00A90639"/>
    <w:rsid w:val="00AA36E7"/>
    <w:rsid w:val="00AA483F"/>
    <w:rsid w:val="00AA5CFC"/>
    <w:rsid w:val="00AB05CA"/>
    <w:rsid w:val="00AD2599"/>
    <w:rsid w:val="00AE23B4"/>
    <w:rsid w:val="00AE3D5B"/>
    <w:rsid w:val="00AE661B"/>
    <w:rsid w:val="00AF2845"/>
    <w:rsid w:val="00AF36BA"/>
    <w:rsid w:val="00AF5811"/>
    <w:rsid w:val="00B128B4"/>
    <w:rsid w:val="00B13073"/>
    <w:rsid w:val="00B13838"/>
    <w:rsid w:val="00B13D4F"/>
    <w:rsid w:val="00B16EC2"/>
    <w:rsid w:val="00B2464A"/>
    <w:rsid w:val="00B256D4"/>
    <w:rsid w:val="00B335AE"/>
    <w:rsid w:val="00B3452C"/>
    <w:rsid w:val="00B362BD"/>
    <w:rsid w:val="00B4243D"/>
    <w:rsid w:val="00B43960"/>
    <w:rsid w:val="00B53DD1"/>
    <w:rsid w:val="00B70C04"/>
    <w:rsid w:val="00B92061"/>
    <w:rsid w:val="00BA1EBE"/>
    <w:rsid w:val="00BD01CC"/>
    <w:rsid w:val="00BD2E04"/>
    <w:rsid w:val="00BD5DF9"/>
    <w:rsid w:val="00BD62F5"/>
    <w:rsid w:val="00BD6979"/>
    <w:rsid w:val="00BE4049"/>
    <w:rsid w:val="00C16FA4"/>
    <w:rsid w:val="00C25E14"/>
    <w:rsid w:val="00C31AE4"/>
    <w:rsid w:val="00C475B4"/>
    <w:rsid w:val="00C47923"/>
    <w:rsid w:val="00C54869"/>
    <w:rsid w:val="00C742ED"/>
    <w:rsid w:val="00C76CC3"/>
    <w:rsid w:val="00C82A1C"/>
    <w:rsid w:val="00C84620"/>
    <w:rsid w:val="00C87CFA"/>
    <w:rsid w:val="00C9323E"/>
    <w:rsid w:val="00CB1258"/>
    <w:rsid w:val="00CC3080"/>
    <w:rsid w:val="00CC308F"/>
    <w:rsid w:val="00CC34D1"/>
    <w:rsid w:val="00CD568E"/>
    <w:rsid w:val="00D03AF7"/>
    <w:rsid w:val="00D04194"/>
    <w:rsid w:val="00D07A41"/>
    <w:rsid w:val="00D14AB4"/>
    <w:rsid w:val="00D2216E"/>
    <w:rsid w:val="00D26150"/>
    <w:rsid w:val="00D27B88"/>
    <w:rsid w:val="00D36305"/>
    <w:rsid w:val="00D46184"/>
    <w:rsid w:val="00D47C23"/>
    <w:rsid w:val="00D503C5"/>
    <w:rsid w:val="00D505C8"/>
    <w:rsid w:val="00D619AB"/>
    <w:rsid w:val="00D67D7A"/>
    <w:rsid w:val="00D73D0F"/>
    <w:rsid w:val="00D745E4"/>
    <w:rsid w:val="00D76A96"/>
    <w:rsid w:val="00D822B6"/>
    <w:rsid w:val="00D8230D"/>
    <w:rsid w:val="00D84968"/>
    <w:rsid w:val="00D96B7A"/>
    <w:rsid w:val="00D9766E"/>
    <w:rsid w:val="00DA2A2A"/>
    <w:rsid w:val="00DA45B6"/>
    <w:rsid w:val="00DA4E6E"/>
    <w:rsid w:val="00DA5581"/>
    <w:rsid w:val="00DB5464"/>
    <w:rsid w:val="00DC525B"/>
    <w:rsid w:val="00DD0D70"/>
    <w:rsid w:val="00DD1045"/>
    <w:rsid w:val="00DE0720"/>
    <w:rsid w:val="00DE136C"/>
    <w:rsid w:val="00DF0783"/>
    <w:rsid w:val="00DF594F"/>
    <w:rsid w:val="00DF78F1"/>
    <w:rsid w:val="00E01696"/>
    <w:rsid w:val="00E071F7"/>
    <w:rsid w:val="00E13EE0"/>
    <w:rsid w:val="00E15A0A"/>
    <w:rsid w:val="00E21AA1"/>
    <w:rsid w:val="00E2230C"/>
    <w:rsid w:val="00E273FA"/>
    <w:rsid w:val="00E3346A"/>
    <w:rsid w:val="00E42204"/>
    <w:rsid w:val="00E428BB"/>
    <w:rsid w:val="00E472A0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D2FE3"/>
    <w:rsid w:val="00EF5E4F"/>
    <w:rsid w:val="00EF606F"/>
    <w:rsid w:val="00F015DA"/>
    <w:rsid w:val="00F03F0A"/>
    <w:rsid w:val="00F06F48"/>
    <w:rsid w:val="00F13A04"/>
    <w:rsid w:val="00F16E8C"/>
    <w:rsid w:val="00F21631"/>
    <w:rsid w:val="00F2264A"/>
    <w:rsid w:val="00F27A9F"/>
    <w:rsid w:val="00F435CE"/>
    <w:rsid w:val="00F53E98"/>
    <w:rsid w:val="00F60247"/>
    <w:rsid w:val="00F6408B"/>
    <w:rsid w:val="00F6552E"/>
    <w:rsid w:val="00F703A5"/>
    <w:rsid w:val="00F837C9"/>
    <w:rsid w:val="00F83D77"/>
    <w:rsid w:val="00F86264"/>
    <w:rsid w:val="00F86B9F"/>
    <w:rsid w:val="00F8743A"/>
    <w:rsid w:val="00F92B3B"/>
    <w:rsid w:val="00FB1152"/>
    <w:rsid w:val="00FB186A"/>
    <w:rsid w:val="00FB1D50"/>
    <w:rsid w:val="00FB67E6"/>
    <w:rsid w:val="00FB6B10"/>
    <w:rsid w:val="00FC5448"/>
    <w:rsid w:val="00FC62E5"/>
    <w:rsid w:val="00FD5BD3"/>
    <w:rsid w:val="00FE029B"/>
    <w:rsid w:val="00FE0529"/>
    <w:rsid w:val="00FE40F1"/>
    <w:rsid w:val="00FE4EC0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63F68FF2-D4D1-4907-818E-0DCA931A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8E643-DD57-48A8-8312-8B268315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296</TotalTime>
  <Pages>3</Pages>
  <Words>873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149</cp:revision>
  <cp:lastPrinted>2022-12-01T14:48:00Z</cp:lastPrinted>
  <dcterms:created xsi:type="dcterms:W3CDTF">2022-08-03T19:05:00Z</dcterms:created>
  <dcterms:modified xsi:type="dcterms:W3CDTF">2023-01-04T17:35:00Z</dcterms:modified>
</cp:coreProperties>
</file>