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94F2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085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94F2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085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</w:t>
      </w:r>
      <w:r w:rsidR="009D2293">
        <w:rPr>
          <w:rFonts w:ascii="Times New Roman" w:hAnsi="Times New Roman"/>
        </w:rPr>
        <w:t xml:space="preserve"> – CPL</w:t>
      </w:r>
      <w:r w:rsidR="00C006D4" w:rsidRPr="00D0596B">
        <w:rPr>
          <w:rFonts w:ascii="Times New Roman" w:hAnsi="Times New Roman"/>
        </w:rPr>
        <w:t xml:space="preserve">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172244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82197C">
        <w:rPr>
          <w:rFonts w:ascii="Times New Roman" w:hAnsi="Times New Roman"/>
        </w:rPr>
        <w:t xml:space="preserve">referente </w:t>
      </w:r>
      <w:r w:rsidR="00DF3305">
        <w:rPr>
          <w:rFonts w:ascii="Times New Roman" w:hAnsi="Times New Roman"/>
        </w:rPr>
        <w:t>à</w:t>
      </w:r>
      <w:r w:rsidR="00C006D4" w:rsidRPr="00D0596B">
        <w:rPr>
          <w:rFonts w:ascii="Times New Roman" w:hAnsi="Times New Roman"/>
        </w:rPr>
        <w:t xml:space="preserve"> </w:t>
      </w:r>
      <w:r w:rsidR="00F041F1">
        <w:rPr>
          <w:rFonts w:ascii="Times New Roman" w:hAnsi="Times New Roman"/>
        </w:rPr>
        <w:t>contratação</w:t>
      </w:r>
      <w:r w:rsidR="00721CE0">
        <w:rPr>
          <w:rFonts w:ascii="Times New Roman" w:hAnsi="Times New Roman"/>
        </w:rPr>
        <w:t xml:space="preserve"> </w:t>
      </w:r>
      <w:r w:rsidR="00F041F1">
        <w:rPr>
          <w:rFonts w:ascii="Times New Roman" w:hAnsi="Times New Roman"/>
        </w:rPr>
        <w:t xml:space="preserve">de </w:t>
      </w:r>
      <w:r w:rsidR="002F1635">
        <w:rPr>
          <w:rFonts w:ascii="Times New Roman" w:hAnsi="Times New Roman"/>
          <w:b/>
        </w:rPr>
        <w:t xml:space="preserve">Banda </w:t>
      </w:r>
      <w:r w:rsidR="002F1635">
        <w:rPr>
          <w:rFonts w:ascii="Times New Roman" w:hAnsi="Times New Roman"/>
        </w:rPr>
        <w:t xml:space="preserve">composta por </w:t>
      </w:r>
      <w:r w:rsidR="00394F21">
        <w:rPr>
          <w:rFonts w:ascii="Times New Roman" w:hAnsi="Times New Roman"/>
          <w:b/>
        </w:rPr>
        <w:t>02</w:t>
      </w:r>
      <w:r w:rsidR="002F1635">
        <w:rPr>
          <w:rFonts w:ascii="Times New Roman" w:hAnsi="Times New Roman"/>
          <w:b/>
        </w:rPr>
        <w:t xml:space="preserve"> (</w:t>
      </w:r>
      <w:r w:rsidR="00394F21">
        <w:rPr>
          <w:rFonts w:ascii="Times New Roman" w:hAnsi="Times New Roman"/>
          <w:b/>
        </w:rPr>
        <w:t>dois</w:t>
      </w:r>
      <w:r w:rsidR="002F1635">
        <w:rPr>
          <w:rFonts w:ascii="Times New Roman" w:hAnsi="Times New Roman"/>
          <w:b/>
        </w:rPr>
        <w:t>)</w:t>
      </w:r>
      <w:r w:rsidR="002F1635">
        <w:rPr>
          <w:rFonts w:ascii="Times New Roman" w:hAnsi="Times New Roman"/>
        </w:rPr>
        <w:t xml:space="preserve"> </w:t>
      </w:r>
      <w:r w:rsidR="002F1635" w:rsidRPr="002F1635">
        <w:rPr>
          <w:rFonts w:ascii="Times New Roman" w:hAnsi="Times New Roman"/>
          <w:b/>
        </w:rPr>
        <w:t>músicos</w:t>
      </w:r>
      <w:r w:rsidR="002F1635">
        <w:rPr>
          <w:rFonts w:ascii="Times New Roman" w:hAnsi="Times New Roman"/>
          <w:szCs w:val="24"/>
        </w:rPr>
        <w:t xml:space="preserve"> para a realização </w:t>
      </w:r>
      <w:r w:rsidR="00DF3305">
        <w:rPr>
          <w:rFonts w:ascii="Times New Roman" w:hAnsi="Times New Roman"/>
          <w:szCs w:val="24"/>
        </w:rPr>
        <w:t>dos</w:t>
      </w:r>
      <w:r w:rsidR="001D4526">
        <w:rPr>
          <w:rFonts w:ascii="Times New Roman" w:hAnsi="Times New Roman"/>
          <w:szCs w:val="24"/>
        </w:rPr>
        <w:t xml:space="preserve"> </w:t>
      </w:r>
      <w:r w:rsidR="002F1635">
        <w:rPr>
          <w:rFonts w:ascii="Times New Roman" w:hAnsi="Times New Roman"/>
          <w:b/>
          <w:szCs w:val="24"/>
        </w:rPr>
        <w:t xml:space="preserve">Bailes </w:t>
      </w:r>
      <w:r w:rsidR="002F1635">
        <w:rPr>
          <w:rFonts w:ascii="Times New Roman" w:hAnsi="Times New Roman"/>
          <w:szCs w:val="24"/>
        </w:rPr>
        <w:t xml:space="preserve">do </w:t>
      </w:r>
      <w:r w:rsidR="002F1635" w:rsidRPr="0045215D">
        <w:rPr>
          <w:rFonts w:ascii="Times New Roman" w:hAnsi="Times New Roman"/>
          <w:b/>
          <w:szCs w:val="24"/>
        </w:rPr>
        <w:t>Projeto Conviver</w:t>
      </w:r>
      <w:r w:rsidR="00714A3C">
        <w:rPr>
          <w:rFonts w:ascii="Times New Roman" w:hAnsi="Times New Roman"/>
          <w:szCs w:val="24"/>
        </w:rPr>
        <w:t>.</w:t>
      </w:r>
      <w:r w:rsidR="002F1635">
        <w:rPr>
          <w:rFonts w:ascii="Times New Roman" w:hAnsi="Times New Roman"/>
          <w:szCs w:val="24"/>
        </w:rPr>
        <w:t xml:space="preserve"> </w:t>
      </w:r>
      <w:r w:rsidR="00714A3C">
        <w:rPr>
          <w:rFonts w:ascii="Times New Roman" w:hAnsi="Times New Roman"/>
          <w:szCs w:val="24"/>
        </w:rPr>
        <w:t xml:space="preserve">Os </w:t>
      </w:r>
      <w:r w:rsidR="00B855E3">
        <w:rPr>
          <w:rFonts w:ascii="Times New Roman" w:hAnsi="Times New Roman"/>
          <w:szCs w:val="24"/>
        </w:rPr>
        <w:t>eventos</w:t>
      </w:r>
      <w:r w:rsidR="002F1635">
        <w:rPr>
          <w:rFonts w:ascii="Times New Roman" w:hAnsi="Times New Roman"/>
          <w:szCs w:val="24"/>
        </w:rPr>
        <w:t xml:space="preserve"> serão realizados </w:t>
      </w:r>
      <w:r w:rsidR="00D057FE">
        <w:rPr>
          <w:rFonts w:ascii="Times New Roman" w:hAnsi="Times New Roman"/>
          <w:b/>
          <w:szCs w:val="24"/>
        </w:rPr>
        <w:t>todas as terças-feiras</w:t>
      </w:r>
      <w:r w:rsidR="002F1635">
        <w:rPr>
          <w:rFonts w:ascii="Times New Roman" w:hAnsi="Times New Roman"/>
          <w:szCs w:val="24"/>
        </w:rPr>
        <w:t xml:space="preserve">, </w:t>
      </w:r>
      <w:r w:rsidR="00FF7E63">
        <w:rPr>
          <w:rFonts w:ascii="Times New Roman" w:hAnsi="Times New Roman"/>
        </w:rPr>
        <w:t xml:space="preserve">pelo período de </w:t>
      </w:r>
      <w:r w:rsidR="00FF7E63" w:rsidRPr="00721CE0">
        <w:rPr>
          <w:rFonts w:ascii="Times New Roman" w:hAnsi="Times New Roman"/>
          <w:b/>
        </w:rPr>
        <w:t>09 (nove) meses</w:t>
      </w:r>
      <w:r w:rsidR="00FF7E63">
        <w:rPr>
          <w:rFonts w:ascii="Times New Roman" w:hAnsi="Times New Roman"/>
        </w:rPr>
        <w:t xml:space="preserve">, </w:t>
      </w:r>
      <w:r w:rsidR="003E0752">
        <w:rPr>
          <w:rFonts w:ascii="Times New Roman" w:hAnsi="Times New Roman"/>
          <w:szCs w:val="24"/>
        </w:rPr>
        <w:t xml:space="preserve">a contar do dia </w:t>
      </w:r>
      <w:r w:rsidR="003E0752" w:rsidRPr="00DB2296">
        <w:rPr>
          <w:rFonts w:ascii="Times New Roman" w:hAnsi="Times New Roman"/>
          <w:b/>
          <w:szCs w:val="24"/>
        </w:rPr>
        <w:t>28 de março</w:t>
      </w:r>
      <w:r w:rsidR="002F1635">
        <w:rPr>
          <w:rFonts w:ascii="Times New Roman" w:hAnsi="Times New Roman"/>
          <w:b/>
          <w:szCs w:val="24"/>
        </w:rPr>
        <w:t xml:space="preserve"> do corrente ano</w:t>
      </w:r>
      <w:r w:rsidR="00D70549">
        <w:rPr>
          <w:rFonts w:ascii="Times New Roman" w:hAnsi="Times New Roman"/>
          <w:szCs w:val="24"/>
        </w:rPr>
        <w:t>.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043625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2D79B2" w:rsidRPr="002D79B2">
        <w:rPr>
          <w:rFonts w:ascii="Times New Roman" w:hAnsi="Times New Roman"/>
        </w:rPr>
        <w:t xml:space="preserve">contratação de </w:t>
      </w:r>
      <w:r w:rsidR="00B855E3">
        <w:rPr>
          <w:rFonts w:ascii="Times New Roman" w:hAnsi="Times New Roman"/>
          <w:b/>
        </w:rPr>
        <w:t xml:space="preserve">músicos para os </w:t>
      </w:r>
      <w:r w:rsidR="0038731E">
        <w:rPr>
          <w:rFonts w:ascii="Times New Roman" w:hAnsi="Times New Roman"/>
          <w:b/>
        </w:rPr>
        <w:t xml:space="preserve">Bailes do </w:t>
      </w:r>
      <w:r w:rsidR="00EB5607">
        <w:rPr>
          <w:rFonts w:ascii="Times New Roman" w:hAnsi="Times New Roman"/>
          <w:b/>
        </w:rPr>
        <w:t>“</w:t>
      </w:r>
      <w:r w:rsidR="0038731E">
        <w:rPr>
          <w:rFonts w:ascii="Times New Roman" w:hAnsi="Times New Roman"/>
          <w:b/>
        </w:rPr>
        <w:t>Projeto Conviver</w:t>
      </w:r>
      <w:r w:rsidR="00EB5607">
        <w:rPr>
          <w:rFonts w:ascii="Times New Roman" w:hAnsi="Times New Roman"/>
          <w:b/>
        </w:rPr>
        <w:t>”</w:t>
      </w:r>
      <w:r w:rsidR="00A522D1">
        <w:rPr>
          <w:rFonts w:ascii="Times New Roman" w:hAnsi="Times New Roman"/>
        </w:rPr>
        <w:t>.</w:t>
      </w:r>
    </w:p>
    <w:p w:rsidR="00A522D1" w:rsidRPr="00D0596B" w:rsidRDefault="00A522D1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260E48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062F4F">
        <w:rPr>
          <w:rFonts w:ascii="Times New Roman" w:hAnsi="Times New Roman"/>
          <w:b/>
          <w:szCs w:val="24"/>
        </w:rPr>
        <w:t>MENSAL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F43663" w:rsidRPr="00F43663">
        <w:rPr>
          <w:rFonts w:ascii="Times New Roman" w:hAnsi="Times New Roman"/>
          <w:b/>
          <w:szCs w:val="24"/>
        </w:rPr>
        <w:t>1.</w:t>
      </w:r>
      <w:r w:rsidR="00062F4F">
        <w:rPr>
          <w:rFonts w:ascii="Times New Roman" w:hAnsi="Times New Roman"/>
          <w:b/>
          <w:szCs w:val="24"/>
        </w:rPr>
        <w:t>950</w:t>
      </w:r>
      <w:r w:rsidR="00AD2090">
        <w:rPr>
          <w:rFonts w:ascii="Times New Roman" w:hAnsi="Times New Roman"/>
          <w:b/>
          <w:szCs w:val="24"/>
        </w:rPr>
        <w:t>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F43663">
        <w:rPr>
          <w:rFonts w:ascii="Times New Roman" w:hAnsi="Times New Roman"/>
          <w:szCs w:val="24"/>
        </w:rPr>
        <w:t xml:space="preserve">um mil </w:t>
      </w:r>
      <w:r w:rsidR="00062F4F">
        <w:rPr>
          <w:rFonts w:ascii="Times New Roman" w:hAnsi="Times New Roman"/>
          <w:szCs w:val="24"/>
        </w:rPr>
        <w:t>novecentos</w:t>
      </w:r>
      <w:r w:rsidR="008E1F20">
        <w:rPr>
          <w:rFonts w:ascii="Times New Roman" w:hAnsi="Times New Roman"/>
          <w:szCs w:val="24"/>
        </w:rPr>
        <w:t xml:space="preserve"> </w:t>
      </w:r>
      <w:r w:rsidR="00062F4F">
        <w:rPr>
          <w:rFonts w:ascii="Times New Roman" w:hAnsi="Times New Roman"/>
          <w:szCs w:val="24"/>
        </w:rPr>
        <w:t xml:space="preserve">e cinquenta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062F4F">
        <w:rPr>
          <w:rFonts w:ascii="Times New Roman" w:hAnsi="Times New Roman"/>
          <w:szCs w:val="24"/>
        </w:rPr>
        <w:t xml:space="preserve">, totalizando um montante de R$ </w:t>
      </w:r>
      <w:r w:rsidR="00260E48" w:rsidRPr="00260E48">
        <w:rPr>
          <w:rFonts w:ascii="Times New Roman" w:hAnsi="Times New Roman"/>
          <w:b/>
          <w:szCs w:val="24"/>
        </w:rPr>
        <w:t xml:space="preserve">17.550,00 </w:t>
      </w:r>
      <w:r w:rsidR="00260E48" w:rsidRPr="00260E48">
        <w:rPr>
          <w:rFonts w:ascii="Times New Roman" w:hAnsi="Times New Roman"/>
          <w:szCs w:val="24"/>
        </w:rPr>
        <w:t>(dezessete mil quinhentos e cinquenta reais)</w:t>
      </w:r>
      <w:r w:rsidR="00260E48">
        <w:rPr>
          <w:rFonts w:ascii="Times New Roman" w:hAnsi="Times New Roman"/>
          <w:szCs w:val="24"/>
        </w:rPr>
        <w:t>.</w:t>
      </w:r>
    </w:p>
    <w:p w:rsidR="00D0596B" w:rsidRPr="00260E48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9D6E43" w:rsidRPr="00C006D4" w:rsidRDefault="009D6E43" w:rsidP="009D6E43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presente</w:t>
      </w:r>
      <w:proofErr w:type="gramEnd"/>
      <w:r w:rsidRPr="00C006D4">
        <w:rPr>
          <w:rFonts w:ascii="Times New Roman" w:hAnsi="Times New Roman"/>
          <w:color w:val="000000" w:themeColor="text1"/>
          <w:szCs w:val="24"/>
        </w:rPr>
        <w:t xml:space="preserve"> Dispensa de Licitação encont</w:t>
      </w:r>
      <w:r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>
        <w:rPr>
          <w:rFonts w:ascii="Times New Roman" w:hAnsi="Times New Roman"/>
          <w:color w:val="000000" w:themeColor="text1"/>
          <w:szCs w:val="24"/>
        </w:rPr>
        <w:t>, I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Pr="00C006D4">
        <w:rPr>
          <w:rFonts w:ascii="Times New Roman" w:hAnsi="Times New Roman"/>
          <w:color w:val="000000" w:themeColor="text1"/>
          <w:szCs w:val="24"/>
        </w:rPr>
        <w:t>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</w:t>
      </w:r>
      <w:r>
        <w:rPr>
          <w:rFonts w:ascii="Times New Roman" w:hAnsi="Times New Roman"/>
          <w:color w:val="000000" w:themeColor="text1"/>
          <w:szCs w:val="24"/>
        </w:rPr>
        <w:t>°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abaixo citado</w:t>
      </w:r>
      <w:r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9D6E43" w:rsidRPr="00E25438" w:rsidRDefault="009D6E43" w:rsidP="009D6E43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E25438" w:rsidRDefault="009D6E43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9D6E43" w:rsidRPr="00190AFF" w:rsidRDefault="009D6E43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até 10% (dez por cento) </w:t>
      </w:r>
      <w:r w:rsidRPr="00323F75">
        <w:rPr>
          <w:rFonts w:ascii="Times New Roman" w:hAnsi="Times New Roman"/>
          <w:i/>
          <w:color w:val="000000" w:themeColor="text1"/>
          <w:szCs w:val="24"/>
        </w:rPr>
        <w:t>do lim</w:t>
      </w:r>
      <w:r>
        <w:rPr>
          <w:rFonts w:ascii="Times New Roman" w:hAnsi="Times New Roman"/>
          <w:i/>
          <w:color w:val="000000" w:themeColor="text1"/>
          <w:szCs w:val="24"/>
        </w:rPr>
        <w:t xml:space="preserve">ite previsto na alínea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"a"</w:t>
      </w:r>
      <w:r>
        <w:rPr>
          <w:rFonts w:ascii="Times New Roman" w:hAnsi="Times New Roman"/>
          <w:i/>
          <w:color w:val="000000" w:themeColor="text1"/>
          <w:szCs w:val="24"/>
        </w:rPr>
        <w:t>, do 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II</w:t>
      </w:r>
      <w:r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i/>
          <w:color w:val="000000" w:themeColor="text1"/>
          <w:szCs w:val="24"/>
        </w:rPr>
        <w:t>ssa ser realizada de uma só vez;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41025C" w:rsidRDefault="00D0596B" w:rsidP="0041025C">
      <w:pPr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ANDERSON ROBERTO MACHADO QUADRADO</w:t>
      </w:r>
      <w:r w:rsidR="0051789A">
        <w:rPr>
          <w:rFonts w:ascii="Times New Roman" w:hAnsi="Times New Roman"/>
          <w:b/>
          <w:bCs/>
          <w:color w:val="000000" w:themeColor="text1"/>
          <w:szCs w:val="24"/>
        </w:rPr>
        <w:t xml:space="preserve"> / </w:t>
      </w:r>
      <w:r w:rsidR="00E77CA5">
        <w:rPr>
          <w:rFonts w:ascii="Times New Roman" w:hAnsi="Times New Roman"/>
          <w:b/>
          <w:bCs/>
          <w:color w:val="000000" w:themeColor="text1"/>
          <w:szCs w:val="24"/>
        </w:rPr>
        <w:t>GRUPO ORGULHO GAÚ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CHO</w:t>
      </w:r>
      <w:r w:rsidR="00394E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1025C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>CNPJ</w:t>
      </w:r>
      <w:r w:rsidR="0057268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4EE1" w:rsidRPr="00394EE1">
        <w:t xml:space="preserve"> 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27.668.700/0001-05</w:t>
      </w:r>
      <w:r w:rsidR="0041025C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2768AE" w:rsidRDefault="002768AE" w:rsidP="002768AE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>
        <w:rPr>
          <w:rFonts w:ascii="Times New Roman" w:hAnsi="Times New Roman"/>
        </w:rPr>
        <w:t xml:space="preserve"> a Lei Federal nº </w:t>
      </w:r>
      <w:r w:rsidRPr="00691B63">
        <w:rPr>
          <w:rFonts w:ascii="Times New Roman" w:hAnsi="Times New Roman"/>
          <w:b/>
        </w:rPr>
        <w:t>8.666/1993</w:t>
      </w:r>
      <w:r w:rsidRPr="00D0596B">
        <w:rPr>
          <w:rFonts w:ascii="Times New Roman" w:hAnsi="Times New Roman"/>
        </w:rPr>
        <w:t>, quando define os precei</w:t>
      </w:r>
      <w:r>
        <w:rPr>
          <w:rFonts w:ascii="Times New Roman" w:hAnsi="Times New Roman"/>
        </w:rPr>
        <w:t>tos de contratação direta pela A</w:t>
      </w:r>
      <w:r w:rsidRPr="00D0596B">
        <w:rPr>
          <w:rFonts w:ascii="Times New Roman" w:hAnsi="Times New Roman"/>
        </w:rPr>
        <w:t>dministração Pública, determina que eventos dessa natureza sejam precedidos dos respectivos processos</w:t>
      </w:r>
      <w:r>
        <w:rPr>
          <w:rFonts w:ascii="Times New Roman" w:hAnsi="Times New Roman"/>
        </w:rPr>
        <w:t xml:space="preserve"> licitatórios. A mesma Lei, no A</w:t>
      </w:r>
      <w:r w:rsidRPr="00D0596B">
        <w:rPr>
          <w:rFonts w:ascii="Times New Roman" w:hAnsi="Times New Roman"/>
        </w:rPr>
        <w:t xml:space="preserve">rt. </w:t>
      </w:r>
      <w:r w:rsidRPr="00C42366"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>, I</w:t>
      </w:r>
      <w:r w:rsidRPr="00D0596B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II</w:t>
      </w:r>
      <w:r w:rsidRPr="00D0596B">
        <w:rPr>
          <w:rFonts w:ascii="Times New Roman" w:hAnsi="Times New Roman"/>
        </w:rPr>
        <w:t>, dispõe, "</w:t>
      </w:r>
      <w:r w:rsidRPr="00024FA6">
        <w:rPr>
          <w:rFonts w:ascii="Times New Roman" w:hAnsi="Times New Roman"/>
          <w:i/>
        </w:rPr>
        <w:t>in verbis</w:t>
      </w:r>
      <w:r>
        <w:rPr>
          <w:rFonts w:ascii="Times New Roman" w:hAnsi="Times New Roman"/>
        </w:rPr>
        <w:t xml:space="preserve">": </w:t>
      </w:r>
      <w:r w:rsidRPr="00D0596B">
        <w:rPr>
          <w:rFonts w:ascii="Times New Roman" w:hAnsi="Times New Roman"/>
        </w:rPr>
        <w:t>“</w:t>
      </w:r>
      <w:r w:rsidRPr="000D2734">
        <w:rPr>
          <w:rFonts w:ascii="Times New Roman" w:hAnsi="Times New Roman"/>
        </w:rPr>
        <w:t xml:space="preserve">para outros serviços e compras de valor </w:t>
      </w:r>
      <w:r w:rsidRPr="0014125C">
        <w:rPr>
          <w:rFonts w:ascii="Times New Roman" w:hAnsi="Times New Roman"/>
          <w:b/>
        </w:rPr>
        <w:t>até 10% (dez por cento)</w:t>
      </w:r>
      <w:r w:rsidRPr="000D2734">
        <w:rPr>
          <w:rFonts w:ascii="Times New Roman" w:hAnsi="Times New Roman"/>
        </w:rPr>
        <w:t xml:space="preserve"> do limite previsto na alínea </w:t>
      </w:r>
      <w:r w:rsidRPr="00C42366">
        <w:rPr>
          <w:rFonts w:ascii="Times New Roman" w:hAnsi="Times New Roman"/>
          <w:b/>
        </w:rPr>
        <w:t>"a"</w:t>
      </w:r>
      <w:r>
        <w:rPr>
          <w:rFonts w:ascii="Times New Roman" w:hAnsi="Times New Roman"/>
        </w:rPr>
        <w:t>, do I</w:t>
      </w:r>
      <w:r w:rsidRPr="000D2734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do A</w:t>
      </w:r>
      <w:r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</w:rPr>
        <w:t>ssa ser realizada de uma só vez</w:t>
      </w:r>
      <w:r w:rsidRPr="00D0596B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2768AE" w:rsidRPr="00D0596B" w:rsidRDefault="002768AE" w:rsidP="002768AE">
      <w:pPr>
        <w:ind w:right="18"/>
        <w:jc w:val="both"/>
        <w:rPr>
          <w:rFonts w:ascii="Times New Roman" w:hAnsi="Times New Roman"/>
        </w:rPr>
      </w:pPr>
    </w:p>
    <w:p w:rsidR="002768AE" w:rsidRPr="00C56D56" w:rsidRDefault="002768AE" w:rsidP="002768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Pr="00271B61">
        <w:rPr>
          <w:rFonts w:ascii="Times New Roman" w:hAnsi="Times New Roman"/>
          <w:b/>
          <w:color w:val="000000" w:themeColor="text1"/>
        </w:rPr>
        <w:t>JUSTIFICATIVA DO PREÇO:</w:t>
      </w:r>
      <w:r>
        <w:rPr>
          <w:rFonts w:ascii="Times New Roman" w:hAnsi="Times New Roman"/>
          <w:color w:val="000000" w:themeColor="text1"/>
        </w:rPr>
        <w:t xml:space="preserve"> 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verifica-se facilmente</w:t>
      </w:r>
      <w:r>
        <w:rPr>
          <w:rFonts w:ascii="Times New Roman" w:hAnsi="Times New Roman"/>
        </w:rPr>
        <w:t xml:space="preserve"> ser este</w:t>
      </w:r>
      <w:r w:rsidR="001E6B31">
        <w:rPr>
          <w:rFonts w:ascii="Times New Roman" w:hAnsi="Times New Roman"/>
        </w:rPr>
        <w:t xml:space="preserve"> compatível</w:t>
      </w:r>
      <w:r w:rsidRPr="00C56D56">
        <w:rPr>
          <w:rFonts w:ascii="Times New Roman" w:hAnsi="Times New Roman"/>
        </w:rPr>
        <w:t xml:space="preserve"> com o valor de mercado, conforme cotações constantes no processo principal</w:t>
      </w:r>
      <w:r w:rsidR="00813D29">
        <w:rPr>
          <w:rFonts w:ascii="Times New Roman" w:hAnsi="Times New Roman"/>
        </w:rPr>
        <w:t xml:space="preserve"> e atualizados nos autos desta D</w:t>
      </w:r>
      <w:r w:rsidRPr="00C56D56">
        <w:rPr>
          <w:rFonts w:ascii="Times New Roman" w:hAnsi="Times New Roman"/>
        </w:rPr>
        <w:t>ispensa.</w:t>
      </w:r>
    </w:p>
    <w:p w:rsidR="00E0726F" w:rsidRDefault="00E0726F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 Machado</w:t>
      </w:r>
      <w:r w:rsidR="0036000B">
        <w:rPr>
          <w:rFonts w:ascii="Times New Roman" w:hAnsi="Times New Roman"/>
        </w:rPr>
        <w:t>/RS</w:t>
      </w:r>
      <w:r>
        <w:rPr>
          <w:rFonts w:ascii="Times New Roman" w:hAnsi="Times New Roman"/>
        </w:rPr>
        <w:t xml:space="preserve">, </w:t>
      </w:r>
      <w:r w:rsidR="004254F2">
        <w:rPr>
          <w:rFonts w:ascii="Times New Roman" w:hAnsi="Times New Roman"/>
        </w:rPr>
        <w:t>27</w:t>
      </w:r>
      <w:r w:rsidR="005D4C17">
        <w:rPr>
          <w:rFonts w:ascii="Times New Roman" w:hAnsi="Times New Roman"/>
        </w:rPr>
        <w:t xml:space="preserve"> de </w:t>
      </w:r>
      <w:r w:rsidR="004254F2">
        <w:rPr>
          <w:rFonts w:ascii="Times New Roman" w:hAnsi="Times New Roman"/>
        </w:rPr>
        <w:t>março</w:t>
      </w:r>
      <w:r w:rsidR="00782F05">
        <w:rPr>
          <w:rFonts w:ascii="Times New Roman" w:hAnsi="Times New Roman"/>
        </w:rPr>
        <w:t xml:space="preserve"> de 2023</w:t>
      </w:r>
      <w:r w:rsidR="00EF4C23">
        <w:rPr>
          <w:rFonts w:ascii="Times New Roman" w:hAnsi="Times New Roman"/>
        </w:rPr>
        <w:t>.</w:t>
      </w: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512D8D" w:rsidRPr="00101936" w:rsidRDefault="00512D8D" w:rsidP="00512D8D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Marcelo </w:t>
      </w:r>
      <w:proofErr w:type="spellStart"/>
      <w:r>
        <w:rPr>
          <w:rFonts w:ascii="Times New Roman" w:hAnsi="Times New Roman"/>
          <w:szCs w:val="24"/>
        </w:rPr>
        <w:t>Mesko</w:t>
      </w:r>
      <w:proofErr w:type="spellEnd"/>
    </w:p>
    <w:p w:rsidR="00512D8D" w:rsidRPr="00101936" w:rsidRDefault="00512D8D" w:rsidP="00512D8D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 xml:space="preserve">   </w:t>
      </w:r>
      <w:proofErr w:type="gramEnd"/>
      <w:r>
        <w:rPr>
          <w:rFonts w:ascii="Times New Roman" w:hAnsi="Times New Roman"/>
          <w:szCs w:val="24"/>
        </w:rPr>
        <w:tab/>
        <w:t xml:space="preserve">  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EF4C23" w:rsidRDefault="00EF4C23" w:rsidP="00512D8D">
      <w:pPr>
        <w:jc w:val="both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Pr="00F82C1D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7D7A95" w:rsidRPr="00F82C1D" w:rsidRDefault="007D7A95" w:rsidP="00F82C1D">
      <w:pPr>
        <w:ind w:right="18"/>
        <w:rPr>
          <w:rFonts w:ascii="Times New Roman" w:hAnsi="Times New Roman"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394F21">
        <w:rPr>
          <w:rFonts w:ascii="Times New Roman" w:hAnsi="Times New Roman"/>
          <w:b/>
          <w:bCs/>
          <w:szCs w:val="24"/>
        </w:rPr>
        <w:t>085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673305">
        <w:rPr>
          <w:rFonts w:ascii="Times New Roman" w:hAnsi="Times New Roman"/>
          <w:b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673305">
        <w:rPr>
          <w:rFonts w:ascii="Times New Roman" w:hAnsi="Times New Roman"/>
          <w:bCs/>
          <w:szCs w:val="24"/>
        </w:rPr>
        <w:t>–</w:t>
      </w:r>
      <w:r w:rsidR="00291FA3">
        <w:rPr>
          <w:rFonts w:ascii="Times New Roman" w:hAnsi="Times New Roman"/>
          <w:bCs/>
          <w:szCs w:val="24"/>
        </w:rPr>
        <w:t xml:space="preserve">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394F21">
        <w:rPr>
          <w:rFonts w:ascii="Times New Roman" w:hAnsi="Times New Roman"/>
          <w:b/>
          <w:bCs/>
          <w:szCs w:val="24"/>
        </w:rPr>
        <w:t>085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673305">
        <w:rPr>
          <w:rFonts w:ascii="Times New Roman" w:hAnsi="Times New Roman"/>
          <w:b/>
          <w:bCs/>
          <w:szCs w:val="24"/>
        </w:rPr>
        <w:t>3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</w:t>
      </w:r>
      <w:r w:rsidR="001F2D9D">
        <w:rPr>
          <w:rFonts w:ascii="Times New Roman" w:hAnsi="Times New Roman"/>
          <w:bCs/>
          <w:szCs w:val="24"/>
        </w:rPr>
        <w:t>la validade dos atos praticados</w:t>
      </w:r>
      <w:r w:rsidRPr="005E4BA9">
        <w:rPr>
          <w:rFonts w:ascii="Times New Roman" w:hAnsi="Times New Roman"/>
          <w:bCs/>
          <w:szCs w:val="24"/>
        </w:rPr>
        <w:t xml:space="preserve">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Homologo </w:t>
      </w:r>
      <w:r w:rsidR="00673305">
        <w:rPr>
          <w:rFonts w:ascii="Times New Roman" w:hAnsi="Times New Roman"/>
          <w:bCs/>
          <w:szCs w:val="24"/>
        </w:rPr>
        <w:t>o despacho</w:t>
      </w:r>
      <w:r w:rsidRPr="005E4BA9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>
        <w:rPr>
          <w:rFonts w:ascii="Times New Roman" w:hAnsi="Times New Roman"/>
          <w:bCs/>
          <w:szCs w:val="24"/>
        </w:rPr>
        <w:t xml:space="preserve"> – CPL</w:t>
      </w:r>
      <w:r w:rsidR="00C062DF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pois</w:t>
      </w:r>
      <w:r w:rsidR="00954FBA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a de</w:t>
      </w:r>
      <w:r w:rsidR="00954FBA">
        <w:rPr>
          <w:rFonts w:ascii="Times New Roman" w:hAnsi="Times New Roman"/>
          <w:bCs/>
          <w:szCs w:val="24"/>
        </w:rPr>
        <w:t>cisão correta</w:t>
      </w:r>
      <w:r>
        <w:rPr>
          <w:rFonts w:ascii="Times New Roman" w:hAnsi="Times New Roman"/>
          <w:bCs/>
          <w:szCs w:val="24"/>
        </w:rPr>
        <w:t xml:space="preserve">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6C2727">
        <w:rPr>
          <w:rFonts w:ascii="Times New Roman" w:hAnsi="Times New Roman"/>
          <w:bCs/>
          <w:szCs w:val="24"/>
        </w:rPr>
        <w:t>nº</w:t>
      </w:r>
      <w:bookmarkStart w:id="0" w:name="_GoBack"/>
      <w:bookmarkEnd w:id="0"/>
      <w:r w:rsidR="00AE3ECB">
        <w:rPr>
          <w:rFonts w:ascii="Times New Roman" w:hAnsi="Times New Roman"/>
          <w:bCs/>
          <w:szCs w:val="24"/>
        </w:rPr>
        <w:t xml:space="preserve">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>
        <w:rPr>
          <w:rFonts w:ascii="Times New Roman" w:hAnsi="Times New Roman"/>
          <w:bCs/>
          <w:szCs w:val="24"/>
        </w:rPr>
        <w:t xml:space="preserve">– CPL </w:t>
      </w:r>
      <w:r w:rsidRPr="005E4BA9">
        <w:rPr>
          <w:rFonts w:ascii="Times New Roman" w:hAnsi="Times New Roman"/>
          <w:bCs/>
          <w:szCs w:val="24"/>
        </w:rPr>
        <w:t xml:space="preserve">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41025C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</w:t>
      </w:r>
      <w:r w:rsidR="003B535E">
        <w:rPr>
          <w:rFonts w:ascii="Times New Roman" w:hAnsi="Times New Roman"/>
          <w:bCs/>
          <w:szCs w:val="24"/>
        </w:rPr>
        <w:t>à</w:t>
      </w:r>
      <w:r w:rsidRPr="005E4BA9">
        <w:rPr>
          <w:rFonts w:ascii="Times New Roman" w:hAnsi="Times New Roman"/>
          <w:bCs/>
          <w:szCs w:val="24"/>
        </w:rPr>
        <w:t xml:space="preserve"> formalidade do processo, visando </w:t>
      </w:r>
      <w:r w:rsidR="00791584">
        <w:rPr>
          <w:rFonts w:ascii="Times New Roman" w:hAnsi="Times New Roman"/>
          <w:bCs/>
          <w:szCs w:val="24"/>
        </w:rPr>
        <w:t>atender às necessidades do Projeto Conviver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1745CC" w:rsidRPr="005E4BA9" w:rsidRDefault="001745CC" w:rsidP="008D7A45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8D7A45" w:rsidP="00C006D4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Por tais razões, a</w:t>
      </w:r>
      <w:r w:rsidR="005B6D6F" w:rsidRPr="005E4BA9">
        <w:rPr>
          <w:rFonts w:ascii="Times New Roman" w:hAnsi="Times New Roman"/>
          <w:bCs/>
          <w:szCs w:val="24"/>
        </w:rPr>
        <w:t xml:space="preserve">djudico </w:t>
      </w:r>
      <w:r w:rsidR="00B33FD0" w:rsidRPr="005E4BA9">
        <w:rPr>
          <w:rFonts w:ascii="Times New Roman" w:hAnsi="Times New Roman"/>
          <w:bCs/>
          <w:szCs w:val="24"/>
        </w:rPr>
        <w:t>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r w:rsidR="003D775C">
        <w:rPr>
          <w:rFonts w:ascii="Times New Roman" w:hAnsi="Times New Roman"/>
          <w:bCs/>
          <w:szCs w:val="24"/>
        </w:rPr>
        <w:t>RS,</w:t>
      </w:r>
      <w:proofErr w:type="gramStart"/>
      <w:r w:rsidR="003D775C">
        <w:rPr>
          <w:rFonts w:ascii="Times New Roman" w:hAnsi="Times New Roman"/>
          <w:bCs/>
          <w:szCs w:val="24"/>
        </w:rPr>
        <w:t xml:space="preserve">   </w:t>
      </w:r>
      <w:proofErr w:type="gramEnd"/>
      <w:r w:rsidR="003D775C">
        <w:rPr>
          <w:rFonts w:ascii="Times New Roman" w:hAnsi="Times New Roman"/>
          <w:bCs/>
          <w:szCs w:val="24"/>
        </w:rPr>
        <w:t xml:space="preserve">de </w:t>
      </w:r>
      <w:r w:rsidR="0054652B">
        <w:rPr>
          <w:rFonts w:ascii="Times New Roman" w:hAnsi="Times New Roman"/>
          <w:bCs/>
          <w:szCs w:val="24"/>
        </w:rPr>
        <w:t>março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5A4C7B">
        <w:rPr>
          <w:rFonts w:ascii="Times New Roman" w:hAnsi="Times New Roman"/>
          <w:bCs/>
          <w:szCs w:val="24"/>
        </w:rPr>
        <w:t>3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4652B" w:rsidRDefault="0054652B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4652B">
        <w:rPr>
          <w:rFonts w:ascii="Times New Roman" w:hAnsi="Times New Roman"/>
          <w:b/>
          <w:bCs/>
          <w:szCs w:val="24"/>
        </w:rPr>
        <w:t>Rogério Gomes de Moura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  <w:r w:rsidR="0054652B">
        <w:rPr>
          <w:rFonts w:ascii="Times New Roman" w:hAnsi="Times New Roman"/>
          <w:bCs/>
          <w:szCs w:val="24"/>
        </w:rPr>
        <w:t xml:space="preserve"> em Exe</w:t>
      </w:r>
      <w:r w:rsidR="005371C5">
        <w:rPr>
          <w:rFonts w:ascii="Times New Roman" w:hAnsi="Times New Roman"/>
          <w:bCs/>
          <w:szCs w:val="24"/>
        </w:rPr>
        <w:t>r</w:t>
      </w:r>
      <w:r w:rsidR="0054652B">
        <w:rPr>
          <w:rFonts w:ascii="Times New Roman" w:hAnsi="Times New Roman"/>
          <w:bCs/>
          <w:szCs w:val="24"/>
        </w:rPr>
        <w:t>cício</w:t>
      </w:r>
    </w:p>
    <w:sectPr w:rsidR="00654962" w:rsidRPr="00D0596B" w:rsidSect="00553730">
      <w:headerReference w:type="default" r:id="rId9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7B" w:rsidRDefault="003E647B">
      <w:r>
        <w:separator/>
      </w:r>
    </w:p>
  </w:endnote>
  <w:endnote w:type="continuationSeparator" w:id="0">
    <w:p w:rsidR="003E647B" w:rsidRDefault="003E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7B" w:rsidRDefault="003E647B">
      <w:r>
        <w:separator/>
      </w:r>
    </w:p>
  </w:footnote>
  <w:footnote w:type="continuationSeparator" w:id="0">
    <w:p w:rsidR="003E647B" w:rsidRDefault="003E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2F4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0F7022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815B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300B"/>
    <w:rsid w:val="001D4526"/>
    <w:rsid w:val="001D4CB3"/>
    <w:rsid w:val="001D4D34"/>
    <w:rsid w:val="001D51B4"/>
    <w:rsid w:val="001D5820"/>
    <w:rsid w:val="001E34D5"/>
    <w:rsid w:val="001E6B31"/>
    <w:rsid w:val="001F2856"/>
    <w:rsid w:val="001F2D9D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22E95"/>
    <w:rsid w:val="00233FB6"/>
    <w:rsid w:val="0023654C"/>
    <w:rsid w:val="002365B0"/>
    <w:rsid w:val="00253422"/>
    <w:rsid w:val="00256774"/>
    <w:rsid w:val="002603C3"/>
    <w:rsid w:val="00260E48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4F2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35E"/>
    <w:rsid w:val="003B5935"/>
    <w:rsid w:val="003C1B2A"/>
    <w:rsid w:val="003C2FF3"/>
    <w:rsid w:val="003D104E"/>
    <w:rsid w:val="003D3766"/>
    <w:rsid w:val="003D775C"/>
    <w:rsid w:val="003E0752"/>
    <w:rsid w:val="003E079D"/>
    <w:rsid w:val="003E4031"/>
    <w:rsid w:val="003E4220"/>
    <w:rsid w:val="003E4ED1"/>
    <w:rsid w:val="003E647B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0F6C"/>
    <w:rsid w:val="0042479B"/>
    <w:rsid w:val="004254F2"/>
    <w:rsid w:val="00430F51"/>
    <w:rsid w:val="00437579"/>
    <w:rsid w:val="00442840"/>
    <w:rsid w:val="00443A66"/>
    <w:rsid w:val="0045215D"/>
    <w:rsid w:val="004528BB"/>
    <w:rsid w:val="00452B86"/>
    <w:rsid w:val="004540E3"/>
    <w:rsid w:val="0045518B"/>
    <w:rsid w:val="00455E1F"/>
    <w:rsid w:val="0046070B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1EBF"/>
    <w:rsid w:val="00504250"/>
    <w:rsid w:val="00504628"/>
    <w:rsid w:val="00512D8D"/>
    <w:rsid w:val="0051443A"/>
    <w:rsid w:val="00514B22"/>
    <w:rsid w:val="0051789A"/>
    <w:rsid w:val="00520FE1"/>
    <w:rsid w:val="005231EF"/>
    <w:rsid w:val="00530E77"/>
    <w:rsid w:val="00535DBE"/>
    <w:rsid w:val="005371C5"/>
    <w:rsid w:val="005400EF"/>
    <w:rsid w:val="00541D17"/>
    <w:rsid w:val="005427D8"/>
    <w:rsid w:val="00546451"/>
    <w:rsid w:val="0054652B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B6D6F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60C57"/>
    <w:rsid w:val="0066308B"/>
    <w:rsid w:val="00670F17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2727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64B7"/>
    <w:rsid w:val="00707E81"/>
    <w:rsid w:val="00707F14"/>
    <w:rsid w:val="00711181"/>
    <w:rsid w:val="00714A3C"/>
    <w:rsid w:val="00715166"/>
    <w:rsid w:val="007176FC"/>
    <w:rsid w:val="00721CE0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56987"/>
    <w:rsid w:val="00761C46"/>
    <w:rsid w:val="00763915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4CE8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C7CE2"/>
    <w:rsid w:val="008D2167"/>
    <w:rsid w:val="008D422C"/>
    <w:rsid w:val="008D7A45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4FBA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855E3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F35"/>
    <w:rsid w:val="00C006D4"/>
    <w:rsid w:val="00C062DF"/>
    <w:rsid w:val="00C1149B"/>
    <w:rsid w:val="00C1622E"/>
    <w:rsid w:val="00C226B8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3282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7FE"/>
    <w:rsid w:val="00D0596B"/>
    <w:rsid w:val="00D07F70"/>
    <w:rsid w:val="00D11532"/>
    <w:rsid w:val="00D120EC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07F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B2296"/>
    <w:rsid w:val="00DC1C26"/>
    <w:rsid w:val="00DC5886"/>
    <w:rsid w:val="00DD1045"/>
    <w:rsid w:val="00DD4646"/>
    <w:rsid w:val="00DE3D1E"/>
    <w:rsid w:val="00DF0D16"/>
    <w:rsid w:val="00DF3305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1CE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2180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5607"/>
    <w:rsid w:val="00EB6718"/>
    <w:rsid w:val="00EB743A"/>
    <w:rsid w:val="00EC21DB"/>
    <w:rsid w:val="00EC4622"/>
    <w:rsid w:val="00EC4D5C"/>
    <w:rsid w:val="00EE18CF"/>
    <w:rsid w:val="00EF4C23"/>
    <w:rsid w:val="00EF5622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663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685D"/>
    <w:rsid w:val="00FF68AF"/>
    <w:rsid w:val="00FF7599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51D9-8E93-427F-9D1E-70ABAD9D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2747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654</cp:revision>
  <cp:lastPrinted>2023-01-02T19:34:00Z</cp:lastPrinted>
  <dcterms:created xsi:type="dcterms:W3CDTF">2021-03-12T14:21:00Z</dcterms:created>
  <dcterms:modified xsi:type="dcterms:W3CDTF">2023-03-28T12:10:00Z</dcterms:modified>
</cp:coreProperties>
</file>