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2774CA" w:rsidRDefault="00A721D6" w:rsidP="00A721D6">
      <w:pPr>
        <w:widowControl w:val="0"/>
        <w:snapToGrid w:val="0"/>
        <w:spacing w:line="360" w:lineRule="auto"/>
        <w:ind w:right="-2"/>
        <w:rPr>
          <w:rFonts w:ascii="Arial" w:hAnsi="Arial" w:cs="Arial"/>
          <w:b/>
          <w:color w:val="000000" w:themeColor="text1"/>
        </w:rPr>
      </w:pPr>
      <w:r w:rsidRPr="002774CA">
        <w:rPr>
          <w:rFonts w:ascii="Arial" w:hAnsi="Arial" w:cs="Arial"/>
          <w:b/>
          <w:color w:val="000000" w:themeColor="text1"/>
        </w:rPr>
        <w:t>MODALIDADE:</w:t>
      </w:r>
      <w:r w:rsidRPr="002774CA">
        <w:rPr>
          <w:rFonts w:ascii="Arial" w:hAnsi="Arial" w:cs="Arial"/>
          <w:color w:val="000000" w:themeColor="text1"/>
        </w:rPr>
        <w:t xml:space="preserve"> </w:t>
      </w:r>
      <w:r w:rsidRPr="002774CA">
        <w:rPr>
          <w:rFonts w:ascii="Arial" w:hAnsi="Arial" w:cs="Arial"/>
          <w:b/>
          <w:color w:val="000000" w:themeColor="text1"/>
          <w:spacing w:val="2"/>
        </w:rPr>
        <w:t xml:space="preserve">PREGÃO ELETRÔNICO – Nº </w:t>
      </w:r>
      <w:r w:rsidR="00B5423B" w:rsidRPr="002774CA">
        <w:rPr>
          <w:rFonts w:ascii="Arial" w:hAnsi="Arial" w:cs="Arial"/>
          <w:b/>
          <w:color w:val="000000" w:themeColor="text1"/>
          <w:spacing w:val="2"/>
        </w:rPr>
        <w:t>122/2022</w:t>
      </w:r>
    </w:p>
    <w:p w:rsidR="00A721D6" w:rsidRPr="002774CA" w:rsidRDefault="00A721D6" w:rsidP="00A721D6">
      <w:pPr>
        <w:widowControl w:val="0"/>
        <w:spacing w:line="360" w:lineRule="auto"/>
        <w:ind w:right="-2"/>
        <w:rPr>
          <w:rFonts w:ascii="Arial" w:hAnsi="Arial" w:cs="Arial"/>
          <w:color w:val="000000" w:themeColor="text1"/>
        </w:rPr>
      </w:pPr>
      <w:r w:rsidRPr="002774CA">
        <w:rPr>
          <w:rFonts w:ascii="Arial" w:hAnsi="Arial" w:cs="Arial"/>
          <w:b/>
          <w:color w:val="000000" w:themeColor="text1"/>
        </w:rPr>
        <w:t>TIPO:</w:t>
      </w:r>
      <w:r w:rsidRPr="002774CA">
        <w:rPr>
          <w:rFonts w:ascii="Arial" w:hAnsi="Arial" w:cs="Arial"/>
          <w:color w:val="000000" w:themeColor="text1"/>
        </w:rPr>
        <w:t xml:space="preserve"> Menor Preço por item</w:t>
      </w:r>
      <w:r w:rsidR="00B5423B" w:rsidRPr="002774CA">
        <w:rPr>
          <w:rFonts w:ascii="Arial" w:hAnsi="Arial" w:cs="Arial"/>
          <w:color w:val="000000" w:themeColor="text1"/>
        </w:rPr>
        <w:t>.</w:t>
      </w:r>
    </w:p>
    <w:p w:rsidR="003F53EA" w:rsidRPr="002774CA" w:rsidRDefault="007810ED" w:rsidP="000863D0">
      <w:pPr>
        <w:pStyle w:val="Cabealho"/>
        <w:widowControl w:val="0"/>
        <w:spacing w:after="120"/>
        <w:ind w:right="-2"/>
        <w:rPr>
          <w:rFonts w:ascii="Arial" w:hAnsi="Arial" w:cs="Arial"/>
          <w:color w:val="000000" w:themeColor="text1"/>
        </w:rPr>
      </w:pPr>
      <w:r w:rsidRPr="002774CA">
        <w:rPr>
          <w:rFonts w:ascii="Arial" w:hAnsi="Arial" w:cs="Arial"/>
          <w:b/>
          <w:color w:val="000000" w:themeColor="text1"/>
        </w:rPr>
        <w:t>P</w:t>
      </w:r>
      <w:r w:rsidR="003F53EA" w:rsidRPr="002774CA">
        <w:rPr>
          <w:rFonts w:ascii="Arial" w:hAnsi="Arial" w:cs="Arial"/>
          <w:b/>
          <w:color w:val="000000" w:themeColor="text1"/>
        </w:rPr>
        <w:t>ROCESSO</w:t>
      </w:r>
      <w:r w:rsidR="003F53EA" w:rsidRPr="002774CA">
        <w:rPr>
          <w:rFonts w:ascii="Arial" w:hAnsi="Arial" w:cs="Arial"/>
          <w:color w:val="000000" w:themeColor="text1"/>
        </w:rPr>
        <w:t xml:space="preserve"> </w:t>
      </w:r>
      <w:r w:rsidR="003F53EA" w:rsidRPr="002774CA">
        <w:rPr>
          <w:rFonts w:ascii="Arial" w:hAnsi="Arial" w:cs="Arial"/>
          <w:b/>
          <w:color w:val="000000" w:themeColor="text1"/>
        </w:rPr>
        <w:t>N</w:t>
      </w:r>
      <w:r w:rsidR="003F53EA" w:rsidRPr="002774CA">
        <w:rPr>
          <w:rFonts w:ascii="Arial" w:hAnsi="Arial" w:cs="Arial"/>
          <w:b/>
          <w:color w:val="000000" w:themeColor="text1"/>
          <w:u w:val="single"/>
          <w:vertAlign w:val="superscript"/>
        </w:rPr>
        <w:t>o</w:t>
      </w:r>
      <w:r w:rsidR="003F53EA" w:rsidRPr="002774CA">
        <w:rPr>
          <w:rFonts w:ascii="Arial" w:hAnsi="Arial" w:cs="Arial"/>
          <w:color w:val="000000" w:themeColor="text1"/>
        </w:rPr>
        <w:t xml:space="preserve">: </w:t>
      </w:r>
      <w:r w:rsidR="00B5423B" w:rsidRPr="002774CA">
        <w:rPr>
          <w:rFonts w:ascii="Arial" w:hAnsi="Arial" w:cs="Arial"/>
          <w:color w:val="000000" w:themeColor="text1"/>
        </w:rPr>
        <w:t>134/2022</w:t>
      </w:r>
      <w:r w:rsidR="00907DE4" w:rsidRPr="002774CA">
        <w:rPr>
          <w:rFonts w:ascii="Arial" w:hAnsi="Arial" w:cs="Arial"/>
          <w:color w:val="000000" w:themeColor="text1"/>
        </w:rPr>
        <w:t>.</w:t>
      </w:r>
    </w:p>
    <w:p w:rsidR="003F53EA" w:rsidRPr="002774CA" w:rsidRDefault="003F53EA" w:rsidP="000863D0">
      <w:pPr>
        <w:pStyle w:val="Corpodetexto3"/>
        <w:widowControl w:val="0"/>
        <w:tabs>
          <w:tab w:val="left" w:pos="4253"/>
        </w:tabs>
        <w:ind w:right="-2"/>
        <w:rPr>
          <w:rFonts w:ascii="Arial" w:hAnsi="Arial" w:cs="Arial"/>
          <w:color w:val="000000" w:themeColor="text1"/>
          <w:sz w:val="22"/>
          <w:szCs w:val="22"/>
        </w:rPr>
      </w:pPr>
      <w:r w:rsidRPr="002774CA">
        <w:rPr>
          <w:rFonts w:ascii="Arial" w:hAnsi="Arial" w:cs="Arial"/>
          <w:b/>
          <w:color w:val="000000" w:themeColor="text1"/>
          <w:sz w:val="22"/>
          <w:szCs w:val="22"/>
        </w:rPr>
        <w:t>OBJETO</w:t>
      </w:r>
      <w:r w:rsidRPr="002774CA">
        <w:rPr>
          <w:rFonts w:ascii="Arial" w:hAnsi="Arial" w:cs="Arial"/>
          <w:color w:val="000000" w:themeColor="text1"/>
          <w:sz w:val="22"/>
          <w:szCs w:val="22"/>
        </w:rPr>
        <w:t xml:space="preserve">: Registro de Preços para futura </w:t>
      </w:r>
      <w:r w:rsidR="00907DE4" w:rsidRPr="002774CA">
        <w:rPr>
          <w:rFonts w:ascii="Arial" w:hAnsi="Arial" w:cs="Arial"/>
          <w:color w:val="000000" w:themeColor="text1"/>
          <w:sz w:val="22"/>
          <w:szCs w:val="22"/>
        </w:rPr>
        <w:t xml:space="preserve">e eventual </w:t>
      </w:r>
      <w:r w:rsidR="00B5423B" w:rsidRPr="002774CA">
        <w:rPr>
          <w:rFonts w:ascii="Arial" w:hAnsi="Arial" w:cs="Arial"/>
          <w:color w:val="000000" w:themeColor="text1"/>
          <w:sz w:val="22"/>
          <w:szCs w:val="22"/>
        </w:rPr>
        <w:t>locação de impressoras</w:t>
      </w:r>
      <w:r w:rsidRPr="002774CA">
        <w:rPr>
          <w:rFonts w:ascii="Arial" w:hAnsi="Arial" w:cs="Arial"/>
          <w:b/>
          <w:color w:val="000000" w:themeColor="text1"/>
          <w:sz w:val="22"/>
          <w:szCs w:val="22"/>
        </w:rPr>
        <w:t>,</w:t>
      </w:r>
      <w:r w:rsidRPr="002774CA">
        <w:rPr>
          <w:rFonts w:ascii="Arial" w:hAnsi="Arial" w:cs="Arial"/>
          <w:color w:val="000000" w:themeColor="text1"/>
          <w:sz w:val="22"/>
          <w:szCs w:val="22"/>
        </w:rPr>
        <w:t xml:space="preserve"> </w:t>
      </w:r>
      <w:r w:rsidRPr="002774CA">
        <w:rPr>
          <w:rFonts w:ascii="Arial" w:hAnsi="Arial" w:cs="Arial"/>
          <w:bCs/>
          <w:color w:val="000000" w:themeColor="text1"/>
          <w:sz w:val="22"/>
          <w:szCs w:val="22"/>
        </w:rPr>
        <w:t>conforme especificações e condições estabelecidas no Termo de Referência constante do Anexo I deste Edital</w:t>
      </w:r>
      <w:r w:rsidRPr="002774CA">
        <w:rPr>
          <w:rFonts w:ascii="Arial" w:hAnsi="Arial" w:cs="Arial"/>
          <w:color w:val="000000" w:themeColor="text1"/>
          <w:sz w:val="22"/>
          <w:szCs w:val="22"/>
        </w:rPr>
        <w:t>.</w:t>
      </w:r>
    </w:p>
    <w:p w:rsidR="001D707F" w:rsidRPr="002774CA" w:rsidRDefault="001D707F" w:rsidP="000863D0">
      <w:pPr>
        <w:pStyle w:val="Corpodetexto3"/>
        <w:widowControl w:val="0"/>
        <w:tabs>
          <w:tab w:val="left" w:pos="4253"/>
        </w:tabs>
        <w:ind w:right="-2"/>
        <w:rPr>
          <w:rFonts w:ascii="Arial" w:hAnsi="Arial" w:cs="Arial"/>
          <w:b/>
          <w:color w:val="000000" w:themeColor="text1"/>
          <w:sz w:val="22"/>
          <w:szCs w:val="22"/>
        </w:rPr>
      </w:pPr>
      <w:r w:rsidRPr="002774CA">
        <w:rPr>
          <w:rFonts w:ascii="Arial" w:hAnsi="Arial" w:cs="Arial"/>
          <w:b/>
          <w:color w:val="000000" w:themeColor="text1"/>
          <w:sz w:val="22"/>
          <w:szCs w:val="22"/>
        </w:rPr>
        <w:t>LICITAÇÃO EXCLUSIVA ÀS BENEFICIÁRIAS DA LC 123/2006 ALTERADA PELA 147/2014.</w:t>
      </w:r>
    </w:p>
    <w:p w:rsidR="00A721D6" w:rsidRPr="002774CA" w:rsidRDefault="00A721D6" w:rsidP="00A721D6">
      <w:pPr>
        <w:widowControl w:val="0"/>
        <w:spacing w:line="360" w:lineRule="auto"/>
        <w:ind w:right="-2"/>
        <w:rPr>
          <w:rFonts w:ascii="Arial" w:hAnsi="Arial" w:cs="Arial"/>
          <w:b/>
          <w:color w:val="000000" w:themeColor="text1"/>
        </w:rPr>
      </w:pPr>
      <w:r w:rsidRPr="002774CA">
        <w:rPr>
          <w:rFonts w:ascii="Arial" w:hAnsi="Arial" w:cs="Arial"/>
          <w:b/>
          <w:color w:val="000000" w:themeColor="text1"/>
          <w:u w:val="single"/>
        </w:rPr>
        <w:t>RECEBIMENTO DAS PROPOSTAS ATÉ</w:t>
      </w:r>
      <w:r w:rsidRPr="002774CA">
        <w:rPr>
          <w:rFonts w:ascii="Arial" w:hAnsi="Arial" w:cs="Arial"/>
          <w:b/>
          <w:color w:val="000000" w:themeColor="text1"/>
        </w:rPr>
        <w:t xml:space="preserve">: </w:t>
      </w:r>
      <w:proofErr w:type="gramStart"/>
      <w:r w:rsidR="00BB0EC8">
        <w:rPr>
          <w:rFonts w:ascii="Arial" w:hAnsi="Arial" w:cs="Arial"/>
          <w:b/>
          <w:color w:val="000000" w:themeColor="text1"/>
        </w:rPr>
        <w:t>09</w:t>
      </w:r>
      <w:r w:rsidRPr="002774CA">
        <w:rPr>
          <w:rFonts w:ascii="Arial" w:hAnsi="Arial" w:cs="Arial"/>
          <w:b/>
          <w:color w:val="000000" w:themeColor="text1"/>
        </w:rPr>
        <w:t>:00</w:t>
      </w:r>
      <w:proofErr w:type="gramEnd"/>
      <w:r w:rsidRPr="002774CA">
        <w:rPr>
          <w:rFonts w:ascii="Arial" w:hAnsi="Arial" w:cs="Arial"/>
          <w:b/>
          <w:color w:val="000000" w:themeColor="text1"/>
        </w:rPr>
        <w:t xml:space="preserve"> horas do dia </w:t>
      </w:r>
      <w:r w:rsidR="00BB0EC8">
        <w:rPr>
          <w:rFonts w:ascii="Arial" w:hAnsi="Arial" w:cs="Arial"/>
          <w:b/>
          <w:color w:val="000000" w:themeColor="text1"/>
        </w:rPr>
        <w:t>12/07/2022</w:t>
      </w:r>
      <w:r w:rsidRPr="002774CA">
        <w:rPr>
          <w:rFonts w:ascii="Arial" w:hAnsi="Arial" w:cs="Arial"/>
          <w:b/>
          <w:color w:val="000000" w:themeColor="text1"/>
        </w:rPr>
        <w:t>.</w:t>
      </w:r>
    </w:p>
    <w:p w:rsidR="00A721D6" w:rsidRPr="002774CA" w:rsidRDefault="00A721D6" w:rsidP="00A721D6">
      <w:pPr>
        <w:widowControl w:val="0"/>
        <w:spacing w:line="360" w:lineRule="auto"/>
        <w:ind w:right="-2"/>
        <w:rPr>
          <w:rFonts w:ascii="Arial" w:hAnsi="Arial" w:cs="Arial"/>
          <w:b/>
          <w:color w:val="000000" w:themeColor="text1"/>
        </w:rPr>
      </w:pPr>
      <w:r w:rsidRPr="002774CA">
        <w:rPr>
          <w:rFonts w:ascii="Arial" w:hAnsi="Arial" w:cs="Arial"/>
          <w:b/>
          <w:color w:val="000000" w:themeColor="text1"/>
          <w:u w:val="single"/>
        </w:rPr>
        <w:t xml:space="preserve">ABERTURA </w:t>
      </w:r>
      <w:r w:rsidRPr="002774CA">
        <w:rPr>
          <w:rFonts w:ascii="Arial" w:hAnsi="Arial" w:cs="Arial"/>
          <w:b/>
          <w:bCs/>
          <w:color w:val="000000" w:themeColor="text1"/>
          <w:u w:val="single"/>
        </w:rPr>
        <w:t>DA SEÇÃO PÚBLICA</w:t>
      </w:r>
      <w:r w:rsidRPr="002774CA">
        <w:rPr>
          <w:rFonts w:ascii="Arial" w:hAnsi="Arial" w:cs="Arial"/>
          <w:b/>
          <w:color w:val="000000" w:themeColor="text1"/>
        </w:rPr>
        <w:t xml:space="preserve">: às </w:t>
      </w:r>
      <w:proofErr w:type="gramStart"/>
      <w:r w:rsidR="00BB0EC8">
        <w:rPr>
          <w:rFonts w:ascii="Arial" w:hAnsi="Arial" w:cs="Arial"/>
          <w:b/>
          <w:color w:val="000000" w:themeColor="text1"/>
        </w:rPr>
        <w:t>09</w:t>
      </w:r>
      <w:r w:rsidRPr="002774CA">
        <w:rPr>
          <w:rFonts w:ascii="Arial" w:hAnsi="Arial" w:cs="Arial"/>
          <w:b/>
          <w:color w:val="000000" w:themeColor="text1"/>
        </w:rPr>
        <w:t>:00</w:t>
      </w:r>
      <w:proofErr w:type="gramEnd"/>
      <w:r w:rsidRPr="002774CA">
        <w:rPr>
          <w:rFonts w:ascii="Arial" w:hAnsi="Arial" w:cs="Arial"/>
          <w:b/>
          <w:color w:val="000000" w:themeColor="text1"/>
        </w:rPr>
        <w:t xml:space="preserve"> horas do dia </w:t>
      </w:r>
      <w:r w:rsidR="00BB0EC8">
        <w:rPr>
          <w:rFonts w:ascii="Arial" w:hAnsi="Arial" w:cs="Arial"/>
          <w:b/>
          <w:color w:val="000000" w:themeColor="text1"/>
        </w:rPr>
        <w:t>12/07/2022</w:t>
      </w:r>
      <w:r w:rsidRPr="002774CA">
        <w:rPr>
          <w:rFonts w:ascii="Arial" w:hAnsi="Arial" w:cs="Arial"/>
          <w:b/>
          <w:color w:val="000000" w:themeColor="text1"/>
        </w:rPr>
        <w:t>.</w:t>
      </w:r>
    </w:p>
    <w:p w:rsidR="00A721D6" w:rsidRPr="002774CA" w:rsidRDefault="00A721D6" w:rsidP="00A721D6">
      <w:pPr>
        <w:widowControl w:val="0"/>
        <w:spacing w:line="360" w:lineRule="auto"/>
        <w:ind w:right="-2"/>
        <w:rPr>
          <w:rFonts w:ascii="Arial" w:hAnsi="Arial" w:cs="Arial"/>
          <w:b/>
          <w:color w:val="000000" w:themeColor="text1"/>
        </w:rPr>
      </w:pPr>
      <w:r w:rsidRPr="002774CA">
        <w:rPr>
          <w:rFonts w:ascii="Arial" w:hAnsi="Arial" w:cs="Arial"/>
          <w:b/>
          <w:color w:val="000000" w:themeColor="text1"/>
          <w:u w:val="single"/>
        </w:rPr>
        <w:t>INÍCIO DA SESSÃO DE DISPUTA DE PREÇOS</w:t>
      </w:r>
      <w:r w:rsidRPr="002774CA">
        <w:rPr>
          <w:rFonts w:ascii="Arial" w:hAnsi="Arial" w:cs="Arial"/>
          <w:b/>
          <w:color w:val="000000" w:themeColor="text1"/>
        </w:rPr>
        <w:t xml:space="preserve">: às </w:t>
      </w:r>
      <w:proofErr w:type="gramStart"/>
      <w:r w:rsidR="00BB0EC8">
        <w:rPr>
          <w:rFonts w:ascii="Arial" w:hAnsi="Arial" w:cs="Arial"/>
          <w:b/>
          <w:color w:val="000000" w:themeColor="text1"/>
        </w:rPr>
        <w:t>09</w:t>
      </w:r>
      <w:r w:rsidRPr="002774CA">
        <w:rPr>
          <w:rFonts w:ascii="Arial" w:hAnsi="Arial" w:cs="Arial"/>
          <w:b/>
          <w:color w:val="000000" w:themeColor="text1"/>
        </w:rPr>
        <w:t>:01</w:t>
      </w:r>
      <w:proofErr w:type="gramEnd"/>
      <w:r w:rsidRPr="002774CA">
        <w:rPr>
          <w:rFonts w:ascii="Arial" w:hAnsi="Arial" w:cs="Arial"/>
          <w:b/>
          <w:color w:val="000000" w:themeColor="text1"/>
        </w:rPr>
        <w:t xml:space="preserve"> horas do dia </w:t>
      </w:r>
      <w:r w:rsidR="00BB0EC8">
        <w:rPr>
          <w:rFonts w:ascii="Arial" w:hAnsi="Arial" w:cs="Arial"/>
          <w:b/>
          <w:color w:val="000000" w:themeColor="text1"/>
        </w:rPr>
        <w:t>12/07/2022</w:t>
      </w:r>
      <w:r w:rsidRPr="002774CA">
        <w:rPr>
          <w:rFonts w:ascii="Arial" w:hAnsi="Arial" w:cs="Arial"/>
          <w:b/>
          <w:color w:val="000000" w:themeColor="text1"/>
        </w:rPr>
        <w:t>.</w:t>
      </w:r>
    </w:p>
    <w:p w:rsidR="003F53EA" w:rsidRPr="002774CA" w:rsidRDefault="003F53EA" w:rsidP="000863D0">
      <w:pPr>
        <w:widowControl w:val="0"/>
        <w:spacing w:after="120"/>
        <w:ind w:right="-2"/>
        <w:rPr>
          <w:rFonts w:ascii="Arial" w:hAnsi="Arial" w:cs="Arial"/>
          <w:color w:val="000000" w:themeColor="text1"/>
        </w:rPr>
      </w:pPr>
      <w:r w:rsidRPr="002774CA">
        <w:rPr>
          <w:rFonts w:ascii="Arial" w:hAnsi="Arial" w:cs="Arial"/>
          <w:b/>
          <w:bCs/>
          <w:color w:val="000000" w:themeColor="text1"/>
          <w:u w:val="single"/>
        </w:rPr>
        <w:t>REFERÊNCIA DE TEMPO:</w:t>
      </w:r>
      <w:r w:rsidRPr="002774CA">
        <w:rPr>
          <w:rFonts w:ascii="Arial" w:hAnsi="Arial" w:cs="Arial"/>
          <w:b/>
          <w:bCs/>
          <w:color w:val="000000" w:themeColor="text1"/>
        </w:rPr>
        <w:t xml:space="preserve"> </w:t>
      </w:r>
      <w:r w:rsidRPr="002774CA">
        <w:rPr>
          <w:rFonts w:ascii="Arial" w:hAnsi="Arial" w:cs="Arial"/>
          <w:color w:val="000000" w:themeColor="text1"/>
        </w:rPr>
        <w:t>Todas as referências de tempo no Edital, no aviso e durante a sessão pública observarão, obrigatoriamente, o horário de Brasília – DF.</w:t>
      </w:r>
    </w:p>
    <w:p w:rsidR="003F53EA" w:rsidRPr="002774CA" w:rsidRDefault="003F53EA" w:rsidP="000863D0">
      <w:pPr>
        <w:widowControl w:val="0"/>
        <w:spacing w:after="120"/>
        <w:ind w:right="-2"/>
        <w:rPr>
          <w:rFonts w:ascii="Arial" w:hAnsi="Arial" w:cs="Arial"/>
          <w:color w:val="000000" w:themeColor="text1"/>
        </w:rPr>
      </w:pPr>
      <w:r w:rsidRPr="002774CA">
        <w:rPr>
          <w:rFonts w:ascii="Arial" w:hAnsi="Arial" w:cs="Arial"/>
          <w:b/>
          <w:color w:val="000000" w:themeColor="text1"/>
          <w:u w:val="single"/>
        </w:rPr>
        <w:t>ENDEREÇO:</w:t>
      </w:r>
      <w:r w:rsidRPr="002774CA">
        <w:rPr>
          <w:rFonts w:ascii="Arial" w:hAnsi="Arial" w:cs="Arial"/>
          <w:color w:val="000000" w:themeColor="text1"/>
        </w:rPr>
        <w:t xml:space="preserve"> As propostas serão recebidas exclusivamente por meio eletrônico no endereço: </w:t>
      </w:r>
      <w:hyperlink r:id="rId9">
        <w:r w:rsidRPr="002774CA">
          <w:rPr>
            <w:rStyle w:val="LinkdaInternet"/>
            <w:rFonts w:ascii="Arial" w:hAnsi="Arial" w:cs="Arial"/>
            <w:color w:val="000000" w:themeColor="text1"/>
          </w:rPr>
          <w:t>www.portaldecompraspublicas.com.br</w:t>
        </w:r>
      </w:hyperlink>
      <w:r w:rsidRPr="002774CA">
        <w:rPr>
          <w:rFonts w:ascii="Arial" w:hAnsi="Arial" w:cs="Arial"/>
          <w:color w:val="000000" w:themeColor="text1"/>
        </w:rPr>
        <w:t>.</w:t>
      </w:r>
    </w:p>
    <w:p w:rsidR="003F53EA" w:rsidRPr="002774CA" w:rsidRDefault="003F53EA" w:rsidP="000863D0">
      <w:pPr>
        <w:spacing w:before="120" w:after="120" w:line="240" w:lineRule="auto"/>
        <w:ind w:right="-2"/>
        <w:jc w:val="center"/>
        <w:rPr>
          <w:rFonts w:ascii="Arial" w:hAnsi="Arial" w:cs="Arial"/>
          <w:b/>
          <w:color w:val="000000" w:themeColor="text1"/>
        </w:rPr>
      </w:pPr>
      <w:r w:rsidRPr="002774CA">
        <w:rPr>
          <w:rFonts w:ascii="Arial" w:hAnsi="Arial" w:cs="Arial"/>
          <w:b/>
          <w:color w:val="000000" w:themeColor="text1"/>
        </w:rPr>
        <w:t>EDITAL DE LICITAÇÃO DE PREGÃO ELETRÔNICO</w:t>
      </w:r>
    </w:p>
    <w:p w:rsidR="003F53EA" w:rsidRPr="002774CA" w:rsidRDefault="007578CE" w:rsidP="000863D0">
      <w:pPr>
        <w:spacing w:before="120" w:after="120" w:line="240" w:lineRule="auto"/>
        <w:ind w:right="-2"/>
        <w:rPr>
          <w:rFonts w:ascii="Arial" w:hAnsi="Arial" w:cs="Arial"/>
          <w:color w:val="000000" w:themeColor="text1"/>
        </w:rPr>
      </w:pPr>
      <w:r w:rsidRPr="002774CA">
        <w:rPr>
          <w:rFonts w:ascii="Arial" w:hAnsi="Arial" w:cs="Arial"/>
          <w:color w:val="000000" w:themeColor="text1"/>
        </w:rPr>
        <w:t>O Prefeito Municipal de Pinheiro Machado</w:t>
      </w:r>
      <w:r w:rsidR="003F53EA" w:rsidRPr="002774CA">
        <w:rPr>
          <w:rFonts w:ascii="Arial" w:hAnsi="Arial" w:cs="Arial"/>
          <w:color w:val="000000" w:themeColor="text1"/>
        </w:rPr>
        <w:t xml:space="preserve"> no uso de suas atribuições legais</w:t>
      </w:r>
      <w:proofErr w:type="gramStart"/>
      <w:r w:rsidR="003F53EA" w:rsidRPr="002774CA">
        <w:rPr>
          <w:rFonts w:ascii="Arial" w:hAnsi="Arial" w:cs="Arial"/>
          <w:color w:val="000000" w:themeColor="text1"/>
        </w:rPr>
        <w:t>, torna</w:t>
      </w:r>
      <w:proofErr w:type="gramEnd"/>
      <w:r w:rsidR="003F53EA" w:rsidRPr="002774CA">
        <w:rPr>
          <w:rFonts w:ascii="Arial" w:hAnsi="Arial" w:cs="Arial"/>
          <w:color w:val="000000" w:themeColor="text1"/>
        </w:rPr>
        <w:t xml:space="preserve"> público, para o conhecimento dos interessados, que fará realizar licitação na modalidade de PREGÃO ELETRÔNICO, do tipo menor preço, para o Registro de Preços destinado a futura contratação do objeto especificado no Anexo I deste Edital.</w:t>
      </w:r>
    </w:p>
    <w:p w:rsidR="003F53EA" w:rsidRPr="002774CA" w:rsidRDefault="003F53EA" w:rsidP="000863D0">
      <w:pPr>
        <w:spacing w:before="120" w:after="120" w:line="240" w:lineRule="auto"/>
        <w:ind w:right="-2"/>
        <w:rPr>
          <w:rFonts w:ascii="Arial" w:hAnsi="Arial" w:cs="Arial"/>
          <w:color w:val="000000" w:themeColor="text1"/>
        </w:rPr>
      </w:pPr>
      <w:r w:rsidRPr="002774CA">
        <w:rPr>
          <w:rFonts w:ascii="Arial" w:hAnsi="Arial" w:cs="Arial"/>
          <w:color w:val="000000" w:themeColor="text1"/>
        </w:rPr>
        <w:t xml:space="preserve">O presente certame será regido pela Lei </w:t>
      </w:r>
      <w:proofErr w:type="gramStart"/>
      <w:r w:rsidRPr="002774CA">
        <w:rPr>
          <w:rFonts w:ascii="Arial" w:hAnsi="Arial" w:cs="Arial"/>
          <w:color w:val="000000" w:themeColor="text1"/>
        </w:rPr>
        <w:t>nº 10.520/2002, pela Lei Complementar n° 123/2006, pela</w:t>
      </w:r>
      <w:r w:rsidR="00C95920" w:rsidRPr="002774CA">
        <w:rPr>
          <w:rFonts w:ascii="Arial" w:hAnsi="Arial" w:cs="Arial"/>
          <w:color w:val="000000" w:themeColor="text1"/>
        </w:rPr>
        <w:t xml:space="preserve"> Lei Municipal 4.009/2011</w:t>
      </w:r>
      <w:r w:rsidRPr="002774CA">
        <w:rPr>
          <w:rFonts w:ascii="Arial" w:hAnsi="Arial" w:cs="Arial"/>
          <w:color w:val="000000" w:themeColor="text1"/>
        </w:rPr>
        <w:t xml:space="preserve">, pelo Decreto Federal nº </w:t>
      </w:r>
      <w:r w:rsidR="00C95920" w:rsidRPr="002774CA">
        <w:rPr>
          <w:rFonts w:ascii="Arial" w:hAnsi="Arial" w:cs="Arial"/>
          <w:color w:val="000000" w:themeColor="text1"/>
        </w:rPr>
        <w:t xml:space="preserve">10.024/2019, pelo Decreto </w:t>
      </w:r>
      <w:r w:rsidR="006E1DED" w:rsidRPr="002774CA">
        <w:rPr>
          <w:rFonts w:ascii="Arial" w:hAnsi="Arial" w:cs="Arial"/>
          <w:color w:val="000000" w:themeColor="text1"/>
        </w:rPr>
        <w:t xml:space="preserve">Municipal </w:t>
      </w:r>
      <w:r w:rsidR="00C95920" w:rsidRPr="002774CA">
        <w:rPr>
          <w:rFonts w:ascii="Arial" w:hAnsi="Arial" w:cs="Arial"/>
          <w:color w:val="000000" w:themeColor="text1"/>
        </w:rPr>
        <w:t>nº 074/2010</w:t>
      </w:r>
      <w:r w:rsidRPr="002774CA">
        <w:rPr>
          <w:rFonts w:ascii="Arial" w:hAnsi="Arial" w:cs="Arial"/>
          <w:color w:val="000000" w:themeColor="text1"/>
        </w:rPr>
        <w:t xml:space="preserve"> e, subsidiariamente,</w:t>
      </w:r>
      <w:r w:rsidR="007810ED" w:rsidRPr="002774CA">
        <w:rPr>
          <w:rFonts w:ascii="Arial" w:hAnsi="Arial" w:cs="Arial"/>
          <w:color w:val="000000" w:themeColor="text1"/>
        </w:rPr>
        <w:t xml:space="preserve"> </w:t>
      </w:r>
      <w:r w:rsidRPr="002774CA">
        <w:rPr>
          <w:rFonts w:ascii="Arial" w:hAnsi="Arial" w:cs="Arial"/>
          <w:color w:val="000000" w:themeColor="text1"/>
        </w:rPr>
        <w:t>pela Lei nº 8.666/1993,</w:t>
      </w:r>
      <w:r w:rsidR="00C95920" w:rsidRPr="002774CA">
        <w:rPr>
          <w:rFonts w:ascii="Arial" w:hAnsi="Arial" w:cs="Arial"/>
          <w:color w:val="000000" w:themeColor="text1"/>
        </w:rPr>
        <w:t xml:space="preserve"> Lei nº</w:t>
      </w:r>
      <w:proofErr w:type="gramEnd"/>
      <w:r w:rsidR="00C95920" w:rsidRPr="002774CA">
        <w:rPr>
          <w:rFonts w:ascii="Arial" w:hAnsi="Arial" w:cs="Arial"/>
          <w:color w:val="000000" w:themeColor="text1"/>
        </w:rPr>
        <w:t xml:space="preserve"> 8.078/1990 – Código de Defesa do Consumidor,</w:t>
      </w:r>
      <w:r w:rsidRPr="002774CA">
        <w:rPr>
          <w:rFonts w:ascii="Arial" w:hAnsi="Arial" w:cs="Arial"/>
          <w:color w:val="000000" w:themeColor="text1"/>
        </w:rPr>
        <w:t xml:space="preserve"> observadas as condições estabelecidas neste Ato Convocatório e seus Anexos.</w:t>
      </w:r>
      <w:r w:rsidR="006E1DED" w:rsidRPr="002774CA">
        <w:rPr>
          <w:rFonts w:ascii="Arial" w:hAnsi="Arial" w:cs="Arial"/>
          <w:color w:val="000000" w:themeColor="text1"/>
        </w:rPr>
        <w:t xml:space="preserve"> </w:t>
      </w:r>
    </w:p>
    <w:p w:rsidR="003F53EA" w:rsidRPr="002774CA" w:rsidRDefault="003F53EA" w:rsidP="000863D0">
      <w:pPr>
        <w:spacing w:before="120" w:after="120" w:line="240" w:lineRule="auto"/>
        <w:ind w:right="-2"/>
        <w:rPr>
          <w:rFonts w:ascii="Arial" w:hAnsi="Arial" w:cs="Arial"/>
          <w:color w:val="000000" w:themeColor="text1"/>
        </w:rPr>
      </w:pPr>
      <w:r w:rsidRPr="002774CA">
        <w:rPr>
          <w:rFonts w:ascii="Arial" w:hAnsi="Arial" w:cs="Arial"/>
          <w:color w:val="000000" w:themeColor="text1"/>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2774CA" w:rsidRDefault="003F53EA" w:rsidP="000863D0">
      <w:pPr>
        <w:spacing w:before="120" w:after="120" w:line="240" w:lineRule="auto"/>
        <w:ind w:right="-2"/>
        <w:rPr>
          <w:rFonts w:ascii="Arial" w:hAnsi="Arial" w:cs="Arial"/>
          <w:color w:val="000000" w:themeColor="text1"/>
        </w:rPr>
      </w:pPr>
      <w:r w:rsidRPr="002774CA">
        <w:rPr>
          <w:rFonts w:ascii="Arial" w:hAnsi="Arial" w:cs="Arial"/>
          <w:color w:val="000000" w:themeColor="text1"/>
        </w:rPr>
        <w:t xml:space="preserve">Os trabalhos serão conduzidos por servidor designado, denominado Pregoeiro, mediante a inserção e monitoramento de dados gerados ou transferidos diretamente para a página eletrônica </w:t>
      </w:r>
      <w:hyperlink r:id="rId10">
        <w:r w:rsidRPr="002774CA">
          <w:rPr>
            <w:rStyle w:val="LinkdaInternet"/>
            <w:rFonts w:ascii="Arial" w:hAnsi="Arial" w:cs="Arial"/>
            <w:b/>
            <w:color w:val="000000" w:themeColor="text1"/>
          </w:rPr>
          <w:t>www.portaldecompraspublicas.com.br</w:t>
        </w:r>
      </w:hyperlink>
      <w:r w:rsidRPr="002774CA">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2774CA">
        <w:rPr>
          <w:rFonts w:ascii="Arial" w:hAnsi="Arial" w:cs="Arial"/>
          <w:color w:val="000000" w:themeColor="text1"/>
        </w:rPr>
        <w:t xml:space="preserve"> Prefeito Municipal</w:t>
      </w:r>
      <w:r w:rsidRPr="002774CA">
        <w:rPr>
          <w:rFonts w:ascii="Arial" w:hAnsi="Arial" w:cs="Arial"/>
          <w:color w:val="000000" w:themeColor="text1"/>
        </w:rPr>
        <w:t xml:space="preserve"> e propor a homologação.</w:t>
      </w:r>
    </w:p>
    <w:p w:rsidR="003F53EA" w:rsidRPr="002774CA" w:rsidRDefault="003F53EA" w:rsidP="000863D0">
      <w:pPr>
        <w:spacing w:before="120" w:after="120" w:line="240" w:lineRule="auto"/>
        <w:ind w:right="-2"/>
        <w:rPr>
          <w:rFonts w:ascii="Arial" w:hAnsi="Arial" w:cs="Arial"/>
          <w:color w:val="000000" w:themeColor="text1"/>
        </w:rPr>
      </w:pPr>
      <w:r w:rsidRPr="002774CA">
        <w:rPr>
          <w:rFonts w:ascii="Arial" w:hAnsi="Arial" w:cs="Arial"/>
          <w:color w:val="000000" w:themeColor="text1"/>
        </w:rPr>
        <w:t>O Edital estará disponível gratuitamente na página</w:t>
      </w:r>
      <w:r w:rsidR="000863D0" w:rsidRPr="002774CA">
        <w:rPr>
          <w:rFonts w:ascii="Arial" w:hAnsi="Arial" w:cs="Arial"/>
          <w:color w:val="000000" w:themeColor="text1"/>
        </w:rPr>
        <w:t xml:space="preserve"> </w:t>
      </w:r>
      <w:hyperlink r:id="rId11" w:history="1">
        <w:r w:rsidR="000863D0" w:rsidRPr="002774CA">
          <w:rPr>
            <w:rStyle w:val="Hyperlink"/>
            <w:rFonts w:ascii="Arial" w:hAnsi="Arial" w:cs="Arial"/>
            <w:b/>
            <w:color w:val="000000" w:themeColor="text1"/>
          </w:rPr>
          <w:t>http://www.pinheiromachado.rs.gov.br</w:t>
        </w:r>
      </w:hyperlink>
      <w:r w:rsidR="000863D0" w:rsidRPr="002774CA">
        <w:rPr>
          <w:rFonts w:ascii="Arial" w:hAnsi="Arial" w:cs="Arial"/>
          <w:color w:val="000000" w:themeColor="text1"/>
        </w:rPr>
        <w:t xml:space="preserve"> </w:t>
      </w:r>
      <w:r w:rsidRPr="002774CA">
        <w:rPr>
          <w:rFonts w:ascii="Arial" w:hAnsi="Arial" w:cs="Arial"/>
          <w:color w:val="000000" w:themeColor="text1"/>
        </w:rPr>
        <w:t xml:space="preserve">e no endereço eletrônico </w:t>
      </w:r>
      <w:hyperlink r:id="rId12">
        <w:r w:rsidRPr="002774CA">
          <w:rPr>
            <w:rStyle w:val="LinkdaInternet"/>
            <w:rFonts w:ascii="Arial" w:hAnsi="Arial" w:cs="Arial"/>
            <w:b/>
            <w:color w:val="000000" w:themeColor="text1"/>
          </w:rPr>
          <w:t>www.portaldecompraspublicas.com.br</w:t>
        </w:r>
      </w:hyperlink>
      <w:r w:rsidRPr="002774CA">
        <w:rPr>
          <w:rFonts w:ascii="Arial" w:hAnsi="Arial" w:cs="Arial"/>
          <w:color w:val="000000" w:themeColor="text1"/>
        </w:rPr>
        <w:t>.</w:t>
      </w:r>
    </w:p>
    <w:p w:rsidR="003F53EA" w:rsidRPr="002774CA" w:rsidRDefault="003F53EA" w:rsidP="00420151">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2774CA">
        <w:rPr>
          <w:rFonts w:ascii="Arial" w:eastAsia="Times New Roman" w:hAnsi="Arial" w:cs="Arial"/>
          <w:b/>
          <w:color w:val="000000" w:themeColor="text1"/>
          <w:kern w:val="2"/>
          <w:lang w:eastAsia="pt-BR"/>
        </w:rPr>
        <w:t>DO OBJETO:</w:t>
      </w:r>
    </w:p>
    <w:p w:rsidR="003F53EA" w:rsidRPr="002774CA" w:rsidRDefault="00131A36" w:rsidP="00420151">
      <w:pPr>
        <w:numPr>
          <w:ilvl w:val="1"/>
          <w:numId w:val="2"/>
        </w:numPr>
        <w:ind w:right="-2"/>
        <w:rPr>
          <w:rFonts w:ascii="Arial" w:hAnsi="Arial" w:cs="Arial"/>
          <w:b/>
          <w:color w:val="000000" w:themeColor="text1"/>
        </w:rPr>
      </w:pPr>
      <w:r w:rsidRPr="002774CA">
        <w:rPr>
          <w:rFonts w:ascii="Arial" w:hAnsi="Arial" w:cs="Arial"/>
          <w:color w:val="000000" w:themeColor="text1"/>
        </w:rPr>
        <w:t xml:space="preserve">O objeto da presente licitação é a escolha da proposta mais vantajosa para </w:t>
      </w:r>
      <w:r w:rsidR="001D707F" w:rsidRPr="002774CA">
        <w:rPr>
          <w:rFonts w:ascii="Arial" w:hAnsi="Arial" w:cs="Arial"/>
          <w:color w:val="000000" w:themeColor="text1"/>
        </w:rPr>
        <w:t>o</w:t>
      </w:r>
      <w:r w:rsidRPr="002774CA">
        <w:rPr>
          <w:rFonts w:ascii="Arial" w:hAnsi="Arial" w:cs="Arial"/>
          <w:color w:val="000000" w:themeColor="text1"/>
        </w:rPr>
        <w:t xml:space="preserve"> </w:t>
      </w:r>
      <w:r w:rsidR="003F53EA" w:rsidRPr="002774CA">
        <w:rPr>
          <w:rFonts w:ascii="Arial" w:hAnsi="Arial" w:cs="Arial"/>
          <w:color w:val="000000" w:themeColor="text1"/>
        </w:rPr>
        <w:t xml:space="preserve">Registro de Preços para futura </w:t>
      </w:r>
      <w:r w:rsidR="005C6376" w:rsidRPr="002774CA">
        <w:rPr>
          <w:rFonts w:ascii="Arial" w:hAnsi="Arial" w:cs="Arial"/>
          <w:color w:val="000000" w:themeColor="text1"/>
        </w:rPr>
        <w:t xml:space="preserve">e eventual </w:t>
      </w:r>
      <w:r w:rsidR="00216758" w:rsidRPr="002774CA">
        <w:rPr>
          <w:rFonts w:ascii="Arial" w:hAnsi="Arial" w:cs="Arial"/>
          <w:color w:val="000000" w:themeColor="text1"/>
        </w:rPr>
        <w:t>locação de impressoras e scanner</w:t>
      </w:r>
      <w:r w:rsidR="000863D0" w:rsidRPr="002774CA">
        <w:rPr>
          <w:rFonts w:ascii="Arial" w:hAnsi="Arial" w:cs="Arial"/>
          <w:color w:val="000000" w:themeColor="text1"/>
        </w:rPr>
        <w:t xml:space="preserve">, </w:t>
      </w:r>
      <w:r w:rsidR="003F53EA" w:rsidRPr="002774CA">
        <w:rPr>
          <w:rFonts w:ascii="Arial" w:hAnsi="Arial" w:cs="Arial"/>
          <w:bCs/>
          <w:color w:val="000000" w:themeColor="text1"/>
        </w:rPr>
        <w:t>conforme especificações e condições estabelecidas no Termo de Referência constante do Anexo I deste Edital</w:t>
      </w:r>
      <w:r w:rsidR="003F53EA" w:rsidRPr="002774CA">
        <w:rPr>
          <w:rFonts w:ascii="Arial" w:hAnsi="Arial" w:cs="Arial"/>
          <w:color w:val="000000" w:themeColor="text1"/>
        </w:rPr>
        <w:t>.</w:t>
      </w:r>
      <w:r w:rsidR="000863D0" w:rsidRPr="002774CA">
        <w:rPr>
          <w:rFonts w:ascii="Arial" w:hAnsi="Arial" w:cs="Arial"/>
          <w:b/>
          <w:color w:val="000000" w:themeColor="text1"/>
        </w:rPr>
        <w:t xml:space="preserve"> </w:t>
      </w:r>
    </w:p>
    <w:p w:rsidR="00131A36" w:rsidRPr="002774CA" w:rsidRDefault="00131A36" w:rsidP="00420151">
      <w:pPr>
        <w:numPr>
          <w:ilvl w:val="1"/>
          <w:numId w:val="2"/>
        </w:numPr>
        <w:rPr>
          <w:rFonts w:ascii="Arial" w:hAnsi="Arial" w:cs="Arial"/>
          <w:color w:val="000000" w:themeColor="text1"/>
        </w:rPr>
      </w:pPr>
      <w:r w:rsidRPr="002774CA">
        <w:rPr>
          <w:rFonts w:ascii="Arial" w:hAnsi="Arial" w:cs="Arial"/>
          <w:color w:val="000000" w:themeColor="text1"/>
        </w:rPr>
        <w:lastRenderedPageBreak/>
        <w:t>A licitação será dividida em itens</w:t>
      </w:r>
      <w:r w:rsidRPr="002774CA">
        <w:rPr>
          <w:rFonts w:ascii="Arial" w:hAnsi="Arial" w:cs="Arial"/>
          <w:b/>
          <w:color w:val="000000" w:themeColor="text1"/>
        </w:rPr>
        <w:t>,</w:t>
      </w:r>
      <w:r w:rsidRPr="002774CA">
        <w:rPr>
          <w:rFonts w:ascii="Arial" w:hAnsi="Arial" w:cs="Arial"/>
          <w:color w:val="000000" w:themeColor="text1"/>
        </w:rPr>
        <w:t xml:space="preserve"> conforme tabela constante do Termo de Referência, facultando-se ao licitante a participação em quantos itens </w:t>
      </w:r>
      <w:proofErr w:type="gramStart"/>
      <w:r w:rsidRPr="002774CA">
        <w:rPr>
          <w:rFonts w:ascii="Arial" w:hAnsi="Arial" w:cs="Arial"/>
          <w:color w:val="000000" w:themeColor="text1"/>
        </w:rPr>
        <w:t>forem</w:t>
      </w:r>
      <w:proofErr w:type="gramEnd"/>
      <w:r w:rsidRPr="002774CA">
        <w:rPr>
          <w:rFonts w:ascii="Arial" w:hAnsi="Arial" w:cs="Arial"/>
          <w:color w:val="000000" w:themeColor="text1"/>
        </w:rPr>
        <w:t xml:space="preserve"> de seu interesse.</w:t>
      </w:r>
      <w:r w:rsidRPr="002774CA">
        <w:rPr>
          <w:rFonts w:ascii="Arial" w:hAnsi="Arial" w:cs="Arial"/>
          <w:b/>
          <w:color w:val="000000" w:themeColor="text1"/>
        </w:rPr>
        <w:t xml:space="preserve"> </w:t>
      </w:r>
    </w:p>
    <w:p w:rsidR="00131A36" w:rsidRPr="002774CA" w:rsidRDefault="00131A36" w:rsidP="00420151">
      <w:pPr>
        <w:pStyle w:val="PADRO"/>
        <w:keepNext w:val="0"/>
        <w:widowControl/>
        <w:numPr>
          <w:ilvl w:val="1"/>
          <w:numId w:val="2"/>
        </w:numPr>
        <w:shd w:val="clear" w:color="auto" w:fill="auto"/>
        <w:spacing w:before="0" w:after="0"/>
        <w:rPr>
          <w:rFonts w:ascii="Arial" w:hAnsi="Arial" w:cs="Arial"/>
          <w:color w:val="000000" w:themeColor="text1"/>
          <w:sz w:val="22"/>
          <w:szCs w:val="22"/>
        </w:rPr>
      </w:pPr>
      <w:r w:rsidRPr="002774CA">
        <w:rPr>
          <w:rFonts w:ascii="Arial" w:hAnsi="Arial" w:cs="Arial"/>
          <w:color w:val="000000" w:themeColor="text1"/>
          <w:sz w:val="22"/>
          <w:szCs w:val="22"/>
        </w:rPr>
        <w:t>O critério de julgamento adotado será o menor preço</w:t>
      </w:r>
      <w:r w:rsidR="00E640D4" w:rsidRPr="002774CA">
        <w:rPr>
          <w:rFonts w:ascii="Arial" w:hAnsi="Arial" w:cs="Arial"/>
          <w:color w:val="000000" w:themeColor="text1"/>
          <w:sz w:val="22"/>
          <w:szCs w:val="22"/>
        </w:rPr>
        <w:t xml:space="preserve"> por item</w:t>
      </w:r>
      <w:r w:rsidRPr="002774CA">
        <w:rPr>
          <w:rFonts w:ascii="Arial" w:hAnsi="Arial" w:cs="Arial"/>
          <w:color w:val="000000" w:themeColor="text1"/>
          <w:sz w:val="22"/>
          <w:szCs w:val="22"/>
        </w:rPr>
        <w:t xml:space="preserve">, observadas as exigências contidas neste Edital e seus Anexos quanto às especificações do objeto. </w:t>
      </w:r>
    </w:p>
    <w:p w:rsidR="007A0699" w:rsidRPr="002774CA"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2774CA" w:rsidRDefault="003F53EA" w:rsidP="00420151">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2774CA">
        <w:rPr>
          <w:rFonts w:ascii="Arial" w:eastAsia="Times New Roman" w:hAnsi="Arial" w:cs="Arial"/>
          <w:b/>
          <w:color w:val="000000" w:themeColor="text1"/>
          <w:kern w:val="2"/>
          <w:lang w:eastAsia="pt-BR"/>
        </w:rPr>
        <w:t>DA DESPESA E DOS RECURSOS ORÇAMENTÁRIOS:</w:t>
      </w:r>
    </w:p>
    <w:p w:rsidR="003F53EA" w:rsidRPr="002774CA" w:rsidRDefault="001D5204" w:rsidP="00420151">
      <w:pPr>
        <w:numPr>
          <w:ilvl w:val="1"/>
          <w:numId w:val="2"/>
        </w:numPr>
        <w:snapToGrid w:val="0"/>
        <w:ind w:left="0" w:right="-2" w:firstLine="0"/>
        <w:rPr>
          <w:rFonts w:ascii="Arial" w:hAnsi="Arial" w:cs="Arial"/>
          <w:color w:val="000000" w:themeColor="text1"/>
        </w:rPr>
      </w:pPr>
      <w:r w:rsidRPr="002774CA">
        <w:rPr>
          <w:rFonts w:ascii="Arial" w:hAnsi="Arial" w:cs="Arial"/>
          <w:color w:val="000000" w:themeColor="text1"/>
        </w:rPr>
        <w:t>As despesas decorrentes da aquisição dos produtos correrão por conta do orçamento de 2022</w:t>
      </w:r>
      <w:r w:rsidR="00BB0EC8">
        <w:rPr>
          <w:rFonts w:ascii="Arial" w:hAnsi="Arial" w:cs="Arial"/>
          <w:color w:val="000000" w:themeColor="text1"/>
        </w:rPr>
        <w:t xml:space="preserve"> e posteriores</w:t>
      </w:r>
      <w:r w:rsidRPr="002774CA">
        <w:rPr>
          <w:rFonts w:ascii="Arial" w:hAnsi="Arial" w:cs="Arial"/>
          <w:color w:val="000000" w:themeColor="text1"/>
        </w:rPr>
        <w:t>, do Município de Pinheiro Machado.</w:t>
      </w:r>
    </w:p>
    <w:p w:rsidR="003F53EA" w:rsidRPr="002774CA" w:rsidRDefault="003F53EA" w:rsidP="00420151">
      <w:pPr>
        <w:numPr>
          <w:ilvl w:val="1"/>
          <w:numId w:val="2"/>
        </w:numPr>
        <w:snapToGrid w:val="0"/>
        <w:ind w:left="0" w:right="-2" w:firstLine="0"/>
        <w:rPr>
          <w:rFonts w:ascii="Arial" w:hAnsi="Arial" w:cs="Arial"/>
          <w:color w:val="000000" w:themeColor="text1"/>
        </w:rPr>
      </w:pPr>
      <w:r w:rsidRPr="002774CA">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2774CA" w:rsidRDefault="007A0699" w:rsidP="007A0699">
      <w:pPr>
        <w:snapToGrid w:val="0"/>
        <w:ind w:right="-2"/>
        <w:rPr>
          <w:rFonts w:ascii="Arial" w:hAnsi="Arial" w:cs="Arial"/>
          <w:color w:val="000000" w:themeColor="text1"/>
        </w:rPr>
      </w:pPr>
    </w:p>
    <w:p w:rsidR="003F53EA" w:rsidRPr="002774CA" w:rsidRDefault="003F53EA" w:rsidP="00420151">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2774CA">
        <w:rPr>
          <w:rFonts w:ascii="Arial" w:eastAsia="Times New Roman" w:hAnsi="Arial" w:cs="Arial"/>
          <w:b/>
          <w:color w:val="000000" w:themeColor="text1"/>
          <w:kern w:val="2"/>
          <w:lang w:eastAsia="pt-BR"/>
        </w:rPr>
        <w:t>DA IMPUGNAÇÃO AO EDITAL E DOS PEDIDOS DE ESCLARECIMENTO:</w:t>
      </w:r>
    </w:p>
    <w:p w:rsidR="003F53EA" w:rsidRPr="002774CA" w:rsidRDefault="003F53EA" w:rsidP="00420151">
      <w:pPr>
        <w:numPr>
          <w:ilvl w:val="1"/>
          <w:numId w:val="2"/>
        </w:numPr>
        <w:snapToGrid w:val="0"/>
        <w:ind w:left="0" w:right="-2" w:firstLine="0"/>
        <w:rPr>
          <w:rFonts w:ascii="Arial" w:hAnsi="Arial" w:cs="Arial"/>
          <w:color w:val="000000" w:themeColor="text1"/>
        </w:rPr>
      </w:pPr>
      <w:r w:rsidRPr="002774CA">
        <w:rPr>
          <w:rFonts w:ascii="Arial" w:hAnsi="Arial" w:cs="Arial"/>
          <w:bCs/>
          <w:color w:val="000000" w:themeColor="text1"/>
        </w:rPr>
        <w:t>Até 0</w:t>
      </w:r>
      <w:r w:rsidR="00A11C6F" w:rsidRPr="002774CA">
        <w:rPr>
          <w:rFonts w:ascii="Arial" w:hAnsi="Arial" w:cs="Arial"/>
          <w:bCs/>
          <w:color w:val="000000" w:themeColor="text1"/>
        </w:rPr>
        <w:t>3</w:t>
      </w:r>
      <w:r w:rsidRPr="002774CA">
        <w:rPr>
          <w:rFonts w:ascii="Arial" w:hAnsi="Arial" w:cs="Arial"/>
          <w:bCs/>
          <w:color w:val="000000" w:themeColor="text1"/>
        </w:rPr>
        <w:t xml:space="preserve"> (</w:t>
      </w:r>
      <w:r w:rsidR="00A11C6F" w:rsidRPr="002774CA">
        <w:rPr>
          <w:rFonts w:ascii="Arial" w:hAnsi="Arial" w:cs="Arial"/>
          <w:bCs/>
          <w:color w:val="000000" w:themeColor="text1"/>
        </w:rPr>
        <w:t>três</w:t>
      </w:r>
      <w:r w:rsidRPr="002774CA">
        <w:rPr>
          <w:rFonts w:ascii="Arial" w:hAnsi="Arial" w:cs="Arial"/>
          <w:bCs/>
          <w:color w:val="000000" w:themeColor="text1"/>
        </w:rPr>
        <w:t>) dias úteis antes da data designada para a abertura da sessão pública, qualquer pessoa poderá impugnar este Edital.</w:t>
      </w:r>
    </w:p>
    <w:p w:rsidR="003F53EA" w:rsidRPr="002774CA" w:rsidRDefault="003F53EA" w:rsidP="00420151">
      <w:pPr>
        <w:numPr>
          <w:ilvl w:val="1"/>
          <w:numId w:val="2"/>
        </w:numPr>
        <w:snapToGrid w:val="0"/>
        <w:ind w:left="0" w:right="-2" w:firstLine="0"/>
        <w:rPr>
          <w:rFonts w:ascii="Arial" w:hAnsi="Arial" w:cs="Arial"/>
          <w:color w:val="000000" w:themeColor="text1"/>
        </w:rPr>
      </w:pPr>
      <w:r w:rsidRPr="002774CA">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2774CA">
          <w:rPr>
            <w:rStyle w:val="LinkdaInternet"/>
            <w:rFonts w:ascii="Arial" w:hAnsi="Arial" w:cs="Arial"/>
            <w:bCs/>
            <w:color w:val="000000" w:themeColor="text1"/>
          </w:rPr>
          <w:t>www.portaldecompraspublicas.com.br</w:t>
        </w:r>
      </w:hyperlink>
      <w:r w:rsidRPr="002774CA">
        <w:rPr>
          <w:rFonts w:ascii="Arial" w:hAnsi="Arial" w:cs="Arial"/>
          <w:bCs/>
          <w:color w:val="000000" w:themeColor="text1"/>
        </w:rPr>
        <w:t>.</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Caberá ao Pregoeiro, auxiliado pelo setor técnico competente, decidir sobre a impugnação no prazo de até 24 (vinte e quatro) horas.</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2774CA" w:rsidRDefault="003F53EA" w:rsidP="00420151">
      <w:pPr>
        <w:numPr>
          <w:ilvl w:val="1"/>
          <w:numId w:val="2"/>
        </w:numPr>
        <w:snapToGrid w:val="0"/>
        <w:ind w:left="0" w:right="-2" w:firstLine="0"/>
        <w:rPr>
          <w:rFonts w:ascii="Arial" w:hAnsi="Arial" w:cs="Arial"/>
          <w:color w:val="000000" w:themeColor="text1"/>
        </w:rPr>
      </w:pPr>
      <w:bookmarkStart w:id="0" w:name="_Ref9528655"/>
      <w:r w:rsidRPr="002774CA">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2774CA">
          <w:rPr>
            <w:rStyle w:val="LinkdaInternet"/>
            <w:rFonts w:ascii="Arial" w:hAnsi="Arial" w:cs="Arial"/>
            <w:bCs/>
            <w:color w:val="000000" w:themeColor="text1"/>
          </w:rPr>
          <w:t>www.portaldecompraspublicas.com.br</w:t>
        </w:r>
      </w:hyperlink>
      <w:r w:rsidRPr="002774CA">
        <w:rPr>
          <w:rFonts w:ascii="Arial" w:hAnsi="Arial" w:cs="Arial"/>
          <w:bCs/>
          <w:color w:val="000000" w:themeColor="text1"/>
        </w:rPr>
        <w:t>.</w:t>
      </w:r>
      <w:bookmarkEnd w:id="0"/>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As impugnações e pedidos de esclarecimentos não suspendem os prazos previstos no certame.</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2774CA" w:rsidRDefault="003F53EA" w:rsidP="00420151">
      <w:pPr>
        <w:numPr>
          <w:ilvl w:val="1"/>
          <w:numId w:val="2"/>
        </w:numPr>
        <w:snapToGrid w:val="0"/>
        <w:ind w:left="0" w:right="-2" w:firstLine="0"/>
        <w:rPr>
          <w:rFonts w:ascii="Arial" w:hAnsi="Arial" w:cs="Arial"/>
          <w:color w:val="000000" w:themeColor="text1"/>
        </w:rPr>
      </w:pPr>
      <w:r w:rsidRPr="002774CA">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2774CA">
          <w:rPr>
            <w:rStyle w:val="LinkdaInternet"/>
            <w:rFonts w:ascii="Arial" w:hAnsi="Arial" w:cs="Arial"/>
            <w:b/>
            <w:color w:val="000000" w:themeColor="text1"/>
          </w:rPr>
          <w:t>www.portaldecompraspublicas.com.br</w:t>
        </w:r>
      </w:hyperlink>
      <w:r w:rsidRPr="002774CA">
        <w:rPr>
          <w:rFonts w:ascii="Arial" w:hAnsi="Arial" w:cs="Arial"/>
          <w:bCs/>
          <w:color w:val="000000" w:themeColor="text1"/>
        </w:rPr>
        <w:t>, sendo de responsabilidade dos licitantes, seu acompanhamento.</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A petição de impugnação apresentada por empresa deve ser firmada por sócio, pessoa designada para </w:t>
      </w:r>
      <w:proofErr w:type="gramStart"/>
      <w:r w:rsidRPr="002774CA">
        <w:rPr>
          <w:rFonts w:ascii="Arial" w:hAnsi="Arial" w:cs="Arial"/>
          <w:bCs/>
          <w:color w:val="000000" w:themeColor="text1"/>
        </w:rPr>
        <w:t>a administração da sociedade empresária, ou procurador</w:t>
      </w:r>
      <w:proofErr w:type="gramEnd"/>
      <w:r w:rsidRPr="002774CA">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2774CA" w:rsidRDefault="007A0699" w:rsidP="007A0699">
      <w:pPr>
        <w:snapToGrid w:val="0"/>
        <w:ind w:right="-2"/>
        <w:rPr>
          <w:rFonts w:ascii="Arial" w:hAnsi="Arial" w:cs="Arial"/>
          <w:bCs/>
          <w:color w:val="000000" w:themeColor="text1"/>
        </w:rPr>
      </w:pPr>
    </w:p>
    <w:p w:rsidR="003F53EA" w:rsidRPr="002774CA" w:rsidRDefault="003F53EA" w:rsidP="00420151">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2774CA">
        <w:rPr>
          <w:rFonts w:ascii="Arial" w:eastAsia="Times New Roman" w:hAnsi="Arial" w:cs="Arial"/>
          <w:b/>
          <w:color w:val="000000" w:themeColor="text1"/>
          <w:kern w:val="2"/>
          <w:lang w:eastAsia="pt-BR"/>
        </w:rPr>
        <w:t>DA PARTICIPAÇÃO NO PREGÃO:</w:t>
      </w:r>
    </w:p>
    <w:p w:rsidR="003F53EA" w:rsidRPr="002774CA" w:rsidRDefault="003F53EA" w:rsidP="00420151">
      <w:pPr>
        <w:numPr>
          <w:ilvl w:val="1"/>
          <w:numId w:val="2"/>
        </w:numPr>
        <w:ind w:left="0" w:right="-2" w:firstLine="0"/>
        <w:rPr>
          <w:rFonts w:ascii="Arial" w:hAnsi="Arial" w:cs="Arial"/>
          <w:bCs/>
          <w:color w:val="000000" w:themeColor="text1"/>
        </w:rPr>
      </w:pPr>
      <w:bookmarkStart w:id="1" w:name="_Ref9528676"/>
      <w:r w:rsidRPr="002774CA">
        <w:rPr>
          <w:rFonts w:ascii="Arial" w:hAnsi="Arial" w:cs="Arial"/>
          <w:color w:val="000000" w:themeColor="text1"/>
        </w:rPr>
        <w:t>Poderão participar da licitação as empresas interessadas pertencentes ao ramo de atividade relacionado ao objeto da licitação e que:</w:t>
      </w:r>
      <w:bookmarkEnd w:id="1"/>
    </w:p>
    <w:p w:rsidR="003F53EA" w:rsidRPr="002774CA" w:rsidRDefault="003F53EA" w:rsidP="00420151">
      <w:pPr>
        <w:numPr>
          <w:ilvl w:val="2"/>
          <w:numId w:val="2"/>
        </w:numPr>
        <w:snapToGrid w:val="0"/>
        <w:ind w:left="0" w:right="-2" w:firstLine="0"/>
        <w:rPr>
          <w:rFonts w:ascii="Arial" w:hAnsi="Arial" w:cs="Arial"/>
          <w:color w:val="000000" w:themeColor="text1"/>
        </w:rPr>
      </w:pPr>
      <w:r w:rsidRPr="002774CA">
        <w:rPr>
          <w:rFonts w:ascii="Arial" w:hAnsi="Arial" w:cs="Arial"/>
          <w:bCs/>
          <w:color w:val="000000" w:themeColor="text1"/>
        </w:rPr>
        <w:t xml:space="preserve">Que não estejam cadastradas ou que estiverem com seus cadastramentos vencidos, também poderão participar da licitação, desde que atendidas </w:t>
      </w:r>
      <w:r w:rsidR="00BB0EC8">
        <w:rPr>
          <w:rFonts w:ascii="Arial" w:hAnsi="Arial" w:cs="Arial"/>
          <w:bCs/>
          <w:color w:val="000000" w:themeColor="text1"/>
        </w:rPr>
        <w:t>às</w:t>
      </w:r>
      <w:r w:rsidRPr="002774CA">
        <w:rPr>
          <w:rFonts w:ascii="Arial" w:hAnsi="Arial" w:cs="Arial"/>
          <w:bCs/>
          <w:color w:val="000000" w:themeColor="text1"/>
        </w:rPr>
        <w:t xml:space="preserve"> exigências do </w:t>
      </w:r>
      <w:r w:rsidRPr="002774CA">
        <w:rPr>
          <w:rFonts w:ascii="Arial" w:hAnsi="Arial" w:cs="Arial"/>
          <w:b/>
          <w:color w:val="000000" w:themeColor="text1"/>
        </w:rPr>
        <w:t>item</w:t>
      </w:r>
      <w:r w:rsidRPr="002774CA">
        <w:rPr>
          <w:rFonts w:ascii="Arial" w:hAnsi="Arial" w:cs="Arial"/>
          <w:bCs/>
          <w:color w:val="000000" w:themeColor="text1"/>
        </w:rPr>
        <w:t xml:space="preserve"> </w:t>
      </w:r>
      <w:r w:rsidR="007B5F76" w:rsidRPr="002774CA">
        <w:rPr>
          <w:rFonts w:ascii="Arial" w:hAnsi="Arial" w:cs="Arial"/>
          <w:color w:val="000000" w:themeColor="text1"/>
        </w:rPr>
        <w:fldChar w:fldCharType="begin"/>
      </w:r>
      <w:r w:rsidR="007B5F76" w:rsidRPr="002774CA">
        <w:rPr>
          <w:rFonts w:ascii="Arial" w:hAnsi="Arial" w:cs="Arial"/>
          <w:color w:val="000000" w:themeColor="text1"/>
        </w:rPr>
        <w:instrText xml:space="preserve">REF _Ref9527297 \r \h \* MERGEFORMAT </w:instrText>
      </w:r>
      <w:r w:rsidR="007B5F76" w:rsidRPr="002774CA">
        <w:rPr>
          <w:rFonts w:ascii="Arial" w:hAnsi="Arial" w:cs="Arial"/>
          <w:color w:val="000000" w:themeColor="text1"/>
        </w:rPr>
      </w:r>
      <w:r w:rsidR="007B5F76" w:rsidRPr="002774CA">
        <w:rPr>
          <w:rFonts w:ascii="Arial" w:hAnsi="Arial" w:cs="Arial"/>
          <w:color w:val="000000" w:themeColor="text1"/>
        </w:rPr>
        <w:fldChar w:fldCharType="separate"/>
      </w:r>
      <w:r w:rsidR="00B213F8" w:rsidRPr="00B213F8">
        <w:rPr>
          <w:rFonts w:ascii="Arial" w:hAnsi="Arial" w:cs="Arial"/>
          <w:b/>
          <w:bCs/>
          <w:color w:val="000000" w:themeColor="text1"/>
        </w:rPr>
        <w:t>11</w:t>
      </w:r>
      <w:r w:rsidR="007B5F76" w:rsidRPr="002774CA">
        <w:rPr>
          <w:rFonts w:ascii="Arial" w:hAnsi="Arial" w:cs="Arial"/>
          <w:color w:val="000000" w:themeColor="text1"/>
        </w:rPr>
        <w:fldChar w:fldCharType="end"/>
      </w:r>
      <w:r w:rsidRPr="002774CA">
        <w:rPr>
          <w:rFonts w:ascii="Arial" w:hAnsi="Arial" w:cs="Arial"/>
          <w:bCs/>
          <w:color w:val="000000" w:themeColor="text1"/>
        </w:rPr>
        <w:t>, deste edital.</w:t>
      </w:r>
    </w:p>
    <w:p w:rsidR="003F53EA" w:rsidRPr="002774CA" w:rsidRDefault="003F53EA" w:rsidP="00420151">
      <w:pPr>
        <w:numPr>
          <w:ilvl w:val="1"/>
          <w:numId w:val="2"/>
        </w:numPr>
        <w:ind w:left="0" w:right="-2" w:firstLine="0"/>
        <w:rPr>
          <w:rFonts w:ascii="Arial" w:hAnsi="Arial" w:cs="Arial"/>
          <w:bCs/>
          <w:color w:val="000000" w:themeColor="text1"/>
        </w:rPr>
      </w:pPr>
      <w:r w:rsidRPr="002774CA">
        <w:rPr>
          <w:rFonts w:ascii="Arial" w:hAnsi="Arial" w:cs="Arial"/>
          <w:bCs/>
          <w:color w:val="000000" w:themeColor="text1"/>
        </w:rPr>
        <w:lastRenderedPageBreak/>
        <w:t>A simples participação na licitação importa total, irrestrita e irretratável submissão dos proponentes às condições deste Edital.</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2774CA" w:rsidRDefault="003F53EA" w:rsidP="00420151">
      <w:pPr>
        <w:numPr>
          <w:ilvl w:val="1"/>
          <w:numId w:val="2"/>
        </w:numPr>
        <w:ind w:left="0" w:right="-2" w:firstLine="0"/>
        <w:rPr>
          <w:rFonts w:ascii="Arial" w:hAnsi="Arial" w:cs="Arial"/>
          <w:color w:val="000000" w:themeColor="text1"/>
        </w:rPr>
      </w:pPr>
      <w:r w:rsidRPr="002774CA">
        <w:rPr>
          <w:rFonts w:ascii="Arial" w:hAnsi="Arial" w:cs="Arial"/>
          <w:bCs/>
          <w:color w:val="000000" w:themeColor="text1"/>
        </w:rPr>
        <w:t xml:space="preserve">Não poderão participar desta licitação, direta ou indiretamente, ou participar do contrato dela decorrente, </w:t>
      </w:r>
      <w:proofErr w:type="gramStart"/>
      <w:r w:rsidRPr="002774CA">
        <w:rPr>
          <w:rFonts w:ascii="Arial" w:hAnsi="Arial" w:cs="Arial"/>
          <w:bCs/>
          <w:color w:val="000000" w:themeColor="text1"/>
        </w:rPr>
        <w:t>sob pena</w:t>
      </w:r>
      <w:proofErr w:type="gramEnd"/>
      <w:r w:rsidRPr="002774CA">
        <w:rPr>
          <w:rFonts w:ascii="Arial" w:hAnsi="Arial" w:cs="Arial"/>
          <w:bCs/>
          <w:color w:val="000000" w:themeColor="text1"/>
        </w:rPr>
        <w:t xml:space="preserve"> de recebimento das sanções previstas neste Edital:</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Pessoas físicas não empresárias;</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Servidor ou dirigente do</w:t>
      </w:r>
      <w:r w:rsidR="007F283D" w:rsidRPr="002774CA">
        <w:rPr>
          <w:rFonts w:ascii="Arial" w:hAnsi="Arial" w:cs="Arial"/>
          <w:bCs/>
          <w:color w:val="000000" w:themeColor="text1"/>
        </w:rPr>
        <w:t xml:space="preserve"> Município de Pinheiro Machado</w:t>
      </w:r>
      <w:r w:rsidRPr="002774CA">
        <w:rPr>
          <w:rFonts w:ascii="Arial" w:hAnsi="Arial" w:cs="Arial"/>
          <w:bCs/>
          <w:color w:val="000000" w:themeColor="text1"/>
        </w:rPr>
        <w:t>;</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O autor do Termo de Referência, Anexo I deste edital, pessoa física ou jurídica.</w:t>
      </w:r>
    </w:p>
    <w:p w:rsidR="003F53EA" w:rsidRPr="002774CA" w:rsidRDefault="003F53EA" w:rsidP="00420151">
      <w:pPr>
        <w:numPr>
          <w:ilvl w:val="2"/>
          <w:numId w:val="2"/>
        </w:numPr>
        <w:snapToGrid w:val="0"/>
        <w:ind w:left="0" w:right="-2" w:firstLine="0"/>
        <w:rPr>
          <w:rFonts w:ascii="Arial" w:hAnsi="Arial" w:cs="Arial"/>
          <w:b/>
          <w:bCs/>
          <w:color w:val="000000" w:themeColor="text1"/>
        </w:rPr>
      </w:pPr>
      <w:r w:rsidRPr="002774CA">
        <w:rPr>
          <w:rFonts w:ascii="Arial" w:hAnsi="Arial" w:cs="Arial"/>
          <w:b/>
          <w:bCs/>
          <w:color w:val="000000" w:themeColor="text1"/>
        </w:rPr>
        <w:t>As sociedades empresárias:</w:t>
      </w:r>
    </w:p>
    <w:p w:rsidR="003F53EA" w:rsidRPr="002774CA" w:rsidRDefault="003F53EA" w:rsidP="00420151">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2774CA">
        <w:rPr>
          <w:rFonts w:ascii="Arial" w:hAnsi="Arial" w:cs="Arial"/>
          <w:color w:val="000000" w:themeColor="text1"/>
          <w:sz w:val="22"/>
          <w:szCs w:val="22"/>
        </w:rPr>
        <w:t>que</w:t>
      </w:r>
      <w:proofErr w:type="gramEnd"/>
      <w:r w:rsidRPr="002774CA">
        <w:rPr>
          <w:rFonts w:ascii="Arial" w:hAnsi="Arial" w:cs="Arial"/>
          <w:color w:val="000000" w:themeColor="text1"/>
          <w:sz w:val="22"/>
          <w:szCs w:val="22"/>
        </w:rPr>
        <w:t xml:space="preserve"> não explorem ramo de atividade compatível com o objeto desta licitação;</w:t>
      </w:r>
    </w:p>
    <w:p w:rsidR="003F53EA" w:rsidRPr="002774CA" w:rsidRDefault="003F53EA" w:rsidP="00420151">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2774CA">
        <w:rPr>
          <w:rFonts w:ascii="Arial" w:hAnsi="Arial" w:cs="Arial"/>
          <w:color w:val="000000" w:themeColor="text1"/>
          <w:sz w:val="22"/>
          <w:szCs w:val="22"/>
        </w:rPr>
        <w:t>que</w:t>
      </w:r>
      <w:proofErr w:type="gramEnd"/>
      <w:r w:rsidRPr="002774CA">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2774CA" w:rsidRDefault="003F53EA" w:rsidP="00420151">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2774CA">
        <w:rPr>
          <w:rFonts w:ascii="Arial" w:hAnsi="Arial" w:cs="Arial"/>
          <w:bCs/>
          <w:color w:val="000000" w:themeColor="text1"/>
          <w:sz w:val="22"/>
          <w:szCs w:val="22"/>
        </w:rPr>
        <w:t>que</w:t>
      </w:r>
      <w:proofErr w:type="gramEnd"/>
      <w:r w:rsidRPr="002774CA">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2774CA" w:rsidRDefault="003F53EA" w:rsidP="00420151">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2774CA">
        <w:rPr>
          <w:rFonts w:ascii="Arial" w:hAnsi="Arial" w:cs="Arial"/>
          <w:bCs/>
          <w:color w:val="000000" w:themeColor="text1"/>
          <w:sz w:val="22"/>
          <w:szCs w:val="22"/>
        </w:rPr>
        <w:t>que</w:t>
      </w:r>
      <w:proofErr w:type="gramEnd"/>
      <w:r w:rsidRPr="002774CA">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2774CA">
        <w:rPr>
          <w:rFonts w:ascii="Arial" w:hAnsi="Arial" w:cs="Arial"/>
          <w:bCs/>
          <w:color w:val="000000" w:themeColor="text1"/>
          <w:sz w:val="22"/>
          <w:szCs w:val="22"/>
        </w:rPr>
        <w:t xml:space="preserve"> Município de Pinheiro Machado</w:t>
      </w:r>
      <w:r w:rsidRPr="002774CA">
        <w:rPr>
          <w:rFonts w:ascii="Arial" w:hAnsi="Arial" w:cs="Arial"/>
          <w:bCs/>
          <w:color w:val="000000" w:themeColor="text1"/>
          <w:sz w:val="22"/>
          <w:szCs w:val="22"/>
        </w:rPr>
        <w:t>;</w:t>
      </w:r>
    </w:p>
    <w:p w:rsidR="003F53EA" w:rsidRPr="002774CA" w:rsidRDefault="003F53EA" w:rsidP="00420151">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2774CA">
        <w:rPr>
          <w:rFonts w:ascii="Arial" w:hAnsi="Arial" w:cs="Arial"/>
          <w:color w:val="000000" w:themeColor="text1"/>
          <w:sz w:val="22"/>
          <w:szCs w:val="22"/>
        </w:rPr>
        <w:t>integrantes</w:t>
      </w:r>
      <w:proofErr w:type="gramEnd"/>
      <w:r w:rsidRPr="002774CA">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2774CA" w:rsidRDefault="003F53EA" w:rsidP="00420151">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2774CA">
        <w:rPr>
          <w:rFonts w:ascii="Arial" w:hAnsi="Arial" w:cs="Arial"/>
          <w:color w:val="000000" w:themeColor="text1"/>
          <w:sz w:val="22"/>
          <w:szCs w:val="22"/>
        </w:rPr>
        <w:t>que</w:t>
      </w:r>
      <w:proofErr w:type="gramEnd"/>
      <w:r w:rsidRPr="002774CA">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2774CA" w:rsidRDefault="003F53EA" w:rsidP="00420151">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2774CA">
        <w:rPr>
          <w:rFonts w:ascii="Arial" w:hAnsi="Arial" w:cs="Arial"/>
          <w:color w:val="000000" w:themeColor="text1"/>
          <w:sz w:val="22"/>
          <w:szCs w:val="22"/>
        </w:rPr>
        <w:t>cujo</w:t>
      </w:r>
      <w:proofErr w:type="gramEnd"/>
      <w:r w:rsidRPr="002774CA">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2774CA">
        <w:rPr>
          <w:rFonts w:ascii="Arial" w:hAnsi="Arial" w:cs="Arial"/>
          <w:color w:val="000000" w:themeColor="text1"/>
          <w:sz w:val="22"/>
          <w:szCs w:val="22"/>
        </w:rPr>
        <w:t xml:space="preserve">Município de Pinheiro Machado </w:t>
      </w:r>
      <w:r w:rsidRPr="002774CA">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2774CA" w:rsidRDefault="003F53EA" w:rsidP="00420151">
      <w:pPr>
        <w:pStyle w:val="PargrafodaLista"/>
        <w:numPr>
          <w:ilvl w:val="3"/>
          <w:numId w:val="2"/>
        </w:numPr>
        <w:spacing w:line="276" w:lineRule="auto"/>
        <w:ind w:left="0" w:right="-2" w:firstLine="0"/>
        <w:jc w:val="both"/>
        <w:rPr>
          <w:rFonts w:ascii="Arial" w:hAnsi="Arial" w:cs="Arial"/>
          <w:color w:val="000000" w:themeColor="text1"/>
          <w:sz w:val="22"/>
          <w:szCs w:val="22"/>
        </w:rPr>
      </w:pPr>
      <w:r w:rsidRPr="002774CA">
        <w:rPr>
          <w:rFonts w:ascii="Arial" w:hAnsi="Arial" w:cs="Arial"/>
          <w:color w:val="000000" w:themeColor="text1"/>
          <w:sz w:val="22"/>
          <w:szCs w:val="22"/>
        </w:rPr>
        <w:t xml:space="preserve"> </w:t>
      </w:r>
      <w:proofErr w:type="gramStart"/>
      <w:r w:rsidRPr="002774CA">
        <w:rPr>
          <w:rFonts w:ascii="Arial" w:hAnsi="Arial" w:cs="Arial"/>
          <w:color w:val="000000" w:themeColor="text1"/>
          <w:sz w:val="22"/>
          <w:szCs w:val="22"/>
        </w:rPr>
        <w:t>estrangeiras</w:t>
      </w:r>
      <w:proofErr w:type="gramEnd"/>
      <w:r w:rsidRPr="002774CA">
        <w:rPr>
          <w:rFonts w:ascii="Arial" w:hAnsi="Arial" w:cs="Arial"/>
          <w:color w:val="000000" w:themeColor="text1"/>
          <w:sz w:val="22"/>
          <w:szCs w:val="22"/>
        </w:rPr>
        <w:t xml:space="preserve"> que não funcionem no país;</w:t>
      </w:r>
    </w:p>
    <w:p w:rsidR="003F53EA" w:rsidRPr="002774CA" w:rsidRDefault="003F53EA" w:rsidP="00420151">
      <w:pPr>
        <w:numPr>
          <w:ilvl w:val="1"/>
          <w:numId w:val="2"/>
        </w:numPr>
        <w:ind w:left="0" w:right="-2" w:firstLine="0"/>
        <w:rPr>
          <w:rFonts w:ascii="Arial" w:hAnsi="Arial" w:cs="Arial"/>
          <w:color w:val="000000" w:themeColor="text1"/>
        </w:rPr>
      </w:pPr>
      <w:r w:rsidRPr="002774CA">
        <w:rPr>
          <w:rFonts w:ascii="Arial" w:hAnsi="Arial" w:cs="Arial"/>
          <w:color w:val="000000" w:themeColor="text1"/>
        </w:rPr>
        <w:t>O descumprimento de qualquer condição de participação será motivo para a inabilitação do licitante.</w:t>
      </w:r>
    </w:p>
    <w:p w:rsidR="003F53EA" w:rsidRPr="002774CA" w:rsidRDefault="003F53EA" w:rsidP="00420151">
      <w:pPr>
        <w:numPr>
          <w:ilvl w:val="1"/>
          <w:numId w:val="2"/>
        </w:numPr>
        <w:ind w:left="0" w:right="-2" w:firstLine="0"/>
        <w:rPr>
          <w:rFonts w:ascii="Arial" w:hAnsi="Arial" w:cs="Arial"/>
          <w:color w:val="000000" w:themeColor="text1"/>
        </w:rPr>
      </w:pPr>
      <w:r w:rsidRPr="002774CA">
        <w:rPr>
          <w:rFonts w:ascii="Arial" w:hAnsi="Arial" w:cs="Arial"/>
          <w:color w:val="000000" w:themeColor="text1"/>
        </w:rPr>
        <w:t>As pessoas jurídicas que tenham sócios em comum não poderão participar do certame para o(s) mesmo(s) item(s).</w:t>
      </w:r>
    </w:p>
    <w:p w:rsidR="007A0699" w:rsidRPr="002774CA" w:rsidRDefault="007A0699" w:rsidP="007A0699">
      <w:pPr>
        <w:snapToGrid w:val="0"/>
        <w:ind w:right="-2"/>
        <w:rPr>
          <w:rFonts w:ascii="Arial" w:hAnsi="Arial" w:cs="Arial"/>
          <w:color w:val="000000" w:themeColor="text1"/>
        </w:rPr>
      </w:pPr>
    </w:p>
    <w:p w:rsidR="003F53EA" w:rsidRPr="002774CA" w:rsidRDefault="003F53EA" w:rsidP="00420151">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2774CA">
        <w:rPr>
          <w:rFonts w:ascii="Arial" w:eastAsia="Times New Roman" w:hAnsi="Arial" w:cs="Arial"/>
          <w:b/>
          <w:color w:val="000000" w:themeColor="text1"/>
          <w:kern w:val="2"/>
          <w:lang w:eastAsia="pt-BR"/>
        </w:rPr>
        <w:t>DO CREDENCIAMENTO:</w:t>
      </w:r>
    </w:p>
    <w:p w:rsidR="003F53EA" w:rsidRPr="002774CA" w:rsidRDefault="003F53EA" w:rsidP="00420151">
      <w:pPr>
        <w:numPr>
          <w:ilvl w:val="1"/>
          <w:numId w:val="2"/>
        </w:numPr>
        <w:ind w:left="0" w:right="-2" w:firstLine="0"/>
        <w:rPr>
          <w:rFonts w:ascii="Arial" w:hAnsi="Arial" w:cs="Arial"/>
          <w:color w:val="000000" w:themeColor="text1"/>
        </w:rPr>
      </w:pPr>
      <w:r w:rsidRPr="002774CA">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6">
        <w:r w:rsidRPr="002774CA">
          <w:rPr>
            <w:rStyle w:val="LinkdaInternet"/>
            <w:rFonts w:ascii="Arial" w:hAnsi="Arial" w:cs="Arial"/>
            <w:b/>
            <w:i/>
            <w:color w:val="000000" w:themeColor="text1"/>
          </w:rPr>
          <w:t>www.portaldecompraspublicas.com.br</w:t>
        </w:r>
      </w:hyperlink>
      <w:r w:rsidRPr="002774CA">
        <w:rPr>
          <w:rFonts w:ascii="Arial" w:hAnsi="Arial" w:cs="Arial"/>
          <w:color w:val="000000" w:themeColor="text1"/>
        </w:rPr>
        <w:t>.</w:t>
      </w:r>
    </w:p>
    <w:p w:rsidR="003F53EA" w:rsidRPr="002774CA" w:rsidRDefault="003F53EA" w:rsidP="00420151">
      <w:pPr>
        <w:numPr>
          <w:ilvl w:val="1"/>
          <w:numId w:val="2"/>
        </w:numPr>
        <w:ind w:left="0" w:right="-2" w:firstLine="0"/>
        <w:rPr>
          <w:rFonts w:ascii="Arial" w:hAnsi="Arial" w:cs="Arial"/>
          <w:bCs/>
          <w:iCs/>
          <w:color w:val="000000" w:themeColor="text1"/>
        </w:rPr>
      </w:pPr>
      <w:r w:rsidRPr="002774CA">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2774CA" w:rsidRDefault="003F53EA" w:rsidP="00420151">
      <w:pPr>
        <w:numPr>
          <w:ilvl w:val="2"/>
          <w:numId w:val="2"/>
        </w:numPr>
        <w:snapToGrid w:val="0"/>
        <w:ind w:left="0" w:right="-2" w:firstLine="0"/>
        <w:rPr>
          <w:rFonts w:ascii="Arial" w:hAnsi="Arial" w:cs="Arial"/>
          <w:color w:val="000000" w:themeColor="text1"/>
        </w:rPr>
      </w:pPr>
      <w:r w:rsidRPr="002774CA">
        <w:rPr>
          <w:rFonts w:ascii="Arial" w:hAnsi="Arial" w:cs="Arial"/>
          <w:bCs/>
          <w:color w:val="000000" w:themeColor="text1"/>
        </w:rPr>
        <w:lastRenderedPageBreak/>
        <w:t xml:space="preserve">Os interessados em se credenciar no Portal de Compras Públicas poderão obter maiores informações na página </w:t>
      </w:r>
      <w:hyperlink r:id="rId17">
        <w:r w:rsidRPr="002774CA">
          <w:rPr>
            <w:rStyle w:val="LinkdaInternet"/>
            <w:rFonts w:ascii="Arial" w:hAnsi="Arial" w:cs="Arial"/>
            <w:color w:val="000000" w:themeColor="text1"/>
          </w:rPr>
          <w:t>www.portaldecompraspublicas.com.br</w:t>
        </w:r>
      </w:hyperlink>
      <w:r w:rsidRPr="002774CA">
        <w:rPr>
          <w:rFonts w:ascii="Arial" w:hAnsi="Arial" w:cs="Arial"/>
          <w:bCs/>
          <w:color w:val="000000" w:themeColor="text1"/>
        </w:rPr>
        <w:t xml:space="preserve">, podendo sanar eventuais dúvidas pela central de atendimentos do Portal ou pelo e-mail </w:t>
      </w:r>
      <w:hyperlink r:id="rId18">
        <w:r w:rsidRPr="002774CA">
          <w:rPr>
            <w:rStyle w:val="LinkdaInternet"/>
            <w:rFonts w:ascii="Arial" w:hAnsi="Arial" w:cs="Arial"/>
            <w:bCs/>
            <w:color w:val="000000" w:themeColor="text1"/>
          </w:rPr>
          <w:t>falecom@portaldecompraspublicas.com.br</w:t>
        </w:r>
      </w:hyperlink>
      <w:r w:rsidRPr="002774CA">
        <w:rPr>
          <w:rFonts w:ascii="Arial" w:hAnsi="Arial" w:cs="Arial"/>
          <w:bCs/>
          <w:color w:val="000000" w:themeColor="text1"/>
        </w:rPr>
        <w:t>.</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2774CA" w:rsidRDefault="003F53EA" w:rsidP="00420151">
      <w:pPr>
        <w:numPr>
          <w:ilvl w:val="2"/>
          <w:numId w:val="2"/>
        </w:numPr>
        <w:snapToGrid w:val="0"/>
        <w:ind w:left="0" w:right="-2" w:firstLine="0"/>
        <w:rPr>
          <w:rFonts w:ascii="Arial" w:hAnsi="Arial" w:cs="Arial"/>
          <w:color w:val="000000" w:themeColor="text1"/>
        </w:rPr>
      </w:pPr>
      <w:r w:rsidRPr="002774CA">
        <w:rPr>
          <w:rFonts w:ascii="Arial" w:hAnsi="Arial" w:cs="Arial"/>
          <w:bCs/>
          <w:color w:val="000000" w:themeColor="text1"/>
        </w:rPr>
        <w:t>O uso da senha de acesso pela licitante é de sua responsabilidade exclusiva, incluindo qualquer transação por ela efetuada diretamente, ou por seu representante, não cabendo ao provedor do sistema ou (ao)</w:t>
      </w:r>
      <w:r w:rsidR="007F283D" w:rsidRPr="002774CA">
        <w:rPr>
          <w:rFonts w:ascii="Arial" w:hAnsi="Arial" w:cs="Arial"/>
          <w:color w:val="000000" w:themeColor="text1"/>
        </w:rPr>
        <w:t xml:space="preserve"> Município de Pinheiro Machado </w:t>
      </w:r>
      <w:r w:rsidRPr="002774CA">
        <w:rPr>
          <w:rFonts w:ascii="Arial" w:hAnsi="Arial" w:cs="Arial"/>
          <w:bCs/>
          <w:color w:val="000000" w:themeColor="text1"/>
        </w:rPr>
        <w:t>responder por eventuais danos decorrentes do uso indevido da senha, ainda que por terceiros.</w:t>
      </w:r>
    </w:p>
    <w:p w:rsidR="003F53EA" w:rsidRPr="002774CA" w:rsidRDefault="003F53EA" w:rsidP="00420151">
      <w:pPr>
        <w:numPr>
          <w:ilvl w:val="1"/>
          <w:numId w:val="2"/>
        </w:numPr>
        <w:ind w:left="0" w:right="-2" w:firstLine="0"/>
        <w:rPr>
          <w:rFonts w:ascii="Arial" w:hAnsi="Arial" w:cs="Arial"/>
          <w:color w:val="000000" w:themeColor="text1"/>
        </w:rPr>
      </w:pPr>
      <w:r w:rsidRPr="002774CA">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2774CA" w:rsidRDefault="003F53EA" w:rsidP="00420151">
      <w:pPr>
        <w:numPr>
          <w:ilvl w:val="1"/>
          <w:numId w:val="2"/>
        </w:numPr>
        <w:ind w:left="0" w:right="-2" w:firstLine="0"/>
        <w:rPr>
          <w:rFonts w:ascii="Arial" w:hAnsi="Arial" w:cs="Arial"/>
          <w:color w:val="000000" w:themeColor="text1"/>
        </w:rPr>
      </w:pPr>
      <w:r w:rsidRPr="002774CA">
        <w:rPr>
          <w:rFonts w:ascii="Arial" w:hAnsi="Arial" w:cs="Arial"/>
          <w:color w:val="000000" w:themeColor="text1"/>
        </w:rPr>
        <w:t>A perda da senha ou a quebra de sigilo deverão ser comunicadas imediatamente ao provedor do sistema para imediato bloqueio de acesso.</w:t>
      </w:r>
    </w:p>
    <w:p w:rsidR="007A0699" w:rsidRPr="002774CA" w:rsidRDefault="003F53EA" w:rsidP="00420151">
      <w:pPr>
        <w:numPr>
          <w:ilvl w:val="1"/>
          <w:numId w:val="2"/>
        </w:numPr>
        <w:ind w:left="0" w:right="-2" w:firstLine="0"/>
        <w:rPr>
          <w:rFonts w:ascii="Arial" w:hAnsi="Arial" w:cs="Arial"/>
          <w:color w:val="000000" w:themeColor="text1"/>
        </w:rPr>
      </w:pPr>
      <w:r w:rsidRPr="002774CA">
        <w:rPr>
          <w:rFonts w:ascii="Arial" w:hAnsi="Arial" w:cs="Arial"/>
          <w:color w:val="000000" w:themeColor="text1"/>
        </w:rPr>
        <w:t>O Pregão será conduzido pelo</w:t>
      </w:r>
      <w:r w:rsidR="007F283D" w:rsidRPr="002774CA">
        <w:rPr>
          <w:rFonts w:ascii="Arial" w:hAnsi="Arial" w:cs="Arial"/>
          <w:color w:val="000000" w:themeColor="text1"/>
        </w:rPr>
        <w:t xml:space="preserve"> Município de Pinheiro Machado</w:t>
      </w:r>
      <w:r w:rsidR="002B11E4" w:rsidRPr="002774CA">
        <w:rPr>
          <w:rFonts w:ascii="Arial" w:hAnsi="Arial" w:cs="Arial"/>
          <w:color w:val="000000" w:themeColor="text1"/>
        </w:rPr>
        <w:t xml:space="preserve"> </w:t>
      </w:r>
      <w:r w:rsidRPr="002774CA">
        <w:rPr>
          <w:rFonts w:ascii="Arial" w:hAnsi="Arial" w:cs="Arial"/>
          <w:color w:val="000000" w:themeColor="text1"/>
        </w:rPr>
        <w:t>com apoio técnico e operacional do Portal de Compras Públicas, que atuará como provedor do sistema eletrônico para esta licitação.</w:t>
      </w:r>
    </w:p>
    <w:p w:rsidR="00E640D4" w:rsidRPr="002774CA" w:rsidRDefault="00E640D4" w:rsidP="00E640D4">
      <w:pPr>
        <w:ind w:right="-2"/>
        <w:rPr>
          <w:rFonts w:ascii="Arial" w:hAnsi="Arial" w:cs="Arial"/>
          <w:color w:val="000000" w:themeColor="text1"/>
        </w:rPr>
      </w:pPr>
    </w:p>
    <w:p w:rsidR="003F53EA" w:rsidRPr="002774CA" w:rsidRDefault="003F53EA" w:rsidP="00420151">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2774CA">
        <w:rPr>
          <w:rFonts w:ascii="Arial" w:eastAsia="Times New Roman" w:hAnsi="Arial" w:cs="Arial"/>
          <w:b/>
          <w:color w:val="000000" w:themeColor="text1"/>
          <w:kern w:val="2"/>
          <w:lang w:eastAsia="pt-BR"/>
        </w:rPr>
        <w:t>DO ENVIO DA PROPOSTA:</w:t>
      </w:r>
    </w:p>
    <w:p w:rsidR="003F53EA" w:rsidRPr="002774CA" w:rsidRDefault="003F53EA" w:rsidP="00420151">
      <w:pPr>
        <w:numPr>
          <w:ilvl w:val="1"/>
          <w:numId w:val="2"/>
        </w:numPr>
        <w:snapToGrid w:val="0"/>
        <w:ind w:left="0" w:right="-2" w:firstLine="0"/>
        <w:rPr>
          <w:rFonts w:ascii="Arial" w:hAnsi="Arial" w:cs="Arial"/>
          <w:color w:val="000000" w:themeColor="text1"/>
        </w:rPr>
      </w:pPr>
      <w:r w:rsidRPr="002774CA">
        <w:rPr>
          <w:rFonts w:ascii="Arial" w:hAnsi="Arial" w:cs="Arial"/>
          <w:color w:val="000000" w:themeColor="text1"/>
        </w:rPr>
        <w:t xml:space="preserve">Após a divulgação do Edital no endereço eletrônico </w:t>
      </w:r>
      <w:hyperlink r:id="rId19">
        <w:r w:rsidRPr="002774CA">
          <w:rPr>
            <w:rStyle w:val="LinkdaInternet"/>
            <w:rFonts w:ascii="Arial" w:hAnsi="Arial" w:cs="Arial"/>
            <w:b/>
            <w:i/>
            <w:color w:val="000000" w:themeColor="text1"/>
          </w:rPr>
          <w:t>www.portaldecompraspublicas.com.br</w:t>
        </w:r>
      </w:hyperlink>
      <w:r w:rsidRPr="002774CA">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2774CA" w:rsidRDefault="003F53EA" w:rsidP="00420151">
      <w:pPr>
        <w:numPr>
          <w:ilvl w:val="1"/>
          <w:numId w:val="2"/>
        </w:numPr>
        <w:snapToGrid w:val="0"/>
        <w:ind w:left="0" w:right="-2" w:firstLine="0"/>
        <w:rPr>
          <w:rFonts w:ascii="Arial" w:hAnsi="Arial" w:cs="Arial"/>
          <w:bCs/>
          <w:color w:val="000000" w:themeColor="text1"/>
        </w:rPr>
      </w:pPr>
      <w:bookmarkStart w:id="2" w:name="_Ref9607945"/>
      <w:r w:rsidRPr="002774CA">
        <w:rPr>
          <w:rFonts w:ascii="Arial" w:hAnsi="Arial" w:cs="Arial"/>
          <w:color w:val="000000" w:themeColor="text1"/>
        </w:rPr>
        <w:t xml:space="preserve">O licitante </w:t>
      </w:r>
      <w:r w:rsidR="007F283D" w:rsidRPr="002774CA">
        <w:rPr>
          <w:rFonts w:ascii="Arial" w:hAnsi="Arial" w:cs="Arial"/>
          <w:color w:val="000000" w:themeColor="text1"/>
        </w:rPr>
        <w:t>não poderá</w:t>
      </w:r>
      <w:r w:rsidRPr="002774CA">
        <w:rPr>
          <w:rFonts w:ascii="Arial" w:hAnsi="Arial" w:cs="Arial"/>
          <w:color w:val="000000" w:themeColor="text1"/>
        </w:rPr>
        <w:t xml:space="preserve"> cotar quantidades </w:t>
      </w:r>
      <w:r w:rsidR="007F283D" w:rsidRPr="002774CA">
        <w:rPr>
          <w:rFonts w:ascii="Arial" w:hAnsi="Arial" w:cs="Arial"/>
          <w:color w:val="000000" w:themeColor="text1"/>
        </w:rPr>
        <w:t>inferiores ao total, por item</w:t>
      </w:r>
      <w:bookmarkEnd w:id="2"/>
      <w:r w:rsidR="007F283D" w:rsidRPr="002774CA">
        <w:rPr>
          <w:rFonts w:ascii="Arial" w:hAnsi="Arial" w:cs="Arial"/>
          <w:color w:val="000000" w:themeColor="text1"/>
        </w:rPr>
        <w:t>.</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Até a abertura da sessão, os licitantes poderão retirar ou substituir as propostas apresentadas.</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O licitante deverá enviar sua proposta, no idioma oficial do Brasil, mediante o preenchimento, no sistema eletrônico, dos seguintes campos:</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Valor unitário e total </w:t>
      </w:r>
      <w:r w:rsidRPr="002774CA">
        <w:rPr>
          <w:rFonts w:ascii="Arial" w:hAnsi="Arial" w:cs="Arial"/>
          <w:color w:val="000000" w:themeColor="text1"/>
        </w:rPr>
        <w:t>para cada item ou lote de itens (conforme o caso), em moeda corrente nacional</w:t>
      </w:r>
      <w:r w:rsidRPr="002774CA">
        <w:rPr>
          <w:rFonts w:ascii="Arial" w:hAnsi="Arial" w:cs="Arial"/>
          <w:bCs/>
          <w:color w:val="000000" w:themeColor="text1"/>
        </w:rPr>
        <w:t>;</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Descrição detalhada do </w:t>
      </w:r>
      <w:r w:rsidR="007F283D" w:rsidRPr="002774CA">
        <w:rPr>
          <w:rFonts w:ascii="Arial" w:hAnsi="Arial" w:cs="Arial"/>
          <w:bCs/>
          <w:color w:val="000000" w:themeColor="text1"/>
        </w:rPr>
        <w:t>item</w:t>
      </w:r>
      <w:r w:rsidRPr="002774CA">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O prazo de validade da proposta não será inferior a</w:t>
      </w:r>
      <w:r w:rsidR="007F283D" w:rsidRPr="002774CA">
        <w:rPr>
          <w:rFonts w:ascii="Arial" w:hAnsi="Arial" w:cs="Arial"/>
          <w:bCs/>
          <w:color w:val="000000" w:themeColor="text1"/>
        </w:rPr>
        <w:t xml:space="preserve"> 60 (sessenta</w:t>
      </w:r>
      <w:proofErr w:type="gramStart"/>
      <w:r w:rsidR="007F283D" w:rsidRPr="002774CA">
        <w:rPr>
          <w:rFonts w:ascii="Arial" w:hAnsi="Arial" w:cs="Arial"/>
          <w:bCs/>
          <w:color w:val="000000" w:themeColor="text1"/>
        </w:rPr>
        <w:t>)</w:t>
      </w:r>
      <w:r w:rsidRPr="002774CA">
        <w:rPr>
          <w:rFonts w:ascii="Arial" w:hAnsi="Arial" w:cs="Arial"/>
          <w:bCs/>
          <w:color w:val="000000" w:themeColor="text1"/>
        </w:rPr>
        <w:t>dias</w:t>
      </w:r>
      <w:proofErr w:type="gramEnd"/>
      <w:r w:rsidRPr="002774CA">
        <w:rPr>
          <w:rFonts w:ascii="Arial" w:hAnsi="Arial" w:cs="Arial"/>
          <w:bCs/>
          <w:color w:val="000000" w:themeColor="text1"/>
        </w:rPr>
        <w:t>, a contar da data de sua apresentação.</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color w:val="000000" w:themeColor="text1"/>
        </w:rPr>
        <w:t xml:space="preserve">O licitante, ao enviar sua proposta, deverá preencher, em campo próprio do sistema eletrônico, as seguintes </w:t>
      </w:r>
      <w:r w:rsidRPr="002774CA">
        <w:rPr>
          <w:rFonts w:ascii="Arial" w:hAnsi="Arial" w:cs="Arial"/>
          <w:b/>
          <w:color w:val="000000" w:themeColor="text1"/>
          <w:u w:val="single"/>
        </w:rPr>
        <w:t xml:space="preserve">Declarações </w:t>
      </w:r>
      <w:proofErr w:type="spellStart"/>
      <w:r w:rsidRPr="002774CA">
        <w:rPr>
          <w:rFonts w:ascii="Arial" w:hAnsi="Arial" w:cs="Arial"/>
          <w:b/>
          <w:i/>
          <w:color w:val="000000" w:themeColor="text1"/>
          <w:u w:val="single"/>
        </w:rPr>
        <w:t>on</w:t>
      </w:r>
      <w:proofErr w:type="spellEnd"/>
      <w:r w:rsidRPr="002774CA">
        <w:rPr>
          <w:rFonts w:ascii="Arial" w:hAnsi="Arial" w:cs="Arial"/>
          <w:b/>
          <w:i/>
          <w:color w:val="000000" w:themeColor="text1"/>
          <w:u w:val="single"/>
        </w:rPr>
        <w:t xml:space="preserve"> </w:t>
      </w:r>
      <w:proofErr w:type="spellStart"/>
      <w:r w:rsidRPr="002774CA">
        <w:rPr>
          <w:rFonts w:ascii="Arial" w:hAnsi="Arial" w:cs="Arial"/>
          <w:b/>
          <w:i/>
          <w:color w:val="000000" w:themeColor="text1"/>
          <w:u w:val="single"/>
        </w:rPr>
        <w:t>line</w:t>
      </w:r>
      <w:proofErr w:type="spellEnd"/>
      <w:r w:rsidRPr="002774CA">
        <w:rPr>
          <w:rFonts w:ascii="Arial" w:hAnsi="Arial" w:cs="Arial"/>
          <w:color w:val="000000" w:themeColor="text1"/>
        </w:rPr>
        <w:t>, fornecidas pelo Sistema de Pregão Eletrônico:</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color w:val="000000" w:themeColor="text1"/>
        </w:rPr>
        <w:lastRenderedPageBreak/>
        <w:t xml:space="preserve">Declaração de </w:t>
      </w:r>
      <w:r w:rsidRPr="002774CA">
        <w:rPr>
          <w:rFonts w:ascii="Arial" w:hAnsi="Arial" w:cs="Arial"/>
          <w:bCs/>
          <w:color w:val="000000" w:themeColor="text1"/>
        </w:rPr>
        <w:t xml:space="preserve">que </w:t>
      </w:r>
      <w:proofErr w:type="gramStart"/>
      <w:r w:rsidRPr="002774CA">
        <w:rPr>
          <w:rFonts w:ascii="Arial" w:hAnsi="Arial" w:cs="Arial"/>
          <w:bCs/>
          <w:color w:val="000000" w:themeColor="text1"/>
        </w:rPr>
        <w:t>cumpre</w:t>
      </w:r>
      <w:proofErr w:type="gramEnd"/>
      <w:r w:rsidRPr="002774CA">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Pr="002774CA">
        <w:rPr>
          <w:rFonts w:ascii="Arial" w:hAnsi="Arial" w:cs="Arial"/>
          <w:bCs/>
          <w:color w:val="000000" w:themeColor="text1"/>
        </w:rPr>
        <w:t>arts</w:t>
      </w:r>
      <w:proofErr w:type="spellEnd"/>
      <w:r w:rsidRPr="002774CA">
        <w:rPr>
          <w:rFonts w:ascii="Arial" w:hAnsi="Arial" w:cs="Arial"/>
          <w:bCs/>
          <w:color w:val="000000" w:themeColor="text1"/>
        </w:rPr>
        <w:t xml:space="preserve">. 42 a 49, </w:t>
      </w:r>
      <w:r w:rsidRPr="002774CA">
        <w:rPr>
          <w:rFonts w:ascii="Arial" w:hAnsi="Arial" w:cs="Arial"/>
          <w:bCs/>
          <w:color w:val="000000" w:themeColor="text1"/>
          <w:u w:val="single"/>
        </w:rPr>
        <w:t>quando for o caso</w:t>
      </w:r>
      <w:r w:rsidRPr="002774CA">
        <w:rPr>
          <w:rFonts w:ascii="Arial" w:hAnsi="Arial" w:cs="Arial"/>
          <w:bCs/>
          <w:color w:val="000000" w:themeColor="text1"/>
        </w:rPr>
        <w:t>;</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color w:val="000000" w:themeColor="text1"/>
        </w:rPr>
        <w:t>Declaração de que cumpre plenamente os requisitos de habilitação e que sua proposta está em conformidade com as exigências do Edital</w:t>
      </w:r>
      <w:r w:rsidRPr="002774CA">
        <w:rPr>
          <w:rFonts w:ascii="Arial" w:hAnsi="Arial" w:cs="Arial"/>
          <w:bCs/>
          <w:color w:val="000000" w:themeColor="text1"/>
        </w:rPr>
        <w:t>.</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2774CA" w:rsidRDefault="003F53EA" w:rsidP="00420151">
      <w:pPr>
        <w:numPr>
          <w:ilvl w:val="1"/>
          <w:numId w:val="2"/>
        </w:numPr>
        <w:snapToGrid w:val="0"/>
        <w:ind w:left="0" w:right="-2" w:firstLine="0"/>
        <w:rPr>
          <w:rFonts w:ascii="Arial" w:hAnsi="Arial" w:cs="Arial"/>
          <w:color w:val="000000" w:themeColor="text1"/>
        </w:rPr>
      </w:pPr>
      <w:r w:rsidRPr="002774CA">
        <w:rPr>
          <w:rFonts w:ascii="Arial" w:hAnsi="Arial" w:cs="Arial"/>
          <w:bCs/>
          <w:color w:val="000000" w:themeColor="text1"/>
        </w:rPr>
        <w:t xml:space="preserve">Declarações falsas, relativas ao cumprimento dos requisitos de habilitação e proposta, sujeitarão a licitante às sanções previstas no </w:t>
      </w:r>
      <w:r w:rsidRPr="002774CA">
        <w:rPr>
          <w:rFonts w:ascii="Arial" w:hAnsi="Arial" w:cs="Arial"/>
          <w:b/>
          <w:bCs/>
          <w:color w:val="000000" w:themeColor="text1"/>
        </w:rPr>
        <w:t xml:space="preserve">item </w:t>
      </w:r>
      <w:r w:rsidR="007B5F76" w:rsidRPr="002774CA">
        <w:rPr>
          <w:rFonts w:ascii="Arial" w:hAnsi="Arial" w:cs="Arial"/>
          <w:color w:val="000000" w:themeColor="text1"/>
        </w:rPr>
        <w:fldChar w:fldCharType="begin"/>
      </w:r>
      <w:r w:rsidR="007B5F76" w:rsidRPr="002774CA">
        <w:rPr>
          <w:rFonts w:ascii="Arial" w:hAnsi="Arial" w:cs="Arial"/>
          <w:color w:val="000000" w:themeColor="text1"/>
        </w:rPr>
        <w:instrText xml:space="preserve">REF _Ref9527858 \r \h \* MERGEFORMAT </w:instrText>
      </w:r>
      <w:r w:rsidR="007B5F76" w:rsidRPr="002774CA">
        <w:rPr>
          <w:rFonts w:ascii="Arial" w:hAnsi="Arial" w:cs="Arial"/>
          <w:color w:val="000000" w:themeColor="text1"/>
        </w:rPr>
      </w:r>
      <w:r w:rsidR="007B5F76" w:rsidRPr="002774CA">
        <w:rPr>
          <w:rFonts w:ascii="Arial" w:hAnsi="Arial" w:cs="Arial"/>
          <w:color w:val="000000" w:themeColor="text1"/>
        </w:rPr>
        <w:fldChar w:fldCharType="separate"/>
      </w:r>
      <w:r w:rsidR="00B213F8" w:rsidRPr="00B213F8">
        <w:rPr>
          <w:rFonts w:ascii="Arial" w:hAnsi="Arial" w:cs="Arial"/>
          <w:b/>
          <w:bCs/>
          <w:color w:val="000000" w:themeColor="text1"/>
        </w:rPr>
        <w:t>17</w:t>
      </w:r>
      <w:r w:rsidR="007B5F76" w:rsidRPr="002774CA">
        <w:rPr>
          <w:rFonts w:ascii="Arial" w:hAnsi="Arial" w:cs="Arial"/>
          <w:color w:val="000000" w:themeColor="text1"/>
        </w:rPr>
        <w:fldChar w:fldCharType="end"/>
      </w:r>
      <w:r w:rsidRPr="002774CA">
        <w:rPr>
          <w:rFonts w:ascii="Arial" w:hAnsi="Arial" w:cs="Arial"/>
          <w:bCs/>
          <w:color w:val="000000" w:themeColor="text1"/>
        </w:rPr>
        <w:t xml:space="preserve"> deste Edital.</w:t>
      </w:r>
    </w:p>
    <w:p w:rsidR="00E640D4" w:rsidRPr="002774CA" w:rsidRDefault="00E640D4" w:rsidP="00420151">
      <w:pPr>
        <w:numPr>
          <w:ilvl w:val="1"/>
          <w:numId w:val="2"/>
        </w:numPr>
        <w:ind w:left="0" w:right="-2" w:firstLine="0"/>
        <w:rPr>
          <w:rFonts w:ascii="Arial" w:hAnsi="Arial" w:cs="Arial"/>
          <w:color w:val="000000" w:themeColor="text1"/>
        </w:rPr>
      </w:pPr>
      <w:r w:rsidRPr="002774CA">
        <w:rPr>
          <w:rFonts w:ascii="Arial" w:hAnsi="Arial" w:cs="Arial"/>
          <w:color w:val="000000" w:themeColor="text1"/>
        </w:rPr>
        <w:t>Os documentos que compõem a proposta e a habilitação do licitante melhor classificado somente serão disponibilizados para avaliação do pregoeiro e para acesso público após o encerramento do envio de lances.</w:t>
      </w:r>
    </w:p>
    <w:p w:rsidR="007A0699" w:rsidRPr="002774CA" w:rsidRDefault="007A0699" w:rsidP="007A0699">
      <w:pPr>
        <w:snapToGrid w:val="0"/>
        <w:ind w:right="-2"/>
        <w:rPr>
          <w:rFonts w:ascii="Arial" w:hAnsi="Arial" w:cs="Arial"/>
          <w:color w:val="000000" w:themeColor="text1"/>
        </w:rPr>
      </w:pPr>
    </w:p>
    <w:p w:rsidR="003F53EA" w:rsidRPr="002774CA" w:rsidRDefault="003F53EA" w:rsidP="00420151">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2774CA">
        <w:rPr>
          <w:rFonts w:ascii="Arial" w:eastAsia="Times New Roman" w:hAnsi="Arial" w:cs="Arial"/>
          <w:b/>
          <w:color w:val="000000" w:themeColor="text1"/>
          <w:kern w:val="2"/>
          <w:lang w:eastAsia="pt-BR"/>
        </w:rPr>
        <w:t>DA ABERTURA DA SEÇÃO PÚBLICA E DA FORMULAÇÃO DE LANCES:</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A abertura da sessão pública dar-se-á mediante comando do Pregoeiro, por meio do sistema eletrônico, na data, horário e </w:t>
      </w:r>
      <w:proofErr w:type="gramStart"/>
      <w:r w:rsidRPr="002774CA">
        <w:rPr>
          <w:rFonts w:ascii="Arial" w:hAnsi="Arial" w:cs="Arial"/>
          <w:bCs/>
          <w:color w:val="000000" w:themeColor="text1"/>
        </w:rPr>
        <w:t>local indicados</w:t>
      </w:r>
      <w:proofErr w:type="gramEnd"/>
      <w:r w:rsidRPr="002774CA">
        <w:rPr>
          <w:rFonts w:ascii="Arial" w:hAnsi="Arial" w:cs="Arial"/>
          <w:bCs/>
          <w:color w:val="000000" w:themeColor="text1"/>
        </w:rPr>
        <w:t xml:space="preserve"> neste Edital.</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A desclassificação será sempre fundamentada e registrada no sistema, com acompanhamento em tempo real por todos os participantes.</w:t>
      </w:r>
    </w:p>
    <w:p w:rsidR="003F53EA" w:rsidRPr="002774CA" w:rsidRDefault="003F53EA" w:rsidP="00420151">
      <w:pPr>
        <w:numPr>
          <w:ilvl w:val="2"/>
          <w:numId w:val="2"/>
        </w:numPr>
        <w:snapToGrid w:val="0"/>
        <w:ind w:left="0" w:right="-2" w:firstLine="0"/>
        <w:rPr>
          <w:rFonts w:ascii="Arial" w:hAnsi="Arial" w:cs="Arial"/>
          <w:color w:val="000000" w:themeColor="text1"/>
        </w:rPr>
      </w:pPr>
      <w:r w:rsidRPr="002774CA">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2774CA">
        <w:rPr>
          <w:rFonts w:ascii="Arial" w:hAnsi="Arial" w:cs="Arial"/>
          <w:b/>
          <w:bCs/>
          <w:color w:val="000000" w:themeColor="text1"/>
        </w:rPr>
        <w:t xml:space="preserve">item </w:t>
      </w:r>
      <w:r w:rsidR="007B5F76" w:rsidRPr="002774CA">
        <w:rPr>
          <w:rFonts w:ascii="Arial" w:hAnsi="Arial" w:cs="Arial"/>
          <w:color w:val="000000" w:themeColor="text1"/>
        </w:rPr>
        <w:fldChar w:fldCharType="begin"/>
      </w:r>
      <w:r w:rsidR="007B5F76" w:rsidRPr="002774CA">
        <w:rPr>
          <w:rFonts w:ascii="Arial" w:hAnsi="Arial" w:cs="Arial"/>
          <w:color w:val="000000" w:themeColor="text1"/>
        </w:rPr>
        <w:instrText xml:space="preserve">REF _Ref9527901 \r \h \* MERGEFORMAT </w:instrText>
      </w:r>
      <w:r w:rsidR="007B5F76" w:rsidRPr="002774CA">
        <w:rPr>
          <w:rFonts w:ascii="Arial" w:hAnsi="Arial" w:cs="Arial"/>
          <w:color w:val="000000" w:themeColor="text1"/>
        </w:rPr>
      </w:r>
      <w:r w:rsidR="007B5F76" w:rsidRPr="002774CA">
        <w:rPr>
          <w:rFonts w:ascii="Arial" w:hAnsi="Arial" w:cs="Arial"/>
          <w:color w:val="000000" w:themeColor="text1"/>
        </w:rPr>
        <w:fldChar w:fldCharType="separate"/>
      </w:r>
      <w:r w:rsidR="00B213F8" w:rsidRPr="00B213F8">
        <w:rPr>
          <w:rFonts w:ascii="Arial" w:hAnsi="Arial" w:cs="Arial"/>
          <w:b/>
          <w:bCs/>
          <w:color w:val="000000" w:themeColor="text1"/>
        </w:rPr>
        <w:t>10</w:t>
      </w:r>
      <w:r w:rsidR="007B5F76" w:rsidRPr="002774CA">
        <w:rPr>
          <w:rFonts w:ascii="Arial" w:hAnsi="Arial" w:cs="Arial"/>
          <w:color w:val="000000" w:themeColor="text1"/>
        </w:rPr>
        <w:fldChar w:fldCharType="end"/>
      </w:r>
      <w:r w:rsidRPr="002774CA">
        <w:rPr>
          <w:rFonts w:ascii="Arial" w:hAnsi="Arial" w:cs="Arial"/>
          <w:bCs/>
          <w:color w:val="000000" w:themeColor="text1"/>
        </w:rPr>
        <w:t xml:space="preserve"> deste edital.</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O sistema ordenará automaticamente as propostas classificadas, sendo que somente estas participarão da fase de lances.</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Os licitantes poderão oferecer lances sucessivos, observando o horário fixado para abertura da sessão e as regras estabelecidas no Edital.</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Na hipótese do subitem anterior, a ocorrência será registrada em campo próprio do sistema.</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O licitante somente poderá oferecer lance inferior ao último por ele ofertado e registrado pelo sistema.</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Não serão aceitos dois ou mais lances de mesmo valor, prevalecendo aquele que for recebido e registrado em primeiro lugar. </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lastRenderedPageBreak/>
        <w:t xml:space="preserve">Se </w:t>
      </w:r>
      <w:proofErr w:type="gramStart"/>
      <w:r w:rsidRPr="002774CA">
        <w:rPr>
          <w:rFonts w:ascii="Arial" w:hAnsi="Arial" w:cs="Arial"/>
          <w:bCs/>
          <w:color w:val="000000" w:themeColor="text1"/>
        </w:rPr>
        <w:t>o(</w:t>
      </w:r>
      <w:proofErr w:type="gramEnd"/>
      <w:r w:rsidRPr="002774CA">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Considera-se absolutamente inexequível a proposta que reduzir o valor do último lance ofertado em mais de 85%. </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2774CA" w:rsidRDefault="003F53EA" w:rsidP="00420151">
      <w:pPr>
        <w:numPr>
          <w:ilvl w:val="1"/>
          <w:numId w:val="2"/>
        </w:numPr>
        <w:snapToGrid w:val="0"/>
        <w:ind w:left="0" w:right="-2" w:firstLine="0"/>
        <w:rPr>
          <w:rFonts w:ascii="Arial" w:hAnsi="Arial" w:cs="Arial"/>
          <w:color w:val="000000" w:themeColor="text1"/>
        </w:rPr>
      </w:pPr>
      <w:r w:rsidRPr="002774CA">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0">
        <w:r w:rsidRPr="002774CA">
          <w:rPr>
            <w:rStyle w:val="LinkdaInternet"/>
            <w:rFonts w:ascii="Arial" w:hAnsi="Arial" w:cs="Arial"/>
            <w:bCs/>
            <w:color w:val="000000" w:themeColor="text1"/>
          </w:rPr>
          <w:t>http://www.portaldecompraspublicas.com.br</w:t>
        </w:r>
      </w:hyperlink>
      <w:r w:rsidRPr="002774CA">
        <w:rPr>
          <w:rFonts w:ascii="Arial" w:hAnsi="Arial" w:cs="Arial"/>
          <w:bCs/>
          <w:color w:val="000000" w:themeColor="text1"/>
        </w:rPr>
        <w:t xml:space="preserve">, </w:t>
      </w:r>
      <w:r w:rsidRPr="002774CA">
        <w:rPr>
          <w:rFonts w:ascii="Arial" w:hAnsi="Arial" w:cs="Arial"/>
          <w:color w:val="000000" w:themeColor="text1"/>
        </w:rPr>
        <w:t>quando serão divulgadas data e hora para a sua reabertura</w:t>
      </w:r>
      <w:r w:rsidRPr="002774CA">
        <w:rPr>
          <w:rFonts w:ascii="Arial" w:hAnsi="Arial" w:cs="Arial"/>
          <w:bCs/>
          <w:color w:val="000000" w:themeColor="text1"/>
        </w:rPr>
        <w:t>.</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Caso o licitante não apresente lances, concorrerá com o valor de sua proposta e, na hipótese de desistência de apresentar outros lances, valerá o último lance por ele ofertado, para efeito de ordenação das propostas.</w:t>
      </w:r>
    </w:p>
    <w:p w:rsidR="007A0699" w:rsidRPr="002774CA" w:rsidRDefault="007A0699" w:rsidP="007A0699">
      <w:pPr>
        <w:snapToGrid w:val="0"/>
        <w:ind w:right="-2"/>
        <w:rPr>
          <w:rFonts w:ascii="Arial" w:hAnsi="Arial" w:cs="Arial"/>
          <w:bCs/>
          <w:color w:val="000000" w:themeColor="text1"/>
        </w:rPr>
      </w:pPr>
    </w:p>
    <w:p w:rsidR="003F53EA" w:rsidRPr="002774CA" w:rsidRDefault="003F53EA" w:rsidP="00420151">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3" w:name="_Ref9528048"/>
      <w:r w:rsidRPr="002774CA">
        <w:rPr>
          <w:rFonts w:ascii="Arial" w:eastAsia="Times New Roman" w:hAnsi="Arial" w:cs="Arial"/>
          <w:b/>
          <w:color w:val="000000" w:themeColor="text1"/>
          <w:kern w:val="2"/>
          <w:lang w:eastAsia="pt-BR"/>
        </w:rPr>
        <w:t>DO EMPATE:</w:t>
      </w:r>
      <w:bookmarkEnd w:id="3"/>
    </w:p>
    <w:p w:rsidR="001D707F" w:rsidRPr="002774CA" w:rsidRDefault="001D707F" w:rsidP="00420151">
      <w:pPr>
        <w:numPr>
          <w:ilvl w:val="2"/>
          <w:numId w:val="2"/>
        </w:numPr>
        <w:snapToGrid w:val="0"/>
        <w:spacing w:before="120" w:after="120"/>
        <w:ind w:left="0" w:right="-2" w:firstLine="0"/>
        <w:rPr>
          <w:rFonts w:ascii="Arial" w:hAnsi="Arial" w:cs="Arial"/>
          <w:color w:val="000000" w:themeColor="text1"/>
        </w:rPr>
      </w:pPr>
      <w:r w:rsidRPr="002774CA">
        <w:rPr>
          <w:rFonts w:ascii="Arial" w:hAnsi="Arial" w:cs="Arial"/>
          <w:color w:val="000000" w:themeColor="text1"/>
        </w:rPr>
        <w:t>A presente licitação é destinada à participação exclusiva das entidades preferenciais (</w:t>
      </w:r>
      <w:proofErr w:type="spellStart"/>
      <w:r w:rsidRPr="002774CA">
        <w:rPr>
          <w:rFonts w:ascii="Arial" w:hAnsi="Arial" w:cs="Arial"/>
          <w:color w:val="000000" w:themeColor="text1"/>
        </w:rPr>
        <w:t>MEs</w:t>
      </w:r>
      <w:proofErr w:type="spellEnd"/>
      <w:r w:rsidRPr="002774CA">
        <w:rPr>
          <w:rFonts w:ascii="Arial" w:hAnsi="Arial" w:cs="Arial"/>
          <w:color w:val="000000" w:themeColor="text1"/>
        </w:rPr>
        <w:t xml:space="preserve"> / </w:t>
      </w:r>
      <w:proofErr w:type="spellStart"/>
      <w:r w:rsidRPr="002774CA">
        <w:rPr>
          <w:rFonts w:ascii="Arial" w:hAnsi="Arial" w:cs="Arial"/>
          <w:color w:val="000000" w:themeColor="text1"/>
        </w:rPr>
        <w:t>EPPs</w:t>
      </w:r>
      <w:proofErr w:type="spellEnd"/>
      <w:r w:rsidRPr="002774CA">
        <w:rPr>
          <w:rFonts w:ascii="Arial" w:hAnsi="Arial" w:cs="Arial"/>
          <w:color w:val="000000" w:themeColor="text1"/>
        </w:rPr>
        <w:t>), nos termos do que dispõe o art. 3º da Lei Complementar nº 123/2006 e lei Municipal 4.009/2011, não havendo possibilidade de ocorrer o empate ficto previstos nas normas citadas.</w:t>
      </w:r>
      <w:r w:rsidRPr="002774CA">
        <w:rPr>
          <w:rFonts w:ascii="Arial" w:hAnsi="Arial" w:cs="Arial"/>
          <w:bCs/>
          <w:color w:val="000000" w:themeColor="text1"/>
        </w:rPr>
        <w:t xml:space="preserve"> </w:t>
      </w:r>
    </w:p>
    <w:p w:rsidR="003F53EA" w:rsidRPr="002774CA" w:rsidRDefault="003F53EA" w:rsidP="00420151">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18788"/>
      <w:r w:rsidRPr="002774CA">
        <w:rPr>
          <w:rFonts w:ascii="Arial" w:eastAsia="Times New Roman" w:hAnsi="Arial" w:cs="Arial"/>
          <w:b/>
          <w:color w:val="000000" w:themeColor="text1"/>
          <w:kern w:val="2"/>
          <w:lang w:eastAsia="pt-BR"/>
        </w:rPr>
        <w:t>DA NEGOCIAÇÃO DIRETA:</w:t>
      </w:r>
      <w:bookmarkEnd w:id="4"/>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Encerrada a </w:t>
      </w:r>
      <w:r w:rsidRPr="002774CA">
        <w:rPr>
          <w:rFonts w:ascii="Arial" w:hAnsi="Arial" w:cs="Arial"/>
          <w:color w:val="000000" w:themeColor="text1"/>
        </w:rPr>
        <w:t>etapa de lances</w:t>
      </w:r>
      <w:r w:rsidRPr="002774CA">
        <w:rPr>
          <w:rFonts w:ascii="Arial" w:hAnsi="Arial" w:cs="Arial"/>
          <w:bCs/>
          <w:color w:val="000000" w:themeColor="text1"/>
        </w:rPr>
        <w:t>,</w:t>
      </w:r>
      <w:r w:rsidRPr="002774CA">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color w:val="000000" w:themeColor="text1"/>
        </w:rPr>
        <w:t>A negociação será realizada por meio do sistema, podendo ser acompanhada pelas demais licitantes.</w:t>
      </w:r>
    </w:p>
    <w:p w:rsidR="007A0699" w:rsidRPr="002774CA" w:rsidRDefault="007A0699" w:rsidP="007A0699">
      <w:pPr>
        <w:snapToGrid w:val="0"/>
        <w:ind w:right="-2"/>
        <w:rPr>
          <w:rFonts w:ascii="Arial" w:hAnsi="Arial" w:cs="Arial"/>
          <w:bCs/>
          <w:color w:val="000000" w:themeColor="text1"/>
        </w:rPr>
      </w:pPr>
    </w:p>
    <w:p w:rsidR="003F53EA" w:rsidRPr="002774CA" w:rsidRDefault="003F53EA" w:rsidP="00420151">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27901"/>
      <w:r w:rsidRPr="002774CA">
        <w:rPr>
          <w:rFonts w:ascii="Arial" w:eastAsia="Times New Roman" w:hAnsi="Arial" w:cs="Arial"/>
          <w:b/>
          <w:color w:val="000000" w:themeColor="text1"/>
          <w:kern w:val="2"/>
          <w:lang w:eastAsia="pt-BR"/>
        </w:rPr>
        <w:t>DA ACEITABILIDADE DA PROPOSTA VENCEDORA:</w:t>
      </w:r>
      <w:bookmarkEnd w:id="5"/>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Encerrada a etapa de negociação, o Pregoeiro examinará a proposta classificada em primeiro lugar quanto ao preço, a sua exequibilidade, bem como quanto ao cumprimento das especificações do objeto.</w:t>
      </w:r>
    </w:p>
    <w:p w:rsidR="003F53EA" w:rsidRPr="002774CA" w:rsidRDefault="003F53EA" w:rsidP="00420151">
      <w:pPr>
        <w:numPr>
          <w:ilvl w:val="1"/>
          <w:numId w:val="2"/>
        </w:numPr>
        <w:snapToGrid w:val="0"/>
        <w:ind w:left="0" w:right="-2" w:firstLine="0"/>
        <w:rPr>
          <w:rFonts w:ascii="Arial" w:hAnsi="Arial" w:cs="Arial"/>
          <w:bCs/>
          <w:color w:val="000000" w:themeColor="text1"/>
        </w:rPr>
      </w:pPr>
      <w:bookmarkStart w:id="6" w:name="_Ref9531878"/>
      <w:bookmarkStart w:id="7" w:name="_Ref9531570"/>
      <w:r w:rsidRPr="002774CA">
        <w:rPr>
          <w:rFonts w:ascii="Arial" w:hAnsi="Arial" w:cs="Arial"/>
          <w:bCs/>
          <w:color w:val="000000" w:themeColor="text1"/>
        </w:rPr>
        <w:t>O Pregoeiro convocará o licitante para enviar, digitalmente, a proposta atualizada em conformidade com o último lance ofertado num prazo máximo de</w:t>
      </w:r>
      <w:r w:rsidR="007F283D" w:rsidRPr="002774CA">
        <w:rPr>
          <w:rFonts w:ascii="Arial" w:hAnsi="Arial" w:cs="Arial"/>
          <w:bCs/>
          <w:color w:val="000000" w:themeColor="text1"/>
        </w:rPr>
        <w:t xml:space="preserve"> 03(três)</w:t>
      </w:r>
      <w:r w:rsidRPr="002774CA">
        <w:rPr>
          <w:rFonts w:ascii="Arial" w:hAnsi="Arial" w:cs="Arial"/>
          <w:bCs/>
          <w:color w:val="000000" w:themeColor="text1"/>
        </w:rPr>
        <w:t xml:space="preserve"> horas, por meio de campo próprio do Sistema, </w:t>
      </w:r>
      <w:proofErr w:type="gramStart"/>
      <w:r w:rsidRPr="002774CA">
        <w:rPr>
          <w:rFonts w:ascii="Arial" w:hAnsi="Arial" w:cs="Arial"/>
          <w:bCs/>
          <w:color w:val="000000" w:themeColor="text1"/>
        </w:rPr>
        <w:t>sob pena</w:t>
      </w:r>
      <w:proofErr w:type="gramEnd"/>
      <w:r w:rsidRPr="002774CA">
        <w:rPr>
          <w:rFonts w:ascii="Arial" w:hAnsi="Arial" w:cs="Arial"/>
          <w:bCs/>
          <w:color w:val="000000" w:themeColor="text1"/>
        </w:rPr>
        <w:t xml:space="preserve"> de desclassificação.</w:t>
      </w:r>
      <w:bookmarkEnd w:id="6"/>
      <w:bookmarkEnd w:id="7"/>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O prazo poderá ser prorrogado, a critério do Pregoeiro, desde que solicitado por escrito, antes de findo o prazo estabelecido.</w:t>
      </w:r>
    </w:p>
    <w:p w:rsidR="003F53EA" w:rsidRPr="002774CA" w:rsidRDefault="003F53EA" w:rsidP="00420151">
      <w:pPr>
        <w:numPr>
          <w:ilvl w:val="2"/>
          <w:numId w:val="2"/>
        </w:numPr>
        <w:snapToGrid w:val="0"/>
        <w:ind w:left="0" w:right="-2" w:firstLine="0"/>
        <w:rPr>
          <w:rFonts w:ascii="Arial" w:hAnsi="Arial" w:cs="Arial"/>
          <w:b/>
          <w:bCs/>
          <w:color w:val="000000" w:themeColor="text1"/>
        </w:rPr>
      </w:pPr>
      <w:bookmarkStart w:id="8" w:name="_Ref9527800"/>
      <w:r w:rsidRPr="002774CA">
        <w:rPr>
          <w:rFonts w:ascii="Arial" w:hAnsi="Arial" w:cs="Arial"/>
          <w:b/>
          <w:bCs/>
          <w:color w:val="000000" w:themeColor="text1"/>
        </w:rPr>
        <w:t>A proposta deve conter:</w:t>
      </w:r>
      <w:bookmarkEnd w:id="8"/>
    </w:p>
    <w:p w:rsidR="003F53EA" w:rsidRPr="002774CA" w:rsidRDefault="003F53EA" w:rsidP="009A2B55">
      <w:pPr>
        <w:snapToGrid w:val="0"/>
        <w:ind w:right="-2"/>
        <w:rPr>
          <w:rFonts w:ascii="Arial" w:hAnsi="Arial" w:cs="Arial"/>
          <w:bCs/>
          <w:color w:val="000000" w:themeColor="text1"/>
        </w:rPr>
      </w:pPr>
      <w:r w:rsidRPr="002774CA">
        <w:rPr>
          <w:rFonts w:ascii="Arial" w:hAnsi="Arial" w:cs="Arial"/>
          <w:bCs/>
          <w:color w:val="000000" w:themeColor="text1"/>
        </w:rPr>
        <w:t xml:space="preserve">a) </w:t>
      </w:r>
      <w:r w:rsidRPr="002774CA">
        <w:rPr>
          <w:rFonts w:ascii="Arial" w:hAnsi="Arial" w:cs="Arial"/>
          <w:color w:val="000000" w:themeColor="text1"/>
        </w:rPr>
        <w:t>Nome da proponente e de seu representante legal, endereço completo, telefone, endereço de correio eletrônico, números do CNPJ e da inscrição Estadual e Municipal (se houver);</w:t>
      </w:r>
    </w:p>
    <w:p w:rsidR="003F53EA" w:rsidRPr="002774CA" w:rsidRDefault="003F53EA" w:rsidP="009A2B55">
      <w:pPr>
        <w:snapToGrid w:val="0"/>
        <w:ind w:right="-2"/>
        <w:rPr>
          <w:rFonts w:ascii="Arial" w:hAnsi="Arial" w:cs="Arial"/>
          <w:bCs/>
          <w:color w:val="000000" w:themeColor="text1"/>
        </w:rPr>
      </w:pPr>
      <w:r w:rsidRPr="002774CA">
        <w:rPr>
          <w:rFonts w:ascii="Arial" w:hAnsi="Arial" w:cs="Arial"/>
          <w:bCs/>
          <w:color w:val="000000" w:themeColor="text1"/>
        </w:rPr>
        <w:t xml:space="preserve">b) O preço </w:t>
      </w:r>
      <w:r w:rsidRPr="002774CA">
        <w:rPr>
          <w:rFonts w:ascii="Arial" w:hAnsi="Arial" w:cs="Arial"/>
          <w:b/>
          <w:color w:val="000000" w:themeColor="text1"/>
        </w:rPr>
        <w:t>unitário e total</w:t>
      </w:r>
      <w:r w:rsidRPr="002774CA">
        <w:rPr>
          <w:rFonts w:ascii="Arial" w:hAnsi="Arial" w:cs="Arial"/>
          <w:bCs/>
          <w:color w:val="000000" w:themeColor="text1"/>
        </w:rPr>
        <w:t xml:space="preserve"> </w:t>
      </w:r>
      <w:r w:rsidRPr="002774CA">
        <w:rPr>
          <w:rFonts w:ascii="Arial" w:hAnsi="Arial" w:cs="Arial"/>
          <w:b/>
          <w:bCs/>
          <w:color w:val="000000" w:themeColor="text1"/>
        </w:rPr>
        <w:t>para</w:t>
      </w:r>
      <w:r w:rsidRPr="002774CA">
        <w:rPr>
          <w:rFonts w:ascii="Arial" w:hAnsi="Arial" w:cs="Arial"/>
          <w:b/>
          <w:color w:val="000000" w:themeColor="text1"/>
        </w:rPr>
        <w:t xml:space="preserve"> cada </w:t>
      </w:r>
      <w:r w:rsidR="009A681D" w:rsidRPr="002774CA">
        <w:rPr>
          <w:rFonts w:ascii="Arial" w:hAnsi="Arial" w:cs="Arial"/>
          <w:b/>
          <w:bCs/>
          <w:color w:val="000000" w:themeColor="text1"/>
        </w:rPr>
        <w:t>item</w:t>
      </w:r>
      <w:r w:rsidRPr="002774CA">
        <w:rPr>
          <w:rFonts w:ascii="Arial" w:hAnsi="Arial" w:cs="Arial"/>
          <w:b/>
          <w:bCs/>
          <w:color w:val="000000" w:themeColor="text1"/>
        </w:rPr>
        <w:t xml:space="preserve"> cotado,</w:t>
      </w:r>
      <w:r w:rsidRPr="002774CA">
        <w:rPr>
          <w:rFonts w:ascii="Arial" w:hAnsi="Arial" w:cs="Arial"/>
          <w:bCs/>
          <w:color w:val="000000" w:themeColor="text1"/>
        </w:rPr>
        <w:t xml:space="preserve"> </w:t>
      </w:r>
      <w:r w:rsidRPr="002774CA">
        <w:rPr>
          <w:rFonts w:ascii="Arial" w:hAnsi="Arial" w:cs="Arial"/>
          <w:b/>
          <w:bCs/>
          <w:color w:val="000000" w:themeColor="text1"/>
        </w:rPr>
        <w:t>especificados no Termo de Referência (Anexo I deste Edital)</w:t>
      </w:r>
      <w:r w:rsidRPr="002774CA">
        <w:rPr>
          <w:rFonts w:ascii="Arial" w:hAnsi="Arial" w:cs="Arial"/>
          <w:bCs/>
          <w:color w:val="000000" w:themeColor="text1"/>
        </w:rPr>
        <w:t>, bem como</w:t>
      </w:r>
      <w:r w:rsidRPr="002774CA">
        <w:rPr>
          <w:rFonts w:ascii="Arial" w:hAnsi="Arial" w:cs="Arial"/>
          <w:color w:val="000000" w:themeColor="text1"/>
        </w:rPr>
        <w:t xml:space="preserve"> o </w:t>
      </w:r>
      <w:r w:rsidRPr="002774CA">
        <w:rPr>
          <w:rFonts w:ascii="Arial" w:hAnsi="Arial" w:cs="Arial"/>
          <w:bCs/>
          <w:color w:val="000000" w:themeColor="text1"/>
        </w:rPr>
        <w:t>valor global da proposta, em moeda corrente nacional, já considerados e inclusos todos os tributos, fretes, tarifas e demais despesas decorrentes da execução do objeto;</w:t>
      </w:r>
    </w:p>
    <w:p w:rsidR="003F53EA" w:rsidRPr="002774CA" w:rsidRDefault="003F53EA" w:rsidP="009A2B55">
      <w:pPr>
        <w:snapToGrid w:val="0"/>
        <w:ind w:right="-2"/>
        <w:rPr>
          <w:rFonts w:ascii="Arial" w:hAnsi="Arial" w:cs="Arial"/>
          <w:bCs/>
          <w:color w:val="000000" w:themeColor="text1"/>
        </w:rPr>
      </w:pPr>
      <w:r w:rsidRPr="002774CA">
        <w:rPr>
          <w:rFonts w:ascii="Arial" w:hAnsi="Arial" w:cs="Arial"/>
          <w:bCs/>
          <w:color w:val="000000" w:themeColor="text1"/>
        </w:rPr>
        <w:lastRenderedPageBreak/>
        <w:t xml:space="preserve">c) A </w:t>
      </w:r>
      <w:r w:rsidRPr="002774CA">
        <w:rPr>
          <w:rFonts w:ascii="Arial" w:hAnsi="Arial" w:cs="Arial"/>
          <w:b/>
          <w:color w:val="000000" w:themeColor="text1"/>
        </w:rPr>
        <w:t>descrição</w:t>
      </w:r>
      <w:r w:rsidRPr="002774CA">
        <w:rPr>
          <w:rFonts w:ascii="Arial" w:hAnsi="Arial" w:cs="Arial"/>
          <w:bCs/>
          <w:color w:val="000000" w:themeColor="text1"/>
        </w:rPr>
        <w:t xml:space="preserve"> </w:t>
      </w:r>
      <w:r w:rsidRPr="002774CA">
        <w:rPr>
          <w:rFonts w:ascii="Arial" w:hAnsi="Arial" w:cs="Arial"/>
          <w:b/>
          <w:color w:val="000000" w:themeColor="text1"/>
        </w:rPr>
        <w:t xml:space="preserve">do </w:t>
      </w:r>
      <w:r w:rsidR="001D707F" w:rsidRPr="002774CA">
        <w:rPr>
          <w:rFonts w:ascii="Arial" w:hAnsi="Arial" w:cs="Arial"/>
          <w:b/>
          <w:bCs/>
          <w:color w:val="000000" w:themeColor="text1"/>
        </w:rPr>
        <w:t>produto</w:t>
      </w:r>
      <w:r w:rsidRPr="002774CA">
        <w:rPr>
          <w:rFonts w:ascii="Arial" w:hAnsi="Arial" w:cs="Arial"/>
          <w:b/>
          <w:bCs/>
          <w:color w:val="000000" w:themeColor="text1"/>
        </w:rPr>
        <w:t xml:space="preserve"> cotado</w:t>
      </w:r>
      <w:r w:rsidRPr="002774CA">
        <w:rPr>
          <w:rFonts w:ascii="Arial" w:hAnsi="Arial" w:cs="Arial"/>
          <w:bCs/>
          <w:color w:val="000000" w:themeColor="text1"/>
        </w:rPr>
        <w:t xml:space="preserve"> de forma a demonstrar que atendem as especificações constantes no Termo de Referência, Anexo I deste Edital;</w:t>
      </w:r>
    </w:p>
    <w:p w:rsidR="003F53EA" w:rsidRPr="002774CA" w:rsidRDefault="003F53EA" w:rsidP="009A2B55">
      <w:pPr>
        <w:snapToGrid w:val="0"/>
        <w:ind w:right="-2"/>
        <w:rPr>
          <w:rFonts w:ascii="Arial" w:hAnsi="Arial" w:cs="Arial"/>
          <w:color w:val="000000" w:themeColor="text1"/>
        </w:rPr>
      </w:pPr>
      <w:r w:rsidRPr="002774CA">
        <w:rPr>
          <w:rFonts w:ascii="Arial" w:hAnsi="Arial" w:cs="Arial"/>
          <w:bCs/>
          <w:color w:val="000000" w:themeColor="text1"/>
        </w:rPr>
        <w:t xml:space="preserve">d) </w:t>
      </w:r>
      <w:r w:rsidRPr="002774CA">
        <w:rPr>
          <w:rFonts w:ascii="Arial" w:hAnsi="Arial" w:cs="Arial"/>
          <w:color w:val="000000" w:themeColor="text1"/>
        </w:rPr>
        <w:t>Prazo de validade da proposta não inferior a</w:t>
      </w:r>
      <w:r w:rsidR="009A681D" w:rsidRPr="002774CA">
        <w:rPr>
          <w:rFonts w:ascii="Arial" w:hAnsi="Arial" w:cs="Arial"/>
          <w:color w:val="000000" w:themeColor="text1"/>
        </w:rPr>
        <w:t xml:space="preserve"> 60 (sessenta)</w:t>
      </w:r>
      <w:r w:rsidRPr="002774CA">
        <w:rPr>
          <w:rFonts w:ascii="Arial" w:hAnsi="Arial" w:cs="Arial"/>
          <w:color w:val="000000" w:themeColor="text1"/>
        </w:rPr>
        <w:t xml:space="preserve"> dias corridos, contados da data prevista para abertura da licitação;</w:t>
      </w:r>
    </w:p>
    <w:p w:rsidR="003F53EA" w:rsidRPr="002774CA" w:rsidRDefault="003F53EA" w:rsidP="009A2B55">
      <w:pPr>
        <w:snapToGrid w:val="0"/>
        <w:ind w:right="-2"/>
        <w:rPr>
          <w:rFonts w:ascii="Arial" w:hAnsi="Arial" w:cs="Arial"/>
          <w:bCs/>
          <w:color w:val="000000" w:themeColor="text1"/>
        </w:rPr>
      </w:pPr>
      <w:r w:rsidRPr="002774CA">
        <w:rPr>
          <w:rFonts w:ascii="Arial" w:hAnsi="Arial" w:cs="Arial"/>
          <w:bCs/>
          <w:color w:val="000000" w:themeColor="text1"/>
        </w:rPr>
        <w:t xml:space="preserve">e) Conter </w:t>
      </w:r>
      <w:r w:rsidRPr="002774CA">
        <w:rPr>
          <w:rFonts w:ascii="Arial" w:hAnsi="Arial" w:cs="Arial"/>
          <w:b/>
          <w:bCs/>
          <w:color w:val="000000" w:themeColor="text1"/>
        </w:rPr>
        <w:t>prazo</w:t>
      </w:r>
      <w:r w:rsidRPr="002774CA">
        <w:rPr>
          <w:rFonts w:ascii="Arial" w:hAnsi="Arial" w:cs="Arial"/>
          <w:b/>
          <w:color w:val="000000" w:themeColor="text1"/>
        </w:rPr>
        <w:t xml:space="preserve"> de </w:t>
      </w:r>
      <w:r w:rsidR="009A681D" w:rsidRPr="002774CA">
        <w:rPr>
          <w:rFonts w:ascii="Arial" w:hAnsi="Arial" w:cs="Arial"/>
          <w:b/>
          <w:bCs/>
          <w:color w:val="000000" w:themeColor="text1"/>
        </w:rPr>
        <w:t>entrega dos itens</w:t>
      </w:r>
      <w:r w:rsidRPr="002774CA">
        <w:rPr>
          <w:rFonts w:ascii="Arial" w:hAnsi="Arial" w:cs="Arial"/>
          <w:b/>
          <w:bCs/>
          <w:color w:val="000000" w:themeColor="text1"/>
        </w:rPr>
        <w:t xml:space="preserve"> conforme descrito no Anexo I</w:t>
      </w:r>
      <w:r w:rsidRPr="002774CA">
        <w:rPr>
          <w:rFonts w:ascii="Arial" w:hAnsi="Arial" w:cs="Arial"/>
          <w:color w:val="000000" w:themeColor="text1"/>
        </w:rPr>
        <w:t xml:space="preserve">, contados </w:t>
      </w:r>
      <w:r w:rsidR="009A681D" w:rsidRPr="002774CA">
        <w:rPr>
          <w:rFonts w:ascii="Arial" w:hAnsi="Arial" w:cs="Arial"/>
          <w:color w:val="000000" w:themeColor="text1"/>
        </w:rPr>
        <w:t>do recebimento da nota de empenho;</w:t>
      </w:r>
    </w:p>
    <w:p w:rsidR="003F53EA" w:rsidRPr="002774CA" w:rsidRDefault="003F53EA" w:rsidP="009A2B55">
      <w:pPr>
        <w:snapToGrid w:val="0"/>
        <w:ind w:right="-2"/>
        <w:rPr>
          <w:rFonts w:ascii="Arial" w:hAnsi="Arial" w:cs="Arial"/>
          <w:color w:val="000000" w:themeColor="text1"/>
        </w:rPr>
      </w:pPr>
      <w:r w:rsidRPr="002774CA">
        <w:rPr>
          <w:rFonts w:ascii="Arial" w:hAnsi="Arial" w:cs="Arial"/>
          <w:color w:val="000000" w:themeColor="text1"/>
        </w:rPr>
        <w:t>f) Indicação do banco, número da conta e agência para fins de pagamento.</w:t>
      </w:r>
    </w:p>
    <w:p w:rsidR="003F53EA" w:rsidRPr="002774CA" w:rsidRDefault="003F53EA" w:rsidP="00420151">
      <w:pPr>
        <w:numPr>
          <w:ilvl w:val="1"/>
          <w:numId w:val="2"/>
        </w:numPr>
        <w:snapToGrid w:val="0"/>
        <w:ind w:left="0" w:right="-2" w:firstLine="0"/>
        <w:rPr>
          <w:rFonts w:ascii="Arial" w:hAnsi="Arial" w:cs="Arial"/>
          <w:color w:val="000000" w:themeColor="text1"/>
        </w:rPr>
      </w:pPr>
      <w:r w:rsidRPr="002774CA">
        <w:rPr>
          <w:rFonts w:ascii="Arial" w:hAnsi="Arial" w:cs="Arial"/>
          <w:bCs/>
          <w:color w:val="000000" w:themeColor="text1"/>
        </w:rPr>
        <w:t xml:space="preserve">O não envio da proposta ajustada por meio do correio eletrônico com todos os requisitos elencados no subitem </w:t>
      </w:r>
      <w:r w:rsidR="007B5F76" w:rsidRPr="002774CA">
        <w:rPr>
          <w:rFonts w:ascii="Arial" w:hAnsi="Arial" w:cs="Arial"/>
          <w:color w:val="000000" w:themeColor="text1"/>
        </w:rPr>
        <w:fldChar w:fldCharType="begin"/>
      </w:r>
      <w:r w:rsidR="007B5F76" w:rsidRPr="002774CA">
        <w:rPr>
          <w:rFonts w:ascii="Arial" w:hAnsi="Arial" w:cs="Arial"/>
          <w:color w:val="000000" w:themeColor="text1"/>
        </w:rPr>
        <w:instrText xml:space="preserve">REF _Ref9527800 \r \h \* MERGEFORMAT </w:instrText>
      </w:r>
      <w:r w:rsidR="007B5F76" w:rsidRPr="002774CA">
        <w:rPr>
          <w:rFonts w:ascii="Arial" w:hAnsi="Arial" w:cs="Arial"/>
          <w:color w:val="000000" w:themeColor="text1"/>
        </w:rPr>
      </w:r>
      <w:r w:rsidR="007B5F76" w:rsidRPr="002774CA">
        <w:rPr>
          <w:rFonts w:ascii="Arial" w:hAnsi="Arial" w:cs="Arial"/>
          <w:color w:val="000000" w:themeColor="text1"/>
        </w:rPr>
        <w:fldChar w:fldCharType="separate"/>
      </w:r>
      <w:r w:rsidR="00B213F8" w:rsidRPr="00B213F8">
        <w:rPr>
          <w:rFonts w:ascii="Arial" w:hAnsi="Arial" w:cs="Arial"/>
          <w:b/>
          <w:bCs/>
          <w:color w:val="000000" w:themeColor="text1"/>
        </w:rPr>
        <w:t>10.2.2</w:t>
      </w:r>
      <w:r w:rsidR="007B5F76" w:rsidRPr="002774CA">
        <w:rPr>
          <w:rFonts w:ascii="Arial" w:hAnsi="Arial" w:cs="Arial"/>
          <w:color w:val="000000" w:themeColor="text1"/>
        </w:rPr>
        <w:fldChar w:fldCharType="end"/>
      </w:r>
      <w:r w:rsidRPr="002774CA">
        <w:rPr>
          <w:rFonts w:ascii="Arial" w:hAnsi="Arial" w:cs="Arial"/>
          <w:bCs/>
          <w:color w:val="000000" w:themeColor="text1"/>
        </w:rPr>
        <w:t>, ou o descumprimento das diligências determinadas pelo Pregoeiro acarretará na desclassificação da proposta, sem prejuízo da instauração de processo sancionatório contra o licitante.</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Serão desclassificadas as propostas que contenham preços excessivos, assim entendidos quando apresentarem valores globais ou unitários acima </w:t>
      </w:r>
      <w:r w:rsidR="00444CD2" w:rsidRPr="002774CA">
        <w:rPr>
          <w:rFonts w:ascii="Arial" w:hAnsi="Arial" w:cs="Arial"/>
          <w:bCs/>
          <w:color w:val="000000" w:themeColor="text1"/>
        </w:rPr>
        <w:t>de 20%</w:t>
      </w:r>
      <w:proofErr w:type="gramStart"/>
      <w:r w:rsidR="00444CD2" w:rsidRPr="002774CA">
        <w:rPr>
          <w:rFonts w:ascii="Arial" w:hAnsi="Arial" w:cs="Arial"/>
          <w:bCs/>
          <w:color w:val="000000" w:themeColor="text1"/>
        </w:rPr>
        <w:t>(</w:t>
      </w:r>
      <w:proofErr w:type="gramEnd"/>
      <w:r w:rsidR="00444CD2" w:rsidRPr="002774CA">
        <w:rPr>
          <w:rFonts w:ascii="Arial" w:hAnsi="Arial" w:cs="Arial"/>
          <w:bCs/>
          <w:color w:val="000000" w:themeColor="text1"/>
        </w:rPr>
        <w:t>vinte por cento)</w:t>
      </w:r>
      <w:r w:rsidRPr="002774CA">
        <w:rPr>
          <w:rFonts w:ascii="Arial" w:hAnsi="Arial" w:cs="Arial"/>
          <w:bCs/>
          <w:color w:val="000000" w:themeColor="text1"/>
        </w:rPr>
        <w:t>do valor definido para o respectivo objeto no Termo de Referência.</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A desclassificação por valor excessivo ocorrerá quando o Pregoeiro, após a negociação direta, não obtiver oferta inferior ao preço máximo fixado.</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color w:val="000000" w:themeColor="text1"/>
        </w:rPr>
        <w:t>Se houver indícios de inexequibilidade da proposta de preços, ou em caso da necessidade de esclarecimentos complementares, serão realizadas diligências para comprovação da exequibilidade.</w:t>
      </w:r>
    </w:p>
    <w:p w:rsidR="003F53EA" w:rsidRPr="002774CA" w:rsidRDefault="003F53EA" w:rsidP="00420151">
      <w:pPr>
        <w:numPr>
          <w:ilvl w:val="1"/>
          <w:numId w:val="2"/>
        </w:numPr>
        <w:snapToGrid w:val="0"/>
        <w:ind w:left="0" w:right="-2" w:firstLine="0"/>
        <w:rPr>
          <w:rFonts w:ascii="Arial" w:hAnsi="Arial" w:cs="Arial"/>
          <w:color w:val="000000" w:themeColor="text1"/>
        </w:rPr>
      </w:pPr>
      <w:r w:rsidRPr="002774CA">
        <w:rPr>
          <w:rFonts w:ascii="Arial" w:hAnsi="Arial" w:cs="Arial"/>
          <w:bCs/>
          <w:color w:val="000000" w:themeColor="text1"/>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2774CA">
        <w:rPr>
          <w:rFonts w:ascii="Arial" w:hAnsi="Arial" w:cs="Arial"/>
          <w:b/>
          <w:bCs/>
          <w:color w:val="000000" w:themeColor="text1"/>
        </w:rPr>
        <w:t xml:space="preserve">item </w:t>
      </w:r>
      <w:r w:rsidR="007B5F76" w:rsidRPr="002774CA">
        <w:rPr>
          <w:rFonts w:ascii="Arial" w:hAnsi="Arial" w:cs="Arial"/>
          <w:color w:val="000000" w:themeColor="text1"/>
        </w:rPr>
        <w:fldChar w:fldCharType="begin"/>
      </w:r>
      <w:r w:rsidR="007B5F76" w:rsidRPr="002774CA">
        <w:rPr>
          <w:rFonts w:ascii="Arial" w:hAnsi="Arial" w:cs="Arial"/>
          <w:color w:val="000000" w:themeColor="text1"/>
        </w:rPr>
        <w:instrText xml:space="preserve">REF _Ref9531878 \r \h \* MERGEFORMAT </w:instrText>
      </w:r>
      <w:r w:rsidR="007B5F76" w:rsidRPr="002774CA">
        <w:rPr>
          <w:rFonts w:ascii="Arial" w:hAnsi="Arial" w:cs="Arial"/>
          <w:color w:val="000000" w:themeColor="text1"/>
        </w:rPr>
      </w:r>
      <w:r w:rsidR="007B5F76" w:rsidRPr="002774CA">
        <w:rPr>
          <w:rFonts w:ascii="Arial" w:hAnsi="Arial" w:cs="Arial"/>
          <w:color w:val="000000" w:themeColor="text1"/>
        </w:rPr>
        <w:fldChar w:fldCharType="separate"/>
      </w:r>
      <w:r w:rsidR="00B213F8" w:rsidRPr="00B213F8">
        <w:rPr>
          <w:rFonts w:ascii="Arial" w:hAnsi="Arial" w:cs="Arial"/>
          <w:b/>
          <w:bCs/>
          <w:color w:val="000000" w:themeColor="text1"/>
        </w:rPr>
        <w:t>10.2</w:t>
      </w:r>
      <w:r w:rsidR="007B5F76" w:rsidRPr="002774CA">
        <w:rPr>
          <w:rFonts w:ascii="Arial" w:hAnsi="Arial" w:cs="Arial"/>
          <w:color w:val="000000" w:themeColor="text1"/>
        </w:rPr>
        <w:fldChar w:fldCharType="end"/>
      </w:r>
      <w:r w:rsidRPr="002774CA">
        <w:rPr>
          <w:rFonts w:ascii="Arial" w:hAnsi="Arial" w:cs="Arial"/>
          <w:bCs/>
          <w:color w:val="000000" w:themeColor="text1"/>
        </w:rPr>
        <w:t>.</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Se a proposta ou lance vencedor for desclassificado, o Pregoeiro examinará a proposta ou lance subsequente, e assim sucessivamente, na ordem de classificação.</w:t>
      </w:r>
    </w:p>
    <w:p w:rsidR="003F53EA" w:rsidRPr="002774CA" w:rsidRDefault="003F53EA" w:rsidP="00420151">
      <w:pPr>
        <w:numPr>
          <w:ilvl w:val="2"/>
          <w:numId w:val="2"/>
        </w:numPr>
        <w:snapToGrid w:val="0"/>
        <w:ind w:left="0" w:right="-2" w:firstLine="0"/>
        <w:rPr>
          <w:rFonts w:ascii="Arial" w:hAnsi="Arial" w:cs="Arial"/>
          <w:color w:val="000000" w:themeColor="text1"/>
        </w:rPr>
      </w:pPr>
      <w:r w:rsidRPr="002774CA">
        <w:rPr>
          <w:rFonts w:ascii="Arial" w:hAnsi="Arial" w:cs="Arial"/>
          <w:bCs/>
          <w:color w:val="000000" w:themeColor="text1"/>
        </w:rPr>
        <w:t xml:space="preserve">Nas hipóteses em que o Pregoeiro não aceitar a proposta e passar à subsequente, serão observados os procedimentos previstos nos </w:t>
      </w:r>
      <w:r w:rsidRPr="002774CA">
        <w:rPr>
          <w:rFonts w:ascii="Arial" w:hAnsi="Arial" w:cs="Arial"/>
          <w:b/>
          <w:bCs/>
          <w:color w:val="000000" w:themeColor="text1"/>
        </w:rPr>
        <w:t>itens</w:t>
      </w:r>
      <w:r w:rsidRPr="002774CA">
        <w:rPr>
          <w:rFonts w:ascii="Arial" w:hAnsi="Arial" w:cs="Arial"/>
          <w:bCs/>
          <w:color w:val="000000" w:themeColor="text1"/>
        </w:rPr>
        <w:t xml:space="preserve"> </w:t>
      </w:r>
      <w:r w:rsidR="004724F5" w:rsidRPr="002774CA">
        <w:rPr>
          <w:rFonts w:ascii="Arial" w:hAnsi="Arial" w:cs="Arial"/>
          <w:b/>
          <w:bCs/>
          <w:color w:val="000000" w:themeColor="text1"/>
        </w:rPr>
        <w:fldChar w:fldCharType="begin"/>
      </w:r>
      <w:r w:rsidRPr="002774CA">
        <w:rPr>
          <w:rFonts w:ascii="Arial" w:hAnsi="Arial" w:cs="Arial"/>
          <w:b/>
          <w:bCs/>
          <w:color w:val="000000" w:themeColor="text1"/>
        </w:rPr>
        <w:instrText>REF _Ref9528048 \r \h</w:instrText>
      </w:r>
      <w:r w:rsidR="00A721D6" w:rsidRPr="002774CA">
        <w:rPr>
          <w:rFonts w:ascii="Arial" w:hAnsi="Arial" w:cs="Arial"/>
          <w:b/>
          <w:bCs/>
          <w:color w:val="000000" w:themeColor="text1"/>
        </w:rPr>
        <w:instrText xml:space="preserve"> \* MERGEFORMAT </w:instrText>
      </w:r>
      <w:r w:rsidR="004724F5" w:rsidRPr="002774CA">
        <w:rPr>
          <w:rFonts w:ascii="Arial" w:hAnsi="Arial" w:cs="Arial"/>
          <w:b/>
          <w:bCs/>
          <w:color w:val="000000" w:themeColor="text1"/>
        </w:rPr>
      </w:r>
      <w:r w:rsidR="004724F5" w:rsidRPr="002774CA">
        <w:rPr>
          <w:rFonts w:ascii="Arial" w:hAnsi="Arial" w:cs="Arial"/>
          <w:b/>
          <w:bCs/>
          <w:color w:val="000000" w:themeColor="text1"/>
        </w:rPr>
        <w:fldChar w:fldCharType="separate"/>
      </w:r>
      <w:r w:rsidR="00B213F8">
        <w:rPr>
          <w:rFonts w:ascii="Arial" w:hAnsi="Arial" w:cs="Arial"/>
          <w:b/>
          <w:bCs/>
          <w:color w:val="000000" w:themeColor="text1"/>
        </w:rPr>
        <w:t>8</w:t>
      </w:r>
      <w:r w:rsidR="004724F5" w:rsidRPr="002774CA">
        <w:rPr>
          <w:rFonts w:ascii="Arial" w:hAnsi="Arial" w:cs="Arial"/>
          <w:b/>
          <w:bCs/>
          <w:color w:val="000000" w:themeColor="text1"/>
        </w:rPr>
        <w:fldChar w:fldCharType="end"/>
      </w:r>
      <w:r w:rsidRPr="002774CA">
        <w:rPr>
          <w:rFonts w:ascii="Arial" w:hAnsi="Arial" w:cs="Arial"/>
          <w:bCs/>
          <w:color w:val="000000" w:themeColor="text1"/>
        </w:rPr>
        <w:t xml:space="preserve"> e </w:t>
      </w:r>
      <w:r w:rsidR="007B5F76" w:rsidRPr="002774CA">
        <w:rPr>
          <w:rFonts w:ascii="Arial" w:hAnsi="Arial" w:cs="Arial"/>
          <w:b/>
          <w:color w:val="000000" w:themeColor="text1"/>
        </w:rPr>
        <w:fldChar w:fldCharType="begin"/>
      </w:r>
      <w:r w:rsidR="007B5F76" w:rsidRPr="002774CA">
        <w:rPr>
          <w:rFonts w:ascii="Arial" w:hAnsi="Arial" w:cs="Arial"/>
          <w:b/>
          <w:color w:val="000000" w:themeColor="text1"/>
        </w:rPr>
        <w:instrText xml:space="preserve">REF _Ref9518788 \r \h \* MERGEFORMAT </w:instrText>
      </w:r>
      <w:r w:rsidR="007B5F76" w:rsidRPr="002774CA">
        <w:rPr>
          <w:rFonts w:ascii="Arial" w:hAnsi="Arial" w:cs="Arial"/>
          <w:b/>
          <w:color w:val="000000" w:themeColor="text1"/>
        </w:rPr>
      </w:r>
      <w:r w:rsidR="007B5F76" w:rsidRPr="002774CA">
        <w:rPr>
          <w:rFonts w:ascii="Arial" w:hAnsi="Arial" w:cs="Arial"/>
          <w:b/>
          <w:color w:val="000000" w:themeColor="text1"/>
        </w:rPr>
        <w:fldChar w:fldCharType="separate"/>
      </w:r>
      <w:r w:rsidR="00B213F8">
        <w:rPr>
          <w:rFonts w:ascii="Arial" w:hAnsi="Arial" w:cs="Arial"/>
          <w:b/>
          <w:color w:val="000000" w:themeColor="text1"/>
        </w:rPr>
        <w:t>9</w:t>
      </w:r>
      <w:r w:rsidR="007B5F76" w:rsidRPr="002774CA">
        <w:rPr>
          <w:rFonts w:ascii="Arial" w:hAnsi="Arial" w:cs="Arial"/>
          <w:b/>
          <w:color w:val="000000" w:themeColor="text1"/>
        </w:rPr>
        <w:fldChar w:fldCharType="end"/>
      </w:r>
      <w:r w:rsidRPr="002774CA">
        <w:rPr>
          <w:rFonts w:ascii="Arial" w:hAnsi="Arial" w:cs="Arial"/>
          <w:bCs/>
          <w:color w:val="000000" w:themeColor="text1"/>
        </w:rPr>
        <w:t>.</w:t>
      </w:r>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Havendo necessidade, o Pregoeiro suspenderá a sessão, informando no “chat” a nova data e horário para a continuidade da mesma.</w:t>
      </w:r>
    </w:p>
    <w:p w:rsidR="003F53EA" w:rsidRPr="002774CA" w:rsidRDefault="003F53EA" w:rsidP="00420151">
      <w:pPr>
        <w:numPr>
          <w:ilvl w:val="1"/>
          <w:numId w:val="2"/>
        </w:numPr>
        <w:snapToGrid w:val="0"/>
        <w:ind w:left="0" w:right="-2" w:firstLine="0"/>
        <w:rPr>
          <w:rFonts w:ascii="Arial" w:hAnsi="Arial" w:cs="Arial"/>
          <w:color w:val="000000" w:themeColor="text1"/>
        </w:rPr>
      </w:pPr>
      <w:bookmarkStart w:id="9" w:name="_Ref9528296"/>
      <w:r w:rsidRPr="002774CA">
        <w:rPr>
          <w:rFonts w:ascii="Arial" w:hAnsi="Arial" w:cs="Arial"/>
          <w:color w:val="000000" w:themeColor="text1"/>
        </w:rPr>
        <w:t xml:space="preserve">A proposta original, com todos os requisitos do </w:t>
      </w:r>
      <w:r w:rsidRPr="002774CA">
        <w:rPr>
          <w:rFonts w:ascii="Arial" w:hAnsi="Arial" w:cs="Arial"/>
          <w:b/>
          <w:color w:val="000000" w:themeColor="text1"/>
        </w:rPr>
        <w:t xml:space="preserve">item </w:t>
      </w:r>
      <w:r w:rsidR="007B5F76" w:rsidRPr="002774CA">
        <w:rPr>
          <w:rFonts w:ascii="Arial" w:hAnsi="Arial" w:cs="Arial"/>
          <w:color w:val="000000" w:themeColor="text1"/>
        </w:rPr>
        <w:fldChar w:fldCharType="begin"/>
      </w:r>
      <w:r w:rsidR="007B5F76" w:rsidRPr="002774CA">
        <w:rPr>
          <w:rFonts w:ascii="Arial" w:hAnsi="Arial" w:cs="Arial"/>
          <w:color w:val="000000" w:themeColor="text1"/>
        </w:rPr>
        <w:instrText xml:space="preserve">REF _Ref9527800 \r \h \* MERGEFORMAT </w:instrText>
      </w:r>
      <w:r w:rsidR="007B5F76" w:rsidRPr="002774CA">
        <w:rPr>
          <w:rFonts w:ascii="Arial" w:hAnsi="Arial" w:cs="Arial"/>
          <w:color w:val="000000" w:themeColor="text1"/>
        </w:rPr>
      </w:r>
      <w:r w:rsidR="007B5F76" w:rsidRPr="002774CA">
        <w:rPr>
          <w:rFonts w:ascii="Arial" w:hAnsi="Arial" w:cs="Arial"/>
          <w:color w:val="000000" w:themeColor="text1"/>
        </w:rPr>
        <w:fldChar w:fldCharType="separate"/>
      </w:r>
      <w:r w:rsidR="00B213F8" w:rsidRPr="00B213F8">
        <w:rPr>
          <w:rFonts w:ascii="Arial" w:hAnsi="Arial" w:cs="Arial"/>
          <w:b/>
          <w:color w:val="000000" w:themeColor="text1"/>
        </w:rPr>
        <w:t>10.2.2</w:t>
      </w:r>
      <w:r w:rsidR="007B5F76" w:rsidRPr="002774CA">
        <w:rPr>
          <w:rFonts w:ascii="Arial" w:hAnsi="Arial" w:cs="Arial"/>
          <w:color w:val="000000" w:themeColor="text1"/>
        </w:rPr>
        <w:fldChar w:fldCharType="end"/>
      </w:r>
      <w:r w:rsidRPr="002774CA">
        <w:rPr>
          <w:rFonts w:ascii="Arial" w:hAnsi="Arial" w:cs="Arial"/>
          <w:color w:val="000000" w:themeColor="text1"/>
        </w:rPr>
        <w:t xml:space="preserve">, </w:t>
      </w:r>
      <w:r w:rsidR="00444CD2" w:rsidRPr="002774CA">
        <w:rPr>
          <w:rFonts w:ascii="Arial" w:hAnsi="Arial" w:cs="Arial"/>
          <w:color w:val="000000" w:themeColor="text1"/>
        </w:rPr>
        <w:t xml:space="preserve">se solicitada, </w:t>
      </w:r>
      <w:r w:rsidRPr="002774CA">
        <w:rPr>
          <w:rFonts w:ascii="Arial" w:hAnsi="Arial" w:cs="Arial"/>
          <w:color w:val="000000" w:themeColor="text1"/>
        </w:rPr>
        <w:t>deverá ser encaminhada em envelope fechado e identificado com dados da empresa e do pregão eletrônico, no prazo máximo de</w:t>
      </w:r>
      <w:r w:rsidR="009A681D" w:rsidRPr="002774CA">
        <w:rPr>
          <w:rFonts w:ascii="Arial" w:hAnsi="Arial" w:cs="Arial"/>
          <w:color w:val="000000" w:themeColor="text1"/>
        </w:rPr>
        <w:t xml:space="preserve"> 02(dois)</w:t>
      </w:r>
      <w:r w:rsidRPr="002774CA">
        <w:rPr>
          <w:rFonts w:ascii="Arial" w:hAnsi="Arial" w:cs="Arial"/>
          <w:color w:val="000000" w:themeColor="text1"/>
        </w:rPr>
        <w:t xml:space="preserve"> dias úteis, contados a partir da declaração dos vencedores no sistema, ao protocolo do</w:t>
      </w:r>
      <w:r w:rsidR="009A681D" w:rsidRPr="002774CA">
        <w:rPr>
          <w:rFonts w:ascii="Arial" w:hAnsi="Arial" w:cs="Arial"/>
          <w:color w:val="000000" w:themeColor="text1"/>
        </w:rPr>
        <w:t xml:space="preserve"> Município de Pinheiro Machado, situado à Rua Nico de Oliveira, nº 763, CEP: </w:t>
      </w:r>
      <w:proofErr w:type="gramStart"/>
      <w:r w:rsidR="009A681D" w:rsidRPr="002774CA">
        <w:rPr>
          <w:rFonts w:ascii="Arial" w:hAnsi="Arial" w:cs="Arial"/>
          <w:color w:val="000000" w:themeColor="text1"/>
        </w:rPr>
        <w:t>96.470-000, telefone</w:t>
      </w:r>
      <w:proofErr w:type="gramEnd"/>
      <w:r w:rsidR="009A681D" w:rsidRPr="002774CA">
        <w:rPr>
          <w:rFonts w:ascii="Arial" w:hAnsi="Arial" w:cs="Arial"/>
          <w:color w:val="000000" w:themeColor="text1"/>
        </w:rPr>
        <w:t>: (53)3248-3511</w:t>
      </w:r>
      <w:r w:rsidRPr="002774CA">
        <w:rPr>
          <w:rFonts w:ascii="Arial" w:hAnsi="Arial" w:cs="Arial"/>
          <w:color w:val="000000" w:themeColor="text1"/>
        </w:rPr>
        <w:t xml:space="preserve">, aos cuidados do Pregoeiro do Pregão Eletrônico nº </w:t>
      </w:r>
      <w:r w:rsidR="00B5423B" w:rsidRPr="002774CA">
        <w:rPr>
          <w:rFonts w:ascii="Arial" w:hAnsi="Arial" w:cs="Arial"/>
          <w:color w:val="000000" w:themeColor="text1"/>
        </w:rPr>
        <w:t>122/2022</w:t>
      </w:r>
      <w:r w:rsidRPr="002774CA">
        <w:rPr>
          <w:rFonts w:ascii="Arial" w:hAnsi="Arial" w:cs="Arial"/>
          <w:color w:val="000000" w:themeColor="text1"/>
        </w:rPr>
        <w:t xml:space="preserve"> </w:t>
      </w:r>
      <w:r w:rsidR="009A681D" w:rsidRPr="002774CA">
        <w:rPr>
          <w:rFonts w:ascii="Arial" w:hAnsi="Arial" w:cs="Arial"/>
          <w:color w:val="000000" w:themeColor="text1"/>
        </w:rPr>
        <w:t>–</w:t>
      </w:r>
      <w:r w:rsidRPr="002774CA">
        <w:rPr>
          <w:rFonts w:ascii="Arial" w:hAnsi="Arial" w:cs="Arial"/>
          <w:color w:val="000000" w:themeColor="text1"/>
        </w:rPr>
        <w:t xml:space="preserve"> </w:t>
      </w:r>
      <w:r w:rsidR="009A681D" w:rsidRPr="002774CA">
        <w:rPr>
          <w:rFonts w:ascii="Arial" w:hAnsi="Arial" w:cs="Arial"/>
          <w:color w:val="000000" w:themeColor="text1"/>
        </w:rPr>
        <w:t>Município de Pinheiro Machado</w:t>
      </w:r>
      <w:bookmarkEnd w:id="9"/>
      <w:r w:rsidR="009A681D" w:rsidRPr="002774CA">
        <w:rPr>
          <w:rFonts w:ascii="Arial" w:hAnsi="Arial" w:cs="Arial"/>
          <w:color w:val="000000" w:themeColor="text1"/>
        </w:rPr>
        <w:t>.</w:t>
      </w:r>
    </w:p>
    <w:p w:rsidR="007A0699" w:rsidRPr="002774CA" w:rsidRDefault="007A0699" w:rsidP="007A0699">
      <w:pPr>
        <w:snapToGrid w:val="0"/>
        <w:ind w:right="-2"/>
        <w:rPr>
          <w:rFonts w:ascii="Arial" w:hAnsi="Arial" w:cs="Arial"/>
          <w:color w:val="000000" w:themeColor="text1"/>
        </w:rPr>
      </w:pPr>
    </w:p>
    <w:p w:rsidR="003F53EA" w:rsidRPr="002774CA" w:rsidRDefault="003F53EA" w:rsidP="00420151">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10" w:name="_Ref9527297"/>
      <w:r w:rsidRPr="002774CA">
        <w:rPr>
          <w:rFonts w:ascii="Arial" w:eastAsia="Times New Roman" w:hAnsi="Arial" w:cs="Arial"/>
          <w:b/>
          <w:color w:val="000000" w:themeColor="text1"/>
          <w:kern w:val="2"/>
          <w:lang w:eastAsia="pt-BR"/>
        </w:rPr>
        <w:t>DA HABILITAÇÃO:</w:t>
      </w:r>
      <w:bookmarkEnd w:id="10"/>
    </w:p>
    <w:p w:rsidR="003F53EA" w:rsidRPr="002774CA" w:rsidRDefault="003F53EA" w:rsidP="00420151">
      <w:pPr>
        <w:numPr>
          <w:ilvl w:val="1"/>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Como condição prévia ao exame da documentação de habilitação do licitante detentor da proposta classificada em primeiro lugar, o Pregoeiro </w:t>
      </w:r>
      <w:r w:rsidR="00DB2997" w:rsidRPr="002774CA">
        <w:rPr>
          <w:rFonts w:ascii="Arial" w:hAnsi="Arial" w:cs="Arial"/>
          <w:bCs/>
          <w:color w:val="000000" w:themeColor="text1"/>
        </w:rPr>
        <w:t>poderá verificar</w:t>
      </w:r>
      <w:r w:rsidRPr="002774CA">
        <w:rPr>
          <w:rFonts w:ascii="Arial" w:hAnsi="Arial" w:cs="Arial"/>
          <w:bCs/>
          <w:color w:val="000000" w:themeColor="text1"/>
        </w:rPr>
        <w:t xml:space="preserve"> o eventual descumprimento das condições de participação, especialmente quanto à existência de sanção que impeça a participação no certame ou a futura contratação, mediante a consulta aos seguintes cadastros:</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lastRenderedPageBreak/>
        <w:t>Cadastro Nacional de Empresas Inidôneas e Suspensas – CEIS e o e o Cadastro Nacional de Empresas Punidas – CNEP (</w:t>
      </w:r>
      <w:r w:rsidRPr="002774CA">
        <w:rPr>
          <w:rFonts w:ascii="Arial" w:hAnsi="Arial" w:cs="Arial"/>
          <w:color w:val="000000" w:themeColor="text1"/>
        </w:rPr>
        <w:t>www.portaldatransparencia.gov.br/</w:t>
      </w:r>
      <w:r w:rsidRPr="002774CA">
        <w:rPr>
          <w:rFonts w:ascii="Arial" w:hAnsi="Arial" w:cs="Arial"/>
          <w:bCs/>
          <w:color w:val="000000" w:themeColor="text1"/>
        </w:rPr>
        <w:t>);</w:t>
      </w:r>
    </w:p>
    <w:p w:rsidR="003F53EA" w:rsidRPr="002774CA" w:rsidRDefault="003F53EA" w:rsidP="00420151">
      <w:pPr>
        <w:numPr>
          <w:ilvl w:val="2"/>
          <w:numId w:val="2"/>
        </w:numPr>
        <w:snapToGrid w:val="0"/>
        <w:ind w:left="0" w:right="-2" w:firstLine="0"/>
        <w:rPr>
          <w:rFonts w:ascii="Arial" w:hAnsi="Arial" w:cs="Arial"/>
          <w:color w:val="000000" w:themeColor="text1"/>
        </w:rPr>
      </w:pPr>
      <w:r w:rsidRPr="002774CA">
        <w:rPr>
          <w:rFonts w:ascii="Arial" w:hAnsi="Arial" w:cs="Arial"/>
          <w:bCs/>
          <w:color w:val="000000" w:themeColor="text1"/>
        </w:rPr>
        <w:t>Cadastro Nacional de Condenações Cíveis por Atos de Improbidade Administrativa, mantido pelo Conselho Nacional de Justiça (</w:t>
      </w:r>
      <w:hyperlink r:id="rId21">
        <w:r w:rsidRPr="002774CA">
          <w:rPr>
            <w:rStyle w:val="ListLabel170"/>
            <w:rFonts w:ascii="Arial" w:hAnsi="Arial"/>
            <w:bCs w:val="0"/>
            <w:color w:val="000000" w:themeColor="text1"/>
            <w:sz w:val="22"/>
            <w:szCs w:val="22"/>
          </w:rPr>
          <w:t>www.cnj.jus.br/improbidade_adm/consultar_requerido.php</w:t>
        </w:r>
      </w:hyperlink>
      <w:r w:rsidRPr="002774CA">
        <w:rPr>
          <w:rFonts w:ascii="Arial" w:hAnsi="Arial" w:cs="Arial"/>
          <w:bCs/>
          <w:color w:val="000000" w:themeColor="text1"/>
        </w:rPr>
        <w:t>).</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Lista de Inidôneos, mantida pelo Tribunal de Contas da União – TCU;</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2774CA" w:rsidRDefault="003F53EA" w:rsidP="00420151">
      <w:pPr>
        <w:numPr>
          <w:ilvl w:val="2"/>
          <w:numId w:val="2"/>
        </w:numPr>
        <w:snapToGrid w:val="0"/>
        <w:ind w:left="0" w:right="-2" w:firstLine="0"/>
        <w:rPr>
          <w:rFonts w:ascii="Arial" w:hAnsi="Arial" w:cs="Arial"/>
          <w:bCs/>
          <w:color w:val="000000" w:themeColor="text1"/>
        </w:rPr>
      </w:pPr>
      <w:r w:rsidRPr="002774CA">
        <w:rPr>
          <w:rFonts w:ascii="Arial" w:hAnsi="Arial" w:cs="Arial"/>
          <w:bCs/>
          <w:color w:val="000000" w:themeColor="text1"/>
        </w:rPr>
        <w:t>Constatada a existência de sanção, o Pregoeiro inabilitará o licitante, por falta de condição de participação.</w:t>
      </w:r>
    </w:p>
    <w:p w:rsidR="003F53EA" w:rsidRPr="002774CA" w:rsidRDefault="003F53EA" w:rsidP="00420151">
      <w:pPr>
        <w:numPr>
          <w:ilvl w:val="2"/>
          <w:numId w:val="2"/>
        </w:numPr>
        <w:snapToGrid w:val="0"/>
        <w:ind w:left="0" w:right="-2" w:firstLine="0"/>
        <w:rPr>
          <w:rFonts w:ascii="Arial" w:hAnsi="Arial" w:cs="Arial"/>
          <w:bCs/>
          <w:color w:val="000000" w:themeColor="text1"/>
        </w:rPr>
      </w:pPr>
      <w:bookmarkStart w:id="11" w:name="_Ref9528405"/>
      <w:r w:rsidRPr="002774CA">
        <w:rPr>
          <w:rFonts w:ascii="Arial" w:hAnsi="Arial" w:cs="Arial"/>
          <w:bCs/>
          <w:color w:val="000000" w:themeColor="text1"/>
        </w:rPr>
        <w:t xml:space="preserve">As </w:t>
      </w:r>
      <w:r w:rsidR="00B43683" w:rsidRPr="002774CA">
        <w:rPr>
          <w:rFonts w:ascii="Arial" w:hAnsi="Arial" w:cs="Arial"/>
          <w:bCs/>
          <w:color w:val="000000" w:themeColor="text1"/>
        </w:rPr>
        <w:t xml:space="preserve">empresas </w:t>
      </w:r>
      <w:r w:rsidRPr="002774CA">
        <w:rPr>
          <w:rFonts w:ascii="Arial" w:hAnsi="Arial" w:cs="Arial"/>
          <w:bCs/>
          <w:color w:val="000000" w:themeColor="text1"/>
        </w:rPr>
        <w:t>deverão encaminhar os seguintes documentos:</w:t>
      </w:r>
      <w:bookmarkEnd w:id="11"/>
    </w:p>
    <w:p w:rsidR="003F53EA" w:rsidRPr="002774CA" w:rsidRDefault="003F53EA" w:rsidP="00420151">
      <w:pPr>
        <w:numPr>
          <w:ilvl w:val="2"/>
          <w:numId w:val="2"/>
        </w:numPr>
        <w:snapToGrid w:val="0"/>
        <w:ind w:left="0" w:right="-2" w:firstLine="0"/>
        <w:rPr>
          <w:rFonts w:ascii="Arial" w:hAnsi="Arial" w:cs="Arial"/>
          <w:b/>
          <w:bCs/>
          <w:color w:val="000000" w:themeColor="text1"/>
        </w:rPr>
      </w:pPr>
      <w:r w:rsidRPr="002774CA">
        <w:rPr>
          <w:rFonts w:ascii="Arial" w:hAnsi="Arial" w:cs="Arial"/>
          <w:b/>
          <w:bCs/>
          <w:color w:val="000000" w:themeColor="text1"/>
        </w:rPr>
        <w:t>COMPROVAÇÃO DA HABILITAÇÃO JURÍDICA:</w:t>
      </w:r>
    </w:p>
    <w:p w:rsidR="003F53EA" w:rsidRPr="002774CA" w:rsidRDefault="003F53EA" w:rsidP="009A2B55">
      <w:pPr>
        <w:snapToGrid w:val="0"/>
        <w:ind w:right="-2"/>
        <w:rPr>
          <w:rFonts w:ascii="Arial" w:hAnsi="Arial" w:cs="Arial"/>
          <w:bCs/>
          <w:color w:val="000000" w:themeColor="text1"/>
        </w:rPr>
      </w:pPr>
      <w:r w:rsidRPr="002774CA">
        <w:rPr>
          <w:rFonts w:ascii="Arial" w:hAnsi="Arial" w:cs="Arial"/>
          <w:bCs/>
          <w:color w:val="000000" w:themeColor="text1"/>
        </w:rPr>
        <w:t>I – Inscrição no Registro Público de Empresas Mercantis junto a Junta Comercial da respectiva sede, para o caso de empresário individual;</w:t>
      </w:r>
    </w:p>
    <w:p w:rsidR="003F53EA" w:rsidRPr="002774CA" w:rsidRDefault="003F53EA" w:rsidP="009A2B55">
      <w:pPr>
        <w:snapToGrid w:val="0"/>
        <w:ind w:right="-2"/>
        <w:rPr>
          <w:rFonts w:ascii="Arial" w:hAnsi="Arial" w:cs="Arial"/>
          <w:bCs/>
          <w:color w:val="000000" w:themeColor="text1"/>
        </w:rPr>
      </w:pPr>
      <w:r w:rsidRPr="002774CA">
        <w:rPr>
          <w:rFonts w:ascii="Arial" w:hAnsi="Arial" w:cs="Arial"/>
          <w:bCs/>
          <w:color w:val="000000" w:themeColor="text1"/>
        </w:rPr>
        <w:t>II – Para licitante microempreendedor individual – MEI, Certificado da Condição de Microempreendedor Individual - CCMEI, hipótese em que será realizada a verificação da autenticidade no sítio www.portaldoempreendedor.gov.br;</w:t>
      </w:r>
    </w:p>
    <w:p w:rsidR="003F53EA" w:rsidRPr="002774CA" w:rsidRDefault="003F53EA" w:rsidP="002D17F9">
      <w:pPr>
        <w:snapToGrid w:val="0"/>
        <w:ind w:right="-2"/>
        <w:rPr>
          <w:rFonts w:ascii="Arial" w:hAnsi="Arial" w:cs="Arial"/>
          <w:bCs/>
          <w:color w:val="000000" w:themeColor="text1"/>
        </w:rPr>
      </w:pPr>
      <w:r w:rsidRPr="002774CA">
        <w:rPr>
          <w:rFonts w:ascii="Arial" w:hAnsi="Arial" w:cs="Arial"/>
          <w:bCs/>
          <w:color w:val="000000" w:themeColor="text1"/>
        </w:rPr>
        <w:t xml:space="preserve">III – Ato constitutivo, estatuto ou contrato social em vigor, devidamente registrado na Junta Comercial da respectiva sede, acompanhado de documento </w:t>
      </w:r>
      <w:proofErr w:type="gramStart"/>
      <w:r w:rsidRPr="002774CA">
        <w:rPr>
          <w:rFonts w:ascii="Arial" w:hAnsi="Arial" w:cs="Arial"/>
          <w:bCs/>
          <w:color w:val="000000" w:themeColor="text1"/>
        </w:rPr>
        <w:t>comprobatório de seus administradores, para os casos de sociedade empresária</w:t>
      </w:r>
      <w:proofErr w:type="gramEnd"/>
      <w:r w:rsidRPr="002774CA">
        <w:rPr>
          <w:rFonts w:ascii="Arial" w:hAnsi="Arial" w:cs="Arial"/>
          <w:bCs/>
          <w:color w:val="000000" w:themeColor="text1"/>
        </w:rPr>
        <w:t xml:space="preserve"> ou empresa individual de responsabilidade limitada - EIRELI:</w:t>
      </w:r>
    </w:p>
    <w:p w:rsidR="003F53EA" w:rsidRPr="002774CA" w:rsidRDefault="003F53EA" w:rsidP="002D17F9">
      <w:pPr>
        <w:snapToGrid w:val="0"/>
        <w:ind w:right="-2"/>
        <w:rPr>
          <w:rFonts w:ascii="Arial" w:hAnsi="Arial" w:cs="Arial"/>
          <w:bCs/>
          <w:color w:val="000000" w:themeColor="text1"/>
        </w:rPr>
      </w:pPr>
      <w:r w:rsidRPr="002774CA">
        <w:rPr>
          <w:rFonts w:ascii="Arial" w:hAnsi="Arial" w:cs="Arial"/>
          <w:bCs/>
          <w:color w:val="000000" w:themeColor="text1"/>
        </w:rPr>
        <w:t xml:space="preserve">IV – Caso o licitante seja sucursal, filial ou agência, inscrição no Registro Público de Empresas Mercantis onde </w:t>
      </w:r>
      <w:proofErr w:type="gramStart"/>
      <w:r w:rsidRPr="002774CA">
        <w:rPr>
          <w:rFonts w:ascii="Arial" w:hAnsi="Arial" w:cs="Arial"/>
          <w:bCs/>
          <w:color w:val="000000" w:themeColor="text1"/>
        </w:rPr>
        <w:t>opera,</w:t>
      </w:r>
      <w:proofErr w:type="gramEnd"/>
      <w:r w:rsidRPr="002774CA">
        <w:rPr>
          <w:rFonts w:ascii="Arial" w:hAnsi="Arial" w:cs="Arial"/>
          <w:bCs/>
          <w:color w:val="000000" w:themeColor="text1"/>
        </w:rPr>
        <w:t xml:space="preserve"> com averbação no Registro onde tem sede a matriz;</w:t>
      </w:r>
    </w:p>
    <w:p w:rsidR="003F53EA" w:rsidRPr="002774CA" w:rsidRDefault="003F53EA" w:rsidP="002D17F9">
      <w:pPr>
        <w:snapToGrid w:val="0"/>
        <w:ind w:right="-2"/>
        <w:rPr>
          <w:rFonts w:ascii="Arial" w:hAnsi="Arial" w:cs="Arial"/>
          <w:bCs/>
          <w:color w:val="000000" w:themeColor="text1"/>
        </w:rPr>
      </w:pPr>
      <w:r w:rsidRPr="002774CA">
        <w:rPr>
          <w:rFonts w:ascii="Arial" w:hAnsi="Arial" w:cs="Arial"/>
          <w:bCs/>
          <w:color w:val="000000" w:themeColor="text1"/>
        </w:rPr>
        <w:t>V – Inscrição do ato constitutivo no Registro Civil das Pessoas Jurídicas do local da sede do licitante, acompanhada de prova da indicação dos seus administradores, para o caso de sociedade simples;</w:t>
      </w:r>
    </w:p>
    <w:p w:rsidR="003F53EA" w:rsidRPr="002774CA" w:rsidRDefault="003F53EA" w:rsidP="002D17F9">
      <w:pPr>
        <w:snapToGrid w:val="0"/>
        <w:ind w:right="-2"/>
        <w:rPr>
          <w:rFonts w:ascii="Arial" w:hAnsi="Arial" w:cs="Arial"/>
          <w:bCs/>
          <w:color w:val="000000" w:themeColor="text1"/>
        </w:rPr>
      </w:pPr>
      <w:r w:rsidRPr="002774CA">
        <w:rPr>
          <w:rFonts w:ascii="Arial" w:hAnsi="Arial" w:cs="Arial"/>
          <w:bCs/>
          <w:color w:val="000000" w:themeColor="text1"/>
        </w:rPr>
        <w:t>VI – Decreto de autorização, em se tratando de empresa ou sociedade estrangeira em funcionamento no País, e ato de registro ou autorização para funcionamento expedido pelo órgão competente, quando a atividade assim o exigir;</w:t>
      </w:r>
    </w:p>
    <w:p w:rsidR="003F53EA" w:rsidRPr="002774CA" w:rsidRDefault="003F53EA" w:rsidP="00420151">
      <w:pPr>
        <w:pStyle w:val="PargrafodaLista"/>
        <w:numPr>
          <w:ilvl w:val="3"/>
          <w:numId w:val="2"/>
        </w:numPr>
        <w:snapToGrid w:val="0"/>
        <w:spacing w:line="276" w:lineRule="auto"/>
        <w:ind w:left="0" w:right="-2" w:firstLine="0"/>
        <w:jc w:val="both"/>
        <w:rPr>
          <w:rFonts w:ascii="Arial" w:hAnsi="Arial" w:cs="Arial"/>
          <w:b/>
          <w:color w:val="000000" w:themeColor="text1"/>
          <w:sz w:val="22"/>
          <w:szCs w:val="22"/>
        </w:rPr>
      </w:pPr>
      <w:r w:rsidRPr="002774CA">
        <w:rPr>
          <w:rFonts w:ascii="Arial" w:hAnsi="Arial" w:cs="Arial"/>
          <w:bCs/>
          <w:color w:val="000000" w:themeColor="text1"/>
          <w:sz w:val="22"/>
          <w:szCs w:val="22"/>
        </w:rPr>
        <w:t>Os documentos acima deverão estar acompanhados de todas as alterações ou da consolidação respectiva.</w:t>
      </w:r>
    </w:p>
    <w:p w:rsidR="003F53EA" w:rsidRPr="002774CA" w:rsidRDefault="003F53EA" w:rsidP="00420151">
      <w:pPr>
        <w:numPr>
          <w:ilvl w:val="2"/>
          <w:numId w:val="2"/>
        </w:numPr>
        <w:snapToGrid w:val="0"/>
        <w:ind w:left="0" w:right="-2" w:firstLine="0"/>
        <w:rPr>
          <w:rFonts w:ascii="Arial" w:hAnsi="Arial" w:cs="Arial"/>
          <w:b/>
          <w:bCs/>
          <w:color w:val="000000" w:themeColor="text1"/>
        </w:rPr>
      </w:pPr>
      <w:r w:rsidRPr="002774CA">
        <w:rPr>
          <w:rFonts w:ascii="Arial" w:hAnsi="Arial" w:cs="Arial"/>
          <w:b/>
          <w:bCs/>
          <w:color w:val="000000" w:themeColor="text1"/>
        </w:rPr>
        <w:t>REGULARIDADE FISCAL E TRABALHISTA:</w:t>
      </w:r>
    </w:p>
    <w:p w:rsidR="003F53EA" w:rsidRPr="002774CA" w:rsidRDefault="003F53EA" w:rsidP="002D17F9">
      <w:pPr>
        <w:snapToGrid w:val="0"/>
        <w:rPr>
          <w:rFonts w:ascii="Arial" w:hAnsi="Arial" w:cs="Arial"/>
          <w:bCs/>
          <w:color w:val="000000" w:themeColor="text1"/>
        </w:rPr>
      </w:pPr>
      <w:r w:rsidRPr="002774CA">
        <w:rPr>
          <w:rFonts w:ascii="Arial" w:hAnsi="Arial" w:cs="Arial"/>
          <w:bCs/>
          <w:color w:val="000000" w:themeColor="text1"/>
        </w:rPr>
        <w:t>I – Registro no Cadastro Nacional de Pessoa Jurídica – CNPJ;</w:t>
      </w:r>
    </w:p>
    <w:p w:rsidR="003F53EA" w:rsidRPr="002774CA" w:rsidRDefault="003F53EA" w:rsidP="002D17F9">
      <w:pPr>
        <w:snapToGrid w:val="0"/>
        <w:rPr>
          <w:rFonts w:ascii="Arial" w:hAnsi="Arial" w:cs="Arial"/>
          <w:bCs/>
          <w:color w:val="000000" w:themeColor="text1"/>
        </w:rPr>
      </w:pPr>
      <w:r w:rsidRPr="002774CA">
        <w:rPr>
          <w:rFonts w:ascii="Arial" w:hAnsi="Arial" w:cs="Arial"/>
          <w:bCs/>
          <w:color w:val="000000" w:themeColor="text1"/>
        </w:rPr>
        <w:t xml:space="preserve">II – Prova de inscrição no cadastro de contribuinte Estadual, Municipal ou do Distrito Federal, se </w:t>
      </w:r>
      <w:proofErr w:type="gramStart"/>
      <w:r w:rsidRPr="002774CA">
        <w:rPr>
          <w:rFonts w:ascii="Arial" w:hAnsi="Arial" w:cs="Arial"/>
          <w:bCs/>
          <w:color w:val="000000" w:themeColor="text1"/>
        </w:rPr>
        <w:t>houver,</w:t>
      </w:r>
      <w:proofErr w:type="gramEnd"/>
      <w:r w:rsidRPr="002774CA">
        <w:rPr>
          <w:rFonts w:ascii="Arial" w:hAnsi="Arial" w:cs="Arial"/>
          <w:bCs/>
          <w:color w:val="000000" w:themeColor="text1"/>
        </w:rPr>
        <w:t xml:space="preserve"> relativo ao domicilio ou sede do licitante, pertinente ao ramo de atividade e compatível com o objeto contratual;</w:t>
      </w:r>
    </w:p>
    <w:p w:rsidR="003F53EA" w:rsidRPr="002774CA" w:rsidRDefault="003F53EA" w:rsidP="002D17F9">
      <w:pPr>
        <w:snapToGrid w:val="0"/>
        <w:rPr>
          <w:rFonts w:ascii="Arial" w:hAnsi="Arial" w:cs="Arial"/>
          <w:bCs/>
          <w:color w:val="000000" w:themeColor="text1"/>
        </w:rPr>
      </w:pPr>
      <w:r w:rsidRPr="002774CA">
        <w:rPr>
          <w:rFonts w:ascii="Arial" w:hAnsi="Arial" w:cs="Arial"/>
          <w:bCs/>
          <w:color w:val="000000" w:themeColor="text1"/>
        </w:rPr>
        <w:t>III – Prova de regularidade para com as Fazendas Estadual e Municipal ou Distrital, do domicílio ou sede da licitante;</w:t>
      </w:r>
    </w:p>
    <w:p w:rsidR="003F53EA" w:rsidRPr="002774CA" w:rsidRDefault="003F53EA" w:rsidP="002D17F9">
      <w:pPr>
        <w:snapToGrid w:val="0"/>
        <w:rPr>
          <w:rFonts w:ascii="Arial" w:hAnsi="Arial" w:cs="Arial"/>
          <w:bCs/>
          <w:color w:val="000000" w:themeColor="text1"/>
        </w:rPr>
      </w:pPr>
      <w:proofErr w:type="gramStart"/>
      <w:r w:rsidRPr="002774CA">
        <w:rPr>
          <w:rFonts w:ascii="Arial" w:hAnsi="Arial" w:cs="Arial"/>
          <w:bCs/>
          <w:color w:val="000000" w:themeColor="text1"/>
        </w:rPr>
        <w:t>IV – P</w:t>
      </w:r>
      <w:r w:rsidRPr="002774CA">
        <w:rPr>
          <w:rFonts w:ascii="Arial" w:hAnsi="Arial" w:cs="Arial"/>
          <w:color w:val="000000" w:themeColor="text1"/>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3F53EA" w:rsidRPr="002774CA" w:rsidRDefault="003F53EA" w:rsidP="002D17F9">
      <w:pPr>
        <w:snapToGrid w:val="0"/>
        <w:rPr>
          <w:rFonts w:ascii="Arial" w:hAnsi="Arial" w:cs="Arial"/>
          <w:bCs/>
          <w:color w:val="000000" w:themeColor="text1"/>
        </w:rPr>
      </w:pPr>
      <w:r w:rsidRPr="002774CA">
        <w:rPr>
          <w:rFonts w:ascii="Arial" w:hAnsi="Arial" w:cs="Arial"/>
          <w:bCs/>
          <w:color w:val="000000" w:themeColor="text1"/>
        </w:rPr>
        <w:t>V – Certificado de Regularidade perante o FGTS, fornecido pela Caixa Econômica Federal.</w:t>
      </w:r>
    </w:p>
    <w:p w:rsidR="003F53EA" w:rsidRPr="002774CA" w:rsidRDefault="003F53EA" w:rsidP="002D17F9">
      <w:pPr>
        <w:snapToGrid w:val="0"/>
        <w:rPr>
          <w:rFonts w:ascii="Arial" w:hAnsi="Arial" w:cs="Arial"/>
          <w:color w:val="000000" w:themeColor="text1"/>
        </w:rPr>
      </w:pPr>
      <w:r w:rsidRPr="002774CA">
        <w:rPr>
          <w:rFonts w:ascii="Arial" w:hAnsi="Arial" w:cs="Arial"/>
          <w:bCs/>
          <w:color w:val="000000" w:themeColor="text1"/>
        </w:rPr>
        <w:lastRenderedPageBreak/>
        <w:t xml:space="preserve">VI – Certidão de regularidade relativa a débitos inadimplidos perante a Justiça do Trabalho (CNDT), mediante a apresentação de certidão negativa, em plena validade, que poderá ser obtida no site </w:t>
      </w:r>
      <w:hyperlink r:id="rId22">
        <w:r w:rsidRPr="002774CA">
          <w:rPr>
            <w:rStyle w:val="ListLabel170"/>
            <w:rFonts w:ascii="Arial" w:hAnsi="Arial"/>
            <w:bCs w:val="0"/>
            <w:color w:val="000000" w:themeColor="text1"/>
            <w:sz w:val="22"/>
            <w:szCs w:val="22"/>
          </w:rPr>
          <w:t>www.tst.jus.br/certidao</w:t>
        </w:r>
      </w:hyperlink>
      <w:r w:rsidRPr="002774CA">
        <w:rPr>
          <w:rFonts w:ascii="Arial" w:hAnsi="Arial" w:cs="Arial"/>
          <w:bCs/>
          <w:color w:val="000000" w:themeColor="text1"/>
        </w:rPr>
        <w:t>.</w:t>
      </w:r>
    </w:p>
    <w:p w:rsidR="003F53EA" w:rsidRPr="002774CA" w:rsidRDefault="003F53EA" w:rsidP="00420151">
      <w:pPr>
        <w:pStyle w:val="PargrafodaLista"/>
        <w:numPr>
          <w:ilvl w:val="3"/>
          <w:numId w:val="2"/>
        </w:numPr>
        <w:snapToGrid w:val="0"/>
        <w:spacing w:line="276" w:lineRule="auto"/>
        <w:ind w:left="0" w:firstLine="0"/>
        <w:jc w:val="both"/>
        <w:rPr>
          <w:rFonts w:ascii="Arial" w:hAnsi="Arial" w:cs="Arial"/>
          <w:bCs/>
          <w:color w:val="000000" w:themeColor="text1"/>
          <w:sz w:val="22"/>
          <w:szCs w:val="22"/>
        </w:rPr>
      </w:pPr>
      <w:r w:rsidRPr="002774CA">
        <w:rPr>
          <w:rFonts w:ascii="Arial" w:hAnsi="Arial" w:cs="Arial"/>
          <w:bCs/>
          <w:color w:val="000000" w:themeColor="text1"/>
          <w:sz w:val="22"/>
          <w:szCs w:val="22"/>
        </w:rPr>
        <w:t>Para a regularidade fiscal e trabalhista, será aceita certidão positiva com efeito de negativa.</w:t>
      </w:r>
    </w:p>
    <w:p w:rsidR="003F53EA" w:rsidRPr="002774CA" w:rsidRDefault="003F53EA" w:rsidP="00420151">
      <w:pPr>
        <w:pStyle w:val="PargrafodaLista"/>
        <w:numPr>
          <w:ilvl w:val="3"/>
          <w:numId w:val="2"/>
        </w:numPr>
        <w:snapToGrid w:val="0"/>
        <w:spacing w:line="276" w:lineRule="auto"/>
        <w:ind w:left="0" w:firstLine="0"/>
        <w:jc w:val="both"/>
        <w:rPr>
          <w:rFonts w:ascii="Arial" w:hAnsi="Arial" w:cs="Arial"/>
          <w:bCs/>
          <w:color w:val="000000" w:themeColor="text1"/>
          <w:sz w:val="22"/>
          <w:szCs w:val="22"/>
        </w:rPr>
      </w:pPr>
      <w:r w:rsidRPr="002774CA">
        <w:rPr>
          <w:rFonts w:ascii="Arial" w:hAnsi="Arial" w:cs="Arial"/>
          <w:bCs/>
          <w:color w:val="000000" w:themeColor="text1"/>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1D707F" w:rsidRPr="002774CA" w:rsidRDefault="001D707F" w:rsidP="002D17F9">
      <w:pPr>
        <w:pStyle w:val="PargrafodaLista"/>
        <w:snapToGrid w:val="0"/>
        <w:spacing w:line="276" w:lineRule="auto"/>
        <w:ind w:left="0"/>
        <w:jc w:val="both"/>
        <w:rPr>
          <w:rFonts w:ascii="Arial" w:hAnsi="Arial" w:cs="Arial"/>
          <w:bCs/>
          <w:color w:val="000000" w:themeColor="text1"/>
          <w:sz w:val="22"/>
          <w:szCs w:val="22"/>
        </w:rPr>
      </w:pPr>
    </w:p>
    <w:p w:rsidR="003F53EA" w:rsidRPr="002774CA" w:rsidRDefault="003F53EA" w:rsidP="00420151">
      <w:pPr>
        <w:numPr>
          <w:ilvl w:val="2"/>
          <w:numId w:val="2"/>
        </w:numPr>
        <w:snapToGrid w:val="0"/>
        <w:ind w:left="0" w:right="-2" w:firstLine="0"/>
        <w:rPr>
          <w:rFonts w:ascii="Arial" w:hAnsi="Arial" w:cs="Arial"/>
          <w:b/>
          <w:bCs/>
          <w:color w:val="000000" w:themeColor="text1"/>
        </w:rPr>
      </w:pPr>
      <w:bookmarkStart w:id="12" w:name="_Ref9528215"/>
      <w:r w:rsidRPr="002774CA">
        <w:rPr>
          <w:rFonts w:ascii="Arial" w:hAnsi="Arial" w:cs="Arial"/>
          <w:b/>
          <w:bCs/>
          <w:color w:val="000000" w:themeColor="text1"/>
        </w:rPr>
        <w:t>QUALIFICAÇÃO ECONÔMICO-FINANCEIRA:</w:t>
      </w:r>
      <w:bookmarkEnd w:id="12"/>
    </w:p>
    <w:p w:rsidR="003F53EA" w:rsidRPr="002774CA" w:rsidRDefault="003F53EA" w:rsidP="002D17F9">
      <w:pPr>
        <w:snapToGrid w:val="0"/>
        <w:ind w:right="-2"/>
        <w:rPr>
          <w:rFonts w:ascii="Arial" w:hAnsi="Arial" w:cs="Arial"/>
          <w:bCs/>
          <w:color w:val="000000" w:themeColor="text1"/>
        </w:rPr>
      </w:pPr>
      <w:r w:rsidRPr="002774CA">
        <w:rPr>
          <w:rFonts w:ascii="Arial" w:hAnsi="Arial" w:cs="Arial"/>
          <w:bCs/>
          <w:color w:val="000000" w:themeColor="text1"/>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112BE" w:rsidRPr="002774CA" w:rsidRDefault="000112BE" w:rsidP="002D17F9">
      <w:pPr>
        <w:snapToGrid w:val="0"/>
        <w:ind w:right="-2"/>
        <w:rPr>
          <w:rFonts w:ascii="Arial" w:hAnsi="Arial" w:cs="Arial"/>
          <w:bCs/>
          <w:color w:val="000000" w:themeColor="text1"/>
        </w:rPr>
      </w:pPr>
    </w:p>
    <w:p w:rsidR="00012C19" w:rsidRPr="002774CA" w:rsidRDefault="00012C19" w:rsidP="000112BE">
      <w:pPr>
        <w:snapToGrid w:val="0"/>
        <w:ind w:right="-2"/>
        <w:rPr>
          <w:rFonts w:ascii="Arial" w:hAnsi="Arial" w:cs="Arial"/>
          <w:b/>
          <w:bCs/>
          <w:color w:val="000000" w:themeColor="text1"/>
        </w:rPr>
      </w:pPr>
      <w:r w:rsidRPr="002774CA">
        <w:rPr>
          <w:rFonts w:ascii="Arial" w:hAnsi="Arial" w:cs="Arial"/>
          <w:b/>
          <w:bCs/>
          <w:color w:val="000000" w:themeColor="text1"/>
        </w:rPr>
        <w:t>11.1.1</w:t>
      </w:r>
      <w:r w:rsidR="000321A6" w:rsidRPr="002774CA">
        <w:rPr>
          <w:rFonts w:ascii="Arial" w:hAnsi="Arial" w:cs="Arial"/>
          <w:b/>
          <w:bCs/>
          <w:color w:val="000000" w:themeColor="text1"/>
        </w:rPr>
        <w:t>0</w:t>
      </w:r>
      <w:r w:rsidRPr="002774CA">
        <w:rPr>
          <w:rFonts w:ascii="Arial" w:hAnsi="Arial" w:cs="Arial"/>
          <w:b/>
          <w:bCs/>
          <w:color w:val="000000" w:themeColor="text1"/>
        </w:rPr>
        <w:t xml:space="preserve"> </w:t>
      </w:r>
      <w:r w:rsidR="00DB2997" w:rsidRPr="002774CA">
        <w:rPr>
          <w:rFonts w:ascii="Arial" w:hAnsi="Arial" w:cs="Arial"/>
          <w:b/>
          <w:bCs/>
          <w:color w:val="000000" w:themeColor="text1"/>
        </w:rPr>
        <w:t>QUALIFICAÇÃO TÉCNICA:</w:t>
      </w:r>
    </w:p>
    <w:p w:rsidR="00DB2997" w:rsidRPr="002774CA" w:rsidRDefault="00DB2997" w:rsidP="000112BE">
      <w:pPr>
        <w:snapToGrid w:val="0"/>
        <w:rPr>
          <w:rFonts w:ascii="Arial" w:hAnsi="Arial" w:cs="Arial"/>
          <w:bCs/>
          <w:color w:val="000000" w:themeColor="text1"/>
        </w:rPr>
      </w:pPr>
      <w:r w:rsidRPr="002774CA">
        <w:rPr>
          <w:rFonts w:ascii="Arial" w:hAnsi="Arial" w:cs="Arial"/>
          <w:bCs/>
          <w:color w:val="000000" w:themeColor="text1"/>
        </w:rPr>
        <w:t>I.</w:t>
      </w:r>
      <w:r w:rsidRPr="002774CA">
        <w:rPr>
          <w:rFonts w:ascii="Arial" w:hAnsi="Arial" w:cs="Arial"/>
          <w:bCs/>
          <w:color w:val="000000" w:themeColor="text1"/>
        </w:rPr>
        <w:tab/>
        <w:t>Atestado de Capacidade Técnica da empresa por execução de serviço de característica semelhante ao objeto licitado, fornecido por pessoa jurídica de direito público ou privado.</w:t>
      </w:r>
    </w:p>
    <w:p w:rsidR="00DB2997" w:rsidRPr="002774CA" w:rsidRDefault="00DB2997" w:rsidP="001C01B4">
      <w:pPr>
        <w:snapToGrid w:val="0"/>
        <w:rPr>
          <w:rFonts w:ascii="Arial" w:hAnsi="Arial" w:cs="Arial"/>
          <w:bCs/>
          <w:color w:val="000000" w:themeColor="text1"/>
        </w:rPr>
      </w:pPr>
      <w:r w:rsidRPr="002774CA">
        <w:rPr>
          <w:rFonts w:ascii="Arial" w:hAnsi="Arial" w:cs="Arial"/>
          <w:bCs/>
          <w:color w:val="000000" w:themeColor="text1"/>
        </w:rPr>
        <w:t xml:space="preserve">II. Declaração de que a empresa não foi considerada inidônea. (Modelo Anexo </w:t>
      </w:r>
      <w:r w:rsidR="001C01B4" w:rsidRPr="002774CA">
        <w:rPr>
          <w:rFonts w:ascii="Arial" w:hAnsi="Arial" w:cs="Arial"/>
          <w:bCs/>
          <w:color w:val="000000" w:themeColor="text1"/>
        </w:rPr>
        <w:t>VIII</w:t>
      </w:r>
      <w:r w:rsidRPr="002774CA">
        <w:rPr>
          <w:rFonts w:ascii="Arial" w:hAnsi="Arial" w:cs="Arial"/>
          <w:bCs/>
          <w:color w:val="000000" w:themeColor="text1"/>
        </w:rPr>
        <w:t>).</w:t>
      </w:r>
    </w:p>
    <w:p w:rsidR="00DB2997" w:rsidRPr="002774CA" w:rsidRDefault="00DB2997" w:rsidP="001C01B4">
      <w:pPr>
        <w:snapToGrid w:val="0"/>
        <w:rPr>
          <w:rFonts w:ascii="Arial" w:hAnsi="Arial" w:cs="Arial"/>
          <w:bCs/>
          <w:color w:val="000000" w:themeColor="text1"/>
        </w:rPr>
      </w:pPr>
      <w:r w:rsidRPr="002774CA">
        <w:rPr>
          <w:rFonts w:ascii="Arial" w:hAnsi="Arial" w:cs="Arial"/>
          <w:bCs/>
          <w:color w:val="000000" w:themeColor="text1"/>
        </w:rPr>
        <w:t>III.</w:t>
      </w:r>
      <w:r w:rsidRPr="002774CA">
        <w:rPr>
          <w:rFonts w:ascii="Arial" w:hAnsi="Arial" w:cs="Arial"/>
          <w:bCs/>
          <w:color w:val="000000" w:themeColor="text1"/>
        </w:rPr>
        <w:tab/>
        <w:t xml:space="preserve">Declaração de inexistência de fato superveniente. (Modelo Anexo </w:t>
      </w:r>
      <w:r w:rsidR="001C01B4" w:rsidRPr="002774CA">
        <w:rPr>
          <w:rFonts w:ascii="Arial" w:hAnsi="Arial" w:cs="Arial"/>
          <w:bCs/>
          <w:color w:val="000000" w:themeColor="text1"/>
        </w:rPr>
        <w:t>IX</w:t>
      </w:r>
      <w:r w:rsidRPr="002774CA">
        <w:rPr>
          <w:rFonts w:ascii="Arial" w:hAnsi="Arial" w:cs="Arial"/>
          <w:bCs/>
          <w:color w:val="000000" w:themeColor="text1"/>
        </w:rPr>
        <w:t>).</w:t>
      </w:r>
    </w:p>
    <w:p w:rsidR="00DB2997" w:rsidRPr="002774CA" w:rsidRDefault="00DB2997" w:rsidP="001C01B4">
      <w:pPr>
        <w:snapToGrid w:val="0"/>
        <w:rPr>
          <w:rFonts w:ascii="Arial" w:hAnsi="Arial" w:cs="Arial"/>
          <w:color w:val="000000" w:themeColor="text1"/>
        </w:rPr>
      </w:pPr>
      <w:r w:rsidRPr="002774CA">
        <w:rPr>
          <w:rFonts w:ascii="Arial" w:hAnsi="Arial" w:cs="Arial"/>
          <w:bCs/>
          <w:color w:val="000000" w:themeColor="text1"/>
        </w:rPr>
        <w:t>IV</w:t>
      </w:r>
      <w:r w:rsidR="00012C19" w:rsidRPr="002774CA">
        <w:rPr>
          <w:rFonts w:ascii="Arial" w:hAnsi="Arial" w:cs="Arial"/>
          <w:bCs/>
          <w:color w:val="000000" w:themeColor="text1"/>
        </w:rPr>
        <w:t xml:space="preserve">. Declaração de atendimento à norma do inciso XXXIII do artigo 7º da Constituição Federal, conforme modelo do Anexo </w:t>
      </w:r>
      <w:r w:rsidRPr="002774CA">
        <w:rPr>
          <w:rFonts w:ascii="Arial" w:hAnsi="Arial" w:cs="Arial"/>
          <w:bCs/>
          <w:color w:val="000000" w:themeColor="text1"/>
        </w:rPr>
        <w:t>(modelo Anexo III ao Edital).</w:t>
      </w:r>
    </w:p>
    <w:p w:rsidR="00DB2997" w:rsidRPr="002774CA" w:rsidRDefault="00DB2997" w:rsidP="009A2B55">
      <w:pPr>
        <w:snapToGrid w:val="0"/>
        <w:ind w:right="-2"/>
        <w:rPr>
          <w:rFonts w:ascii="Arial" w:hAnsi="Arial" w:cs="Arial"/>
          <w:b/>
          <w:bCs/>
          <w:color w:val="000000" w:themeColor="text1"/>
        </w:rPr>
      </w:pPr>
    </w:p>
    <w:p w:rsidR="003F53EA" w:rsidRPr="002774CA" w:rsidRDefault="003F53EA" w:rsidP="009A2B55">
      <w:pPr>
        <w:snapToGrid w:val="0"/>
        <w:ind w:right="-2"/>
        <w:rPr>
          <w:rFonts w:ascii="Arial" w:hAnsi="Arial" w:cs="Arial"/>
          <w:bCs/>
          <w:color w:val="000000" w:themeColor="text1"/>
        </w:rPr>
      </w:pPr>
      <w:r w:rsidRPr="002774CA">
        <w:rPr>
          <w:rFonts w:ascii="Arial" w:hAnsi="Arial" w:cs="Arial"/>
          <w:b/>
          <w:bCs/>
          <w:color w:val="000000" w:themeColor="text1"/>
        </w:rPr>
        <w:t xml:space="preserve">DA HABILITAÇÃO DAS </w:t>
      </w:r>
      <w:proofErr w:type="spellStart"/>
      <w:r w:rsidRPr="002774CA">
        <w:rPr>
          <w:rFonts w:ascii="Arial" w:hAnsi="Arial" w:cs="Arial"/>
          <w:b/>
          <w:bCs/>
          <w:color w:val="000000" w:themeColor="text1"/>
        </w:rPr>
        <w:t>MEs</w:t>
      </w:r>
      <w:proofErr w:type="spellEnd"/>
      <w:r w:rsidRPr="002774CA">
        <w:rPr>
          <w:rFonts w:ascii="Arial" w:hAnsi="Arial" w:cs="Arial"/>
          <w:b/>
          <w:bCs/>
          <w:color w:val="000000" w:themeColor="text1"/>
        </w:rPr>
        <w:t xml:space="preserve"> / </w:t>
      </w:r>
      <w:proofErr w:type="spellStart"/>
      <w:r w:rsidRPr="002774CA">
        <w:rPr>
          <w:rFonts w:ascii="Arial" w:hAnsi="Arial" w:cs="Arial"/>
          <w:b/>
          <w:bCs/>
          <w:color w:val="000000" w:themeColor="text1"/>
        </w:rPr>
        <w:t>EPPs</w:t>
      </w:r>
      <w:proofErr w:type="spellEnd"/>
    </w:p>
    <w:p w:rsidR="003F53EA" w:rsidRPr="002774CA" w:rsidRDefault="003F53EA" w:rsidP="00420151">
      <w:pPr>
        <w:numPr>
          <w:ilvl w:val="2"/>
          <w:numId w:val="3"/>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2774CA">
        <w:rPr>
          <w:rFonts w:ascii="Arial" w:hAnsi="Arial" w:cs="Arial"/>
          <w:bCs/>
          <w:color w:val="000000" w:themeColor="text1"/>
        </w:rPr>
        <w:t>sob pena</w:t>
      </w:r>
      <w:proofErr w:type="gramEnd"/>
      <w:r w:rsidRPr="002774CA">
        <w:rPr>
          <w:rFonts w:ascii="Arial" w:hAnsi="Arial" w:cs="Arial"/>
          <w:bCs/>
          <w:color w:val="000000" w:themeColor="text1"/>
        </w:rPr>
        <w:t xml:space="preserve"> de inabilitação.</w:t>
      </w:r>
    </w:p>
    <w:p w:rsidR="003F53EA" w:rsidRPr="002774CA" w:rsidRDefault="003F53EA" w:rsidP="00420151">
      <w:pPr>
        <w:numPr>
          <w:ilvl w:val="2"/>
          <w:numId w:val="3"/>
        </w:numPr>
        <w:snapToGrid w:val="0"/>
        <w:ind w:left="0" w:right="-2" w:firstLine="0"/>
        <w:rPr>
          <w:rFonts w:ascii="Arial" w:hAnsi="Arial" w:cs="Arial"/>
          <w:bCs/>
          <w:color w:val="000000" w:themeColor="text1"/>
        </w:rPr>
      </w:pPr>
      <w:r w:rsidRPr="002774CA">
        <w:rPr>
          <w:rFonts w:ascii="Arial" w:hAnsi="Arial" w:cs="Arial"/>
          <w:bCs/>
          <w:color w:val="000000" w:themeColor="text1"/>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2774CA" w:rsidRDefault="003F53EA" w:rsidP="00420151">
      <w:pPr>
        <w:pStyle w:val="PargrafodaLista"/>
        <w:numPr>
          <w:ilvl w:val="3"/>
          <w:numId w:val="3"/>
        </w:numPr>
        <w:snapToGrid w:val="0"/>
        <w:ind w:left="0" w:right="-2" w:firstLine="0"/>
        <w:jc w:val="both"/>
        <w:rPr>
          <w:rFonts w:ascii="Arial" w:hAnsi="Arial" w:cs="Arial"/>
          <w:bCs/>
          <w:color w:val="000000" w:themeColor="text1"/>
          <w:sz w:val="22"/>
          <w:szCs w:val="22"/>
        </w:rPr>
      </w:pPr>
      <w:r w:rsidRPr="002774CA">
        <w:rPr>
          <w:rFonts w:ascii="Arial" w:hAnsi="Arial" w:cs="Arial"/>
          <w:bCs/>
          <w:color w:val="000000" w:themeColor="text1"/>
          <w:sz w:val="22"/>
          <w:szCs w:val="22"/>
        </w:rPr>
        <w:t>A declaração do vencedor acontecerá no momento imediatamente posterior à fase de habilitação.</w:t>
      </w:r>
    </w:p>
    <w:p w:rsidR="003F53EA" w:rsidRPr="002774CA" w:rsidRDefault="00BB0EC8" w:rsidP="00420151">
      <w:pPr>
        <w:numPr>
          <w:ilvl w:val="2"/>
          <w:numId w:val="3"/>
        </w:numPr>
        <w:snapToGrid w:val="0"/>
        <w:ind w:left="0" w:right="-2" w:firstLine="0"/>
        <w:rPr>
          <w:rFonts w:ascii="Arial" w:hAnsi="Arial" w:cs="Arial"/>
          <w:bCs/>
          <w:color w:val="000000" w:themeColor="text1"/>
        </w:rPr>
      </w:pPr>
      <w:r>
        <w:rPr>
          <w:rFonts w:ascii="Arial" w:hAnsi="Arial" w:cs="Arial"/>
          <w:bCs/>
          <w:color w:val="000000" w:themeColor="text1"/>
        </w:rPr>
        <w:t>Uma</w:t>
      </w:r>
      <w:r w:rsidR="003F53EA" w:rsidRPr="002774CA">
        <w:rPr>
          <w:rFonts w:ascii="Arial" w:hAnsi="Arial" w:cs="Arial"/>
          <w:bCs/>
          <w:color w:val="000000" w:themeColor="text1"/>
        </w:rPr>
        <w:t xml:space="preserve"> vez constatada a existência de alguma restrição no que tange à regularidade fiscal ou trabalhista, a mesma será convocada para, no prazo de 5 (cinco) dias úteis, após a declaração do vencedor, comprovar a regularização.</w:t>
      </w:r>
    </w:p>
    <w:p w:rsidR="003F53EA" w:rsidRPr="002774CA" w:rsidRDefault="003F53EA" w:rsidP="00420151">
      <w:pPr>
        <w:pStyle w:val="PargrafodaLista"/>
        <w:numPr>
          <w:ilvl w:val="3"/>
          <w:numId w:val="3"/>
        </w:numPr>
        <w:snapToGrid w:val="0"/>
        <w:ind w:left="0" w:right="-2" w:firstLine="0"/>
        <w:jc w:val="both"/>
        <w:rPr>
          <w:rFonts w:ascii="Arial" w:hAnsi="Arial" w:cs="Arial"/>
          <w:bCs/>
          <w:color w:val="000000" w:themeColor="text1"/>
          <w:sz w:val="22"/>
          <w:szCs w:val="22"/>
        </w:rPr>
      </w:pPr>
      <w:r w:rsidRPr="002774CA">
        <w:rPr>
          <w:rFonts w:ascii="Arial" w:hAnsi="Arial" w:cs="Arial"/>
          <w:bCs/>
          <w:color w:val="000000" w:themeColor="text1"/>
          <w:sz w:val="22"/>
          <w:szCs w:val="22"/>
        </w:rPr>
        <w:t>O prazo poderá ser prorrogado por igual período, a critério da Administração, quando requerida pelo licitante, mediante apresentação de justificativa.</w:t>
      </w:r>
    </w:p>
    <w:p w:rsidR="003F53EA" w:rsidRPr="002774CA" w:rsidRDefault="003F53EA" w:rsidP="00420151">
      <w:pPr>
        <w:numPr>
          <w:ilvl w:val="2"/>
          <w:numId w:val="3"/>
        </w:numPr>
        <w:snapToGrid w:val="0"/>
        <w:ind w:left="0" w:right="-2" w:firstLine="0"/>
        <w:rPr>
          <w:rFonts w:ascii="Arial" w:hAnsi="Arial" w:cs="Arial"/>
          <w:bCs/>
          <w:color w:val="000000" w:themeColor="text1"/>
        </w:rPr>
      </w:pPr>
      <w:r w:rsidRPr="002774CA">
        <w:rPr>
          <w:rFonts w:ascii="Arial" w:hAnsi="Arial" w:cs="Arial"/>
          <w:bCs/>
          <w:color w:val="000000" w:themeColor="text1"/>
        </w:rPr>
        <w:t>A não regularização no prazo previsto implicará decadência do direito à contratação, sem prejuízo das sanções previstas neste Edital, sendo facultado ao</w:t>
      </w:r>
      <w:r w:rsidR="00C506ED" w:rsidRPr="002774CA">
        <w:rPr>
          <w:rFonts w:ascii="Arial" w:hAnsi="Arial" w:cs="Arial"/>
          <w:color w:val="000000" w:themeColor="text1"/>
        </w:rPr>
        <w:t xml:space="preserve"> Município de Pinheiro Machado</w:t>
      </w:r>
      <w:r w:rsidRPr="002774CA">
        <w:rPr>
          <w:rFonts w:ascii="Arial" w:hAnsi="Arial" w:cs="Arial"/>
          <w:bCs/>
          <w:color w:val="000000" w:themeColor="text1"/>
        </w:rPr>
        <w:t xml:space="preserve"> convocar os licitantes remanescentes, na ordem de classificação para prosseguimento do certame.</w:t>
      </w:r>
    </w:p>
    <w:p w:rsidR="00BB0EC8" w:rsidRDefault="00BB0EC8" w:rsidP="000321A6">
      <w:pPr>
        <w:snapToGrid w:val="0"/>
        <w:ind w:right="-2"/>
        <w:rPr>
          <w:rFonts w:ascii="Arial" w:hAnsi="Arial" w:cs="Arial"/>
          <w:b/>
          <w:bCs/>
          <w:color w:val="000000" w:themeColor="text1"/>
        </w:rPr>
      </w:pPr>
    </w:p>
    <w:p w:rsidR="003F53EA" w:rsidRPr="002774CA" w:rsidRDefault="003F53EA" w:rsidP="000321A6">
      <w:pPr>
        <w:snapToGrid w:val="0"/>
        <w:ind w:right="-2"/>
        <w:rPr>
          <w:rFonts w:ascii="Arial" w:hAnsi="Arial" w:cs="Arial"/>
          <w:bCs/>
          <w:color w:val="000000" w:themeColor="text1"/>
        </w:rPr>
      </w:pPr>
      <w:r w:rsidRPr="002774CA">
        <w:rPr>
          <w:rFonts w:ascii="Arial" w:hAnsi="Arial" w:cs="Arial"/>
          <w:b/>
          <w:bCs/>
          <w:color w:val="000000" w:themeColor="text1"/>
        </w:rPr>
        <w:t>ORIENTAÇÕES GERAIS SOBRE A HABILITAÇÃO</w:t>
      </w:r>
    </w:p>
    <w:p w:rsidR="003F53EA" w:rsidRPr="002774CA" w:rsidRDefault="003F53EA" w:rsidP="00420151">
      <w:pPr>
        <w:numPr>
          <w:ilvl w:val="2"/>
          <w:numId w:val="3"/>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Os documentos exigidos para a habilitação, conforme regulado neste Edital, deverão ser enviados em até </w:t>
      </w:r>
      <w:r w:rsidR="00C506ED" w:rsidRPr="002774CA">
        <w:rPr>
          <w:rFonts w:ascii="Arial" w:hAnsi="Arial" w:cs="Arial"/>
          <w:bCs/>
          <w:color w:val="000000" w:themeColor="text1"/>
        </w:rPr>
        <w:t>02(duas)</w:t>
      </w:r>
      <w:r w:rsidRPr="002774CA">
        <w:rPr>
          <w:rFonts w:ascii="Arial" w:hAnsi="Arial" w:cs="Arial"/>
          <w:bCs/>
          <w:color w:val="000000" w:themeColor="text1"/>
        </w:rPr>
        <w:t xml:space="preserve"> horas, exclusivamente por meio de campo próprio no Sistema.</w:t>
      </w:r>
    </w:p>
    <w:p w:rsidR="003F53EA" w:rsidRPr="002774CA" w:rsidRDefault="003F53EA" w:rsidP="00420151">
      <w:pPr>
        <w:numPr>
          <w:ilvl w:val="2"/>
          <w:numId w:val="3"/>
        </w:numPr>
        <w:snapToGrid w:val="0"/>
        <w:ind w:left="0" w:right="-2" w:firstLine="0"/>
        <w:rPr>
          <w:rFonts w:ascii="Arial" w:hAnsi="Arial" w:cs="Arial"/>
          <w:color w:val="000000" w:themeColor="text1"/>
        </w:rPr>
      </w:pPr>
      <w:proofErr w:type="gramStart"/>
      <w:r w:rsidRPr="002774CA">
        <w:rPr>
          <w:rFonts w:ascii="Arial" w:hAnsi="Arial" w:cs="Arial"/>
          <w:bCs/>
          <w:color w:val="000000" w:themeColor="text1"/>
        </w:rPr>
        <w:t>Os documentos de habilitação serão remetidos em original, por qualquer processo de cópia reprográfica, autenticada por tabelião de notas ou por servidor/funcionário do</w:t>
      </w:r>
      <w:r w:rsidR="00C506ED" w:rsidRPr="002774CA">
        <w:rPr>
          <w:rFonts w:ascii="Arial" w:hAnsi="Arial" w:cs="Arial"/>
          <w:bCs/>
          <w:color w:val="000000" w:themeColor="text1"/>
        </w:rPr>
        <w:t xml:space="preserve"> Município de Pinheiro </w:t>
      </w:r>
      <w:r w:rsidR="00C506ED" w:rsidRPr="002774CA">
        <w:rPr>
          <w:rFonts w:ascii="Arial" w:hAnsi="Arial" w:cs="Arial"/>
          <w:bCs/>
          <w:color w:val="000000" w:themeColor="text1"/>
        </w:rPr>
        <w:lastRenderedPageBreak/>
        <w:t>Machado</w:t>
      </w:r>
      <w:r w:rsidRPr="002774CA">
        <w:rPr>
          <w:rFonts w:ascii="Arial" w:hAnsi="Arial" w:cs="Arial"/>
          <w:bCs/>
          <w:color w:val="000000" w:themeColor="text1"/>
        </w:rPr>
        <w:t xml:space="preserve">, desde que conferidos com o original, ou publicação em órgão da imprensa oficial, para análise, no prazo de </w:t>
      </w:r>
      <w:r w:rsidRPr="002774CA">
        <w:rPr>
          <w:rFonts w:ascii="Arial" w:hAnsi="Arial" w:cs="Arial"/>
          <w:color w:val="000000" w:themeColor="text1"/>
        </w:rPr>
        <w:t>no prazo máximo de</w:t>
      </w:r>
      <w:r w:rsidR="00C506ED" w:rsidRPr="002774CA">
        <w:rPr>
          <w:rFonts w:ascii="Arial" w:hAnsi="Arial" w:cs="Arial"/>
          <w:color w:val="000000" w:themeColor="text1"/>
        </w:rPr>
        <w:t xml:space="preserve"> 02(dois)</w:t>
      </w:r>
      <w:r w:rsidRPr="002774CA">
        <w:rPr>
          <w:rFonts w:ascii="Arial" w:hAnsi="Arial" w:cs="Arial"/>
          <w:color w:val="000000" w:themeColor="text1"/>
        </w:rPr>
        <w:t xml:space="preserve"> dias úteis, juntamente com a proposta de preços em envelope fechado e identificado com dados da empresa e do pregão eletrônico, na forma do </w:t>
      </w:r>
      <w:r w:rsidR="00C506ED" w:rsidRPr="002774CA">
        <w:rPr>
          <w:rFonts w:ascii="Arial" w:hAnsi="Arial" w:cs="Arial"/>
          <w:b/>
          <w:color w:val="000000" w:themeColor="text1"/>
        </w:rPr>
        <w:t>item 1</w:t>
      </w:r>
      <w:r w:rsidR="00B43683" w:rsidRPr="002774CA">
        <w:rPr>
          <w:rFonts w:ascii="Arial" w:hAnsi="Arial" w:cs="Arial"/>
          <w:b/>
          <w:color w:val="000000" w:themeColor="text1"/>
        </w:rPr>
        <w:t>0</w:t>
      </w:r>
      <w:r w:rsidR="00C506ED" w:rsidRPr="002774CA">
        <w:rPr>
          <w:rFonts w:ascii="Arial" w:hAnsi="Arial" w:cs="Arial"/>
          <w:b/>
          <w:color w:val="000000" w:themeColor="text1"/>
        </w:rPr>
        <w:t xml:space="preserve">.11 </w:t>
      </w:r>
      <w:r w:rsidRPr="002774CA">
        <w:rPr>
          <w:rFonts w:ascii="Arial" w:hAnsi="Arial" w:cs="Arial"/>
          <w:color w:val="000000" w:themeColor="text1"/>
        </w:rPr>
        <w:t>deste Edital</w:t>
      </w:r>
      <w:r w:rsidRPr="002774CA">
        <w:rPr>
          <w:rFonts w:ascii="Arial" w:hAnsi="Arial" w:cs="Arial"/>
          <w:bCs/>
          <w:color w:val="000000" w:themeColor="text1"/>
        </w:rPr>
        <w:t>.</w:t>
      </w:r>
      <w:proofErr w:type="gramEnd"/>
    </w:p>
    <w:p w:rsidR="003F53EA" w:rsidRPr="002774CA" w:rsidRDefault="003F53EA" w:rsidP="00420151">
      <w:pPr>
        <w:numPr>
          <w:ilvl w:val="2"/>
          <w:numId w:val="3"/>
        </w:numPr>
        <w:snapToGrid w:val="0"/>
        <w:ind w:left="0" w:right="-2" w:firstLine="0"/>
        <w:rPr>
          <w:rFonts w:ascii="Arial" w:hAnsi="Arial" w:cs="Arial"/>
          <w:bCs/>
          <w:color w:val="000000" w:themeColor="text1"/>
        </w:rPr>
      </w:pPr>
      <w:r w:rsidRPr="002774CA">
        <w:rPr>
          <w:rFonts w:ascii="Arial" w:hAnsi="Arial" w:cs="Arial"/>
          <w:color w:val="000000" w:themeColor="text1"/>
        </w:rPr>
        <w:t xml:space="preserve"> Os documentos apresentados para habilitação deverão estar todos </w:t>
      </w:r>
      <w:r w:rsidRPr="002774CA">
        <w:rPr>
          <w:rFonts w:ascii="Arial" w:hAnsi="Arial" w:cs="Arial"/>
          <w:b/>
          <w:color w:val="000000" w:themeColor="text1"/>
        </w:rPr>
        <w:t>em nome e CNPJ da matriz</w:t>
      </w:r>
      <w:r w:rsidRPr="002774CA">
        <w:rPr>
          <w:rFonts w:ascii="Arial" w:hAnsi="Arial" w:cs="Arial"/>
          <w:color w:val="000000" w:themeColor="text1"/>
        </w:rPr>
        <w:t xml:space="preserve"> ou todos </w:t>
      </w:r>
      <w:r w:rsidRPr="002774CA">
        <w:rPr>
          <w:rFonts w:ascii="Arial" w:hAnsi="Arial" w:cs="Arial"/>
          <w:b/>
          <w:color w:val="000000" w:themeColor="text1"/>
        </w:rPr>
        <w:t>em nome e CNPJ da filial</w:t>
      </w:r>
      <w:r w:rsidRPr="002774CA">
        <w:rPr>
          <w:rFonts w:ascii="Arial" w:hAnsi="Arial" w:cs="Arial"/>
          <w:color w:val="000000" w:themeColor="text1"/>
        </w:rPr>
        <w:t xml:space="preserve">, exceto </w:t>
      </w:r>
      <w:r w:rsidRPr="002774CA">
        <w:rPr>
          <w:rFonts w:ascii="Arial" w:hAnsi="Arial" w:cs="Arial"/>
          <w:bCs/>
          <w:color w:val="000000" w:themeColor="text1"/>
        </w:rPr>
        <w:t>aqueles</w:t>
      </w:r>
      <w:r w:rsidRPr="002774CA">
        <w:rPr>
          <w:rFonts w:ascii="Arial" w:hAnsi="Arial" w:cs="Arial"/>
          <w:color w:val="000000" w:themeColor="text1"/>
        </w:rPr>
        <w:t xml:space="preserve"> que comprovadamente só possam ser fornecidos à matriz e referir-se ao local do domicílio ou sede do interessado.</w:t>
      </w:r>
    </w:p>
    <w:p w:rsidR="003F53EA" w:rsidRPr="002774CA" w:rsidRDefault="003F53EA" w:rsidP="00420151">
      <w:pPr>
        <w:numPr>
          <w:ilvl w:val="2"/>
          <w:numId w:val="3"/>
        </w:numPr>
        <w:snapToGrid w:val="0"/>
        <w:ind w:left="0" w:right="-2" w:firstLine="0"/>
        <w:rPr>
          <w:rFonts w:ascii="Arial" w:hAnsi="Arial" w:cs="Arial"/>
          <w:color w:val="000000" w:themeColor="text1"/>
        </w:rPr>
      </w:pPr>
      <w:r w:rsidRPr="002774CA">
        <w:rPr>
          <w:rFonts w:ascii="Arial" w:hAnsi="Arial" w:cs="Arial"/>
          <w:color w:val="000000" w:themeColor="text1"/>
        </w:rPr>
        <w:t xml:space="preserve"> As certidões que não apresentarem em seu teor, data de validade previamente estabelecida pelo órgão expedidor, deverão ter sido expedidas até </w:t>
      </w:r>
      <w:proofErr w:type="gramStart"/>
      <w:r w:rsidRPr="002774CA">
        <w:rPr>
          <w:rFonts w:ascii="Arial" w:hAnsi="Arial" w:cs="Arial"/>
          <w:color w:val="000000" w:themeColor="text1"/>
        </w:rPr>
        <w:t>90 (noventa) dias antes da data da sessão pública deste Pregão, exceto a Certidão Negativa de Falência, Concordata</w:t>
      </w:r>
      <w:proofErr w:type="gramEnd"/>
      <w:r w:rsidRPr="002774CA">
        <w:rPr>
          <w:rFonts w:ascii="Arial" w:hAnsi="Arial" w:cs="Arial"/>
          <w:color w:val="000000" w:themeColor="text1"/>
        </w:rPr>
        <w:t>, Recuperação Judicial e Extrajudicial que deverá estar datada dos últimos 30 (trinta) dias (</w:t>
      </w:r>
      <w:r w:rsidRPr="002774CA">
        <w:rPr>
          <w:rFonts w:ascii="Arial" w:hAnsi="Arial" w:cs="Arial"/>
          <w:b/>
          <w:color w:val="000000" w:themeColor="text1"/>
        </w:rPr>
        <w:t xml:space="preserve">itens </w:t>
      </w:r>
      <w:r w:rsidR="007B5F76" w:rsidRPr="002774CA">
        <w:rPr>
          <w:rFonts w:ascii="Arial" w:hAnsi="Arial" w:cs="Arial"/>
          <w:color w:val="000000" w:themeColor="text1"/>
        </w:rPr>
        <w:fldChar w:fldCharType="begin"/>
      </w:r>
      <w:r w:rsidR="007B5F76" w:rsidRPr="002774CA">
        <w:rPr>
          <w:rFonts w:ascii="Arial" w:hAnsi="Arial" w:cs="Arial"/>
          <w:color w:val="000000" w:themeColor="text1"/>
        </w:rPr>
        <w:instrText xml:space="preserve">REF _Ref9528405 \r \h \* MERGEFORMAT </w:instrText>
      </w:r>
      <w:r w:rsidR="007B5F76" w:rsidRPr="002774CA">
        <w:rPr>
          <w:rFonts w:ascii="Arial" w:hAnsi="Arial" w:cs="Arial"/>
          <w:color w:val="000000" w:themeColor="text1"/>
        </w:rPr>
      </w:r>
      <w:r w:rsidR="007B5F76" w:rsidRPr="002774CA">
        <w:rPr>
          <w:rFonts w:ascii="Arial" w:hAnsi="Arial" w:cs="Arial"/>
          <w:color w:val="000000" w:themeColor="text1"/>
        </w:rPr>
        <w:fldChar w:fldCharType="separate"/>
      </w:r>
      <w:r w:rsidR="00B213F8" w:rsidRPr="00B213F8">
        <w:rPr>
          <w:rFonts w:ascii="Arial" w:hAnsi="Arial" w:cs="Arial"/>
          <w:b/>
          <w:color w:val="000000" w:themeColor="text1"/>
        </w:rPr>
        <w:t>11.1.6</w:t>
      </w:r>
      <w:r w:rsidR="007B5F76" w:rsidRPr="002774CA">
        <w:rPr>
          <w:rFonts w:ascii="Arial" w:hAnsi="Arial" w:cs="Arial"/>
          <w:color w:val="000000" w:themeColor="text1"/>
        </w:rPr>
        <w:fldChar w:fldCharType="end"/>
      </w:r>
      <w:r w:rsidRPr="002774CA">
        <w:rPr>
          <w:rFonts w:ascii="Arial" w:hAnsi="Arial" w:cs="Arial"/>
          <w:b/>
          <w:color w:val="000000" w:themeColor="text1"/>
        </w:rPr>
        <w:t xml:space="preserve">, II, e </w:t>
      </w:r>
      <w:r w:rsidR="007B5F76" w:rsidRPr="002774CA">
        <w:rPr>
          <w:rFonts w:ascii="Arial" w:hAnsi="Arial" w:cs="Arial"/>
          <w:color w:val="000000" w:themeColor="text1"/>
        </w:rPr>
        <w:fldChar w:fldCharType="begin"/>
      </w:r>
      <w:r w:rsidR="007B5F76" w:rsidRPr="002774CA">
        <w:rPr>
          <w:rFonts w:ascii="Arial" w:hAnsi="Arial" w:cs="Arial"/>
          <w:color w:val="000000" w:themeColor="text1"/>
        </w:rPr>
        <w:instrText xml:space="preserve">REF _Ref9528215 \r \h \* MERGEFORMAT </w:instrText>
      </w:r>
      <w:r w:rsidR="007B5F76" w:rsidRPr="002774CA">
        <w:rPr>
          <w:rFonts w:ascii="Arial" w:hAnsi="Arial" w:cs="Arial"/>
          <w:color w:val="000000" w:themeColor="text1"/>
        </w:rPr>
      </w:r>
      <w:r w:rsidR="007B5F76" w:rsidRPr="002774CA">
        <w:rPr>
          <w:rFonts w:ascii="Arial" w:hAnsi="Arial" w:cs="Arial"/>
          <w:color w:val="000000" w:themeColor="text1"/>
        </w:rPr>
        <w:fldChar w:fldCharType="separate"/>
      </w:r>
      <w:r w:rsidR="00B213F8" w:rsidRPr="00B213F8">
        <w:rPr>
          <w:rFonts w:ascii="Arial" w:hAnsi="Arial" w:cs="Arial"/>
          <w:b/>
          <w:color w:val="000000" w:themeColor="text1"/>
        </w:rPr>
        <w:t>11.1.9</w:t>
      </w:r>
      <w:r w:rsidR="007B5F76" w:rsidRPr="002774CA">
        <w:rPr>
          <w:rFonts w:ascii="Arial" w:hAnsi="Arial" w:cs="Arial"/>
          <w:color w:val="000000" w:themeColor="text1"/>
        </w:rPr>
        <w:fldChar w:fldCharType="end"/>
      </w:r>
      <w:r w:rsidRPr="002774CA">
        <w:rPr>
          <w:rFonts w:ascii="Arial" w:hAnsi="Arial" w:cs="Arial"/>
          <w:b/>
          <w:color w:val="000000" w:themeColor="text1"/>
        </w:rPr>
        <w:t>, I</w:t>
      </w:r>
      <w:r w:rsidRPr="002774CA">
        <w:rPr>
          <w:rFonts w:ascii="Arial" w:hAnsi="Arial" w:cs="Arial"/>
          <w:color w:val="000000" w:themeColor="text1"/>
        </w:rPr>
        <w:t>).</w:t>
      </w:r>
    </w:p>
    <w:p w:rsidR="003F53EA" w:rsidRPr="002774CA" w:rsidRDefault="003F53EA" w:rsidP="00420151">
      <w:pPr>
        <w:numPr>
          <w:ilvl w:val="2"/>
          <w:numId w:val="3"/>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 Havendo necessidade de analisar minuciosamente os documentos enviados via correio eletrônico, o Pregoeiro suspenderá a sessão, informando no “chat” a nova data e horário para a continuidade da mesma.</w:t>
      </w:r>
    </w:p>
    <w:p w:rsidR="003F53EA" w:rsidRPr="002774CA" w:rsidRDefault="003F53EA" w:rsidP="00420151">
      <w:pPr>
        <w:numPr>
          <w:ilvl w:val="2"/>
          <w:numId w:val="3"/>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 Será inabilitado o licitante que não comprovar sua habilitação, seja por não apresentar quaisquer dos documentos exigidos, apresentá-los em desacordo com o estabelecido neste Edital ou deixar de enviar a documentação de habilitação por meio de campo próprio do Sistema quando solicitado pelo pregoeiro, ficando sujeito às penalidades previstas neste Edital.</w:t>
      </w:r>
    </w:p>
    <w:p w:rsidR="003F53EA" w:rsidRPr="002774CA" w:rsidRDefault="003F53EA" w:rsidP="00420151">
      <w:pPr>
        <w:numPr>
          <w:ilvl w:val="2"/>
          <w:numId w:val="3"/>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 No julgamento da habilitação e das propostas, o Pregoeiro poderá sanar erros ou falhas que não alterem a substância </w:t>
      </w:r>
      <w:r w:rsidRPr="002774CA">
        <w:rPr>
          <w:rFonts w:ascii="Arial" w:hAnsi="Arial" w:cs="Arial"/>
          <w:color w:val="000000" w:themeColor="text1"/>
        </w:rPr>
        <w:t>das</w:t>
      </w:r>
      <w:r w:rsidRPr="002774CA">
        <w:rPr>
          <w:rFonts w:ascii="Arial" w:hAnsi="Arial" w:cs="Arial"/>
          <w:bCs/>
          <w:color w:val="000000" w:themeColor="text1"/>
        </w:rPr>
        <w:t xml:space="preserve"> propostas, dos documentos e sua validade jurídica, mediante despacho fundamentado, registrado em ata e acessível a todos, atribuindo-lhes validade e eficácia para fins de habilitação e classificação.</w:t>
      </w:r>
    </w:p>
    <w:p w:rsidR="003F53EA" w:rsidRPr="002774CA" w:rsidRDefault="003F53EA" w:rsidP="00420151">
      <w:pPr>
        <w:numPr>
          <w:ilvl w:val="2"/>
          <w:numId w:val="3"/>
        </w:numPr>
        <w:snapToGrid w:val="0"/>
        <w:ind w:left="0" w:right="-2" w:firstLine="0"/>
        <w:rPr>
          <w:rFonts w:ascii="Arial" w:hAnsi="Arial" w:cs="Arial"/>
          <w:bCs/>
          <w:color w:val="000000" w:themeColor="text1"/>
        </w:rPr>
      </w:pPr>
      <w:r w:rsidRPr="002774CA">
        <w:rPr>
          <w:rFonts w:ascii="Arial" w:hAnsi="Arial" w:cs="Arial"/>
          <w:color w:val="000000" w:themeColor="text1"/>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2774CA" w:rsidRDefault="003F53EA" w:rsidP="00420151">
      <w:pPr>
        <w:numPr>
          <w:ilvl w:val="2"/>
          <w:numId w:val="3"/>
        </w:numPr>
        <w:snapToGrid w:val="0"/>
        <w:ind w:left="0" w:right="-2" w:firstLine="0"/>
        <w:rPr>
          <w:rFonts w:ascii="Arial" w:hAnsi="Arial" w:cs="Arial"/>
          <w:bCs/>
          <w:color w:val="000000" w:themeColor="text1"/>
        </w:rPr>
      </w:pPr>
      <w:r w:rsidRPr="002774CA">
        <w:rPr>
          <w:rFonts w:ascii="Arial" w:hAnsi="Arial" w:cs="Arial"/>
          <w:color w:val="000000" w:themeColor="text1"/>
        </w:rPr>
        <w:t xml:space="preserve"> Constatado o </w:t>
      </w:r>
      <w:r w:rsidRPr="002774CA">
        <w:rPr>
          <w:rFonts w:ascii="Arial" w:hAnsi="Arial" w:cs="Arial"/>
          <w:bCs/>
          <w:color w:val="000000" w:themeColor="text1"/>
        </w:rPr>
        <w:t>atendimento</w:t>
      </w:r>
      <w:r w:rsidRPr="002774CA">
        <w:rPr>
          <w:rFonts w:ascii="Arial" w:hAnsi="Arial" w:cs="Arial"/>
          <w:color w:val="000000" w:themeColor="text1"/>
        </w:rPr>
        <w:t xml:space="preserve"> pleno às exigências fixadas neste edital, a licitante será declarada vencedora.</w:t>
      </w:r>
    </w:p>
    <w:p w:rsidR="009A2B55" w:rsidRPr="002774CA" w:rsidRDefault="009A2B55" w:rsidP="009A2B55">
      <w:pPr>
        <w:snapToGrid w:val="0"/>
        <w:ind w:right="-2"/>
        <w:rPr>
          <w:rFonts w:ascii="Arial" w:hAnsi="Arial" w:cs="Arial"/>
          <w:bCs/>
          <w:color w:val="000000" w:themeColor="text1"/>
        </w:rPr>
      </w:pPr>
    </w:p>
    <w:p w:rsidR="003F53EA" w:rsidRPr="002774CA" w:rsidRDefault="003F53EA" w:rsidP="00420151">
      <w:pPr>
        <w:pStyle w:val="Cabealho"/>
        <w:keepNext/>
        <w:widowControl w:val="0"/>
        <w:numPr>
          <w:ilvl w:val="0"/>
          <w:numId w:val="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2774CA">
        <w:rPr>
          <w:rFonts w:ascii="Arial" w:eastAsia="Times New Roman" w:hAnsi="Arial" w:cs="Arial"/>
          <w:b/>
          <w:color w:val="000000" w:themeColor="text1"/>
          <w:kern w:val="2"/>
          <w:lang w:eastAsia="pt-BR"/>
        </w:rPr>
        <w:t>DOS RECURSOS</w:t>
      </w:r>
      <w:r w:rsidR="000112BE" w:rsidRPr="002774CA">
        <w:rPr>
          <w:rFonts w:ascii="Arial" w:eastAsia="Times New Roman" w:hAnsi="Arial" w:cs="Arial"/>
          <w:b/>
          <w:color w:val="000000" w:themeColor="text1"/>
          <w:kern w:val="2"/>
          <w:lang w:eastAsia="pt-BR"/>
        </w:rPr>
        <w:t xml:space="preserve"> E DA REABERTURA DA SESSÃO PÚBLICA</w:t>
      </w:r>
      <w:r w:rsidRPr="002774CA">
        <w:rPr>
          <w:rFonts w:ascii="Arial" w:eastAsia="Times New Roman" w:hAnsi="Arial" w:cs="Arial"/>
          <w:b/>
          <w:color w:val="000000" w:themeColor="text1"/>
          <w:kern w:val="2"/>
          <w:lang w:eastAsia="pt-BR"/>
        </w:rPr>
        <w:t>:</w:t>
      </w:r>
    </w:p>
    <w:p w:rsidR="003F53EA" w:rsidRPr="002774CA" w:rsidRDefault="003F53EA" w:rsidP="00420151">
      <w:pPr>
        <w:numPr>
          <w:ilvl w:val="1"/>
          <w:numId w:val="3"/>
        </w:numPr>
        <w:snapToGrid w:val="0"/>
        <w:ind w:left="0" w:right="-2" w:firstLine="0"/>
        <w:rPr>
          <w:rFonts w:ascii="Arial" w:hAnsi="Arial" w:cs="Arial"/>
          <w:bCs/>
          <w:color w:val="000000" w:themeColor="text1"/>
        </w:rPr>
      </w:pPr>
      <w:r w:rsidRPr="002774CA">
        <w:rPr>
          <w:rFonts w:ascii="Arial" w:hAnsi="Arial" w:cs="Arial"/>
          <w:color w:val="000000" w:themeColor="text1"/>
        </w:rPr>
        <w:t xml:space="preserve">Declarado o vencedor, qualquer licitante poderá, durante a sessão pública, de forma imediata e motivada, em campo próprio do sistema, manifestar sua intenção de recurso no prazo </w:t>
      </w:r>
      <w:r w:rsidR="000112BE" w:rsidRPr="002774CA">
        <w:rPr>
          <w:rFonts w:ascii="Arial" w:hAnsi="Arial" w:cs="Arial"/>
          <w:color w:val="000000" w:themeColor="text1"/>
        </w:rPr>
        <w:t xml:space="preserve">mínimo </w:t>
      </w:r>
      <w:r w:rsidRPr="002774CA">
        <w:rPr>
          <w:rFonts w:ascii="Arial" w:hAnsi="Arial" w:cs="Arial"/>
          <w:color w:val="000000" w:themeColor="text1"/>
        </w:rPr>
        <w:t xml:space="preserve">de </w:t>
      </w:r>
      <w:r w:rsidR="00C506ED" w:rsidRPr="002774CA">
        <w:rPr>
          <w:rFonts w:ascii="Arial" w:hAnsi="Arial" w:cs="Arial"/>
          <w:color w:val="000000" w:themeColor="text1"/>
        </w:rPr>
        <w:t>30(trinta) minutos.</w:t>
      </w:r>
    </w:p>
    <w:p w:rsidR="003F53EA" w:rsidRPr="002774CA" w:rsidRDefault="003F53EA" w:rsidP="00420151">
      <w:pPr>
        <w:numPr>
          <w:ilvl w:val="2"/>
          <w:numId w:val="4"/>
        </w:numPr>
        <w:snapToGrid w:val="0"/>
        <w:ind w:left="0" w:right="-2" w:firstLine="0"/>
        <w:rPr>
          <w:rFonts w:ascii="Arial" w:hAnsi="Arial" w:cs="Arial"/>
          <w:bCs/>
          <w:color w:val="000000" w:themeColor="text1"/>
        </w:rPr>
      </w:pPr>
      <w:r w:rsidRPr="002774CA">
        <w:rPr>
          <w:rFonts w:ascii="Arial" w:hAnsi="Arial" w:cs="Arial"/>
          <w:color w:val="000000" w:themeColor="text1"/>
        </w:rPr>
        <w:t>A falta de manifestação imediata e motivada da licitante importará na decadência desse direito, ficando o pregoeiro autorizado a adjudicar o objeto à licitante declarada vencedora.</w:t>
      </w:r>
    </w:p>
    <w:p w:rsidR="003F53EA" w:rsidRPr="002774CA" w:rsidRDefault="003F53EA" w:rsidP="00420151">
      <w:pPr>
        <w:numPr>
          <w:ilvl w:val="2"/>
          <w:numId w:val="4"/>
        </w:numPr>
        <w:snapToGrid w:val="0"/>
        <w:ind w:left="0" w:right="-2" w:firstLine="0"/>
        <w:rPr>
          <w:rFonts w:ascii="Arial" w:hAnsi="Arial" w:cs="Arial"/>
          <w:bCs/>
          <w:color w:val="000000" w:themeColor="text1"/>
        </w:rPr>
      </w:pPr>
      <w:r w:rsidRPr="002774CA">
        <w:rPr>
          <w:rFonts w:ascii="Arial" w:hAnsi="Arial" w:cs="Arial"/>
          <w:bCs/>
          <w:color w:val="000000" w:themeColor="text1"/>
        </w:rPr>
        <w:t>Diante da manifestação da intenção de recurso o Pregoeiro não adentrará no mérito recursal, mas apenas verificará as condições de admissibilidade do recurso.</w:t>
      </w:r>
    </w:p>
    <w:p w:rsidR="003F53EA" w:rsidRPr="002774CA" w:rsidRDefault="003F53EA" w:rsidP="00420151">
      <w:pPr>
        <w:numPr>
          <w:ilvl w:val="2"/>
          <w:numId w:val="4"/>
        </w:numPr>
        <w:snapToGrid w:val="0"/>
        <w:ind w:left="0" w:right="-2" w:firstLine="0"/>
        <w:rPr>
          <w:rFonts w:ascii="Arial" w:hAnsi="Arial" w:cs="Arial"/>
          <w:bCs/>
          <w:color w:val="000000" w:themeColor="text1"/>
        </w:rPr>
      </w:pPr>
      <w:bookmarkStart w:id="13" w:name="_Ref9528522"/>
      <w:r w:rsidRPr="002774CA">
        <w:rPr>
          <w:rFonts w:ascii="Arial" w:hAnsi="Arial" w:cs="Arial"/>
          <w:bCs/>
          <w:color w:val="000000" w:themeColor="text1"/>
        </w:rPr>
        <w:t xml:space="preserve">Os interessados que porventura queiram ter vista do processo licitatório poderão comparecer ao </w:t>
      </w:r>
      <w:r w:rsidR="00C506ED" w:rsidRPr="002774CA">
        <w:rPr>
          <w:rFonts w:ascii="Arial" w:hAnsi="Arial" w:cs="Arial"/>
          <w:color w:val="000000" w:themeColor="text1"/>
        </w:rPr>
        <w:t>Município de Pinheiro Machado, no setor de Licitações, situado à Rua Nico de Oliveira, nº</w:t>
      </w:r>
      <w:r w:rsidR="00B7603F" w:rsidRPr="002774CA">
        <w:rPr>
          <w:rFonts w:ascii="Arial" w:hAnsi="Arial" w:cs="Arial"/>
          <w:color w:val="000000" w:themeColor="text1"/>
        </w:rPr>
        <w:t xml:space="preserve"> </w:t>
      </w:r>
      <w:r w:rsidR="00C506ED" w:rsidRPr="002774CA">
        <w:rPr>
          <w:rFonts w:ascii="Arial" w:hAnsi="Arial" w:cs="Arial"/>
          <w:color w:val="000000" w:themeColor="text1"/>
        </w:rPr>
        <w:t>763, CEP: 96.470-000</w:t>
      </w:r>
      <w:r w:rsidRPr="002774CA">
        <w:rPr>
          <w:rFonts w:ascii="Arial" w:hAnsi="Arial" w:cs="Arial"/>
          <w:bCs/>
          <w:color w:val="000000" w:themeColor="text1"/>
        </w:rPr>
        <w:t xml:space="preserve">, de segunda à sexta-feira, das </w:t>
      </w:r>
      <w:proofErr w:type="gramStart"/>
      <w:r w:rsidR="00C506ED" w:rsidRPr="002774CA">
        <w:rPr>
          <w:rFonts w:ascii="Arial" w:hAnsi="Arial" w:cs="Arial"/>
          <w:color w:val="000000" w:themeColor="text1"/>
        </w:rPr>
        <w:t>08:30</w:t>
      </w:r>
      <w:proofErr w:type="gramEnd"/>
      <w:r w:rsidRPr="002774CA">
        <w:rPr>
          <w:rFonts w:ascii="Arial" w:hAnsi="Arial" w:cs="Arial"/>
          <w:bCs/>
          <w:color w:val="000000" w:themeColor="text1"/>
        </w:rPr>
        <w:t xml:space="preserve"> às </w:t>
      </w:r>
      <w:r w:rsidR="00C506ED" w:rsidRPr="002774CA">
        <w:rPr>
          <w:rFonts w:ascii="Arial" w:hAnsi="Arial" w:cs="Arial"/>
          <w:bCs/>
          <w:color w:val="000000" w:themeColor="text1"/>
        </w:rPr>
        <w:t>12:00 e das 13:30 às 17:00</w:t>
      </w:r>
      <w:r w:rsidRPr="002774CA">
        <w:rPr>
          <w:rFonts w:ascii="Arial" w:hAnsi="Arial" w:cs="Arial"/>
          <w:bCs/>
          <w:color w:val="000000" w:themeColor="text1"/>
        </w:rPr>
        <w:t>.</w:t>
      </w:r>
      <w:bookmarkEnd w:id="13"/>
    </w:p>
    <w:p w:rsidR="000112BE" w:rsidRPr="002774CA" w:rsidRDefault="000112BE" w:rsidP="00420151">
      <w:pPr>
        <w:pStyle w:val="PargrafodaLista"/>
        <w:numPr>
          <w:ilvl w:val="2"/>
          <w:numId w:val="4"/>
        </w:numPr>
        <w:ind w:left="0" w:firstLine="0"/>
        <w:jc w:val="both"/>
        <w:rPr>
          <w:rFonts w:ascii="Arial" w:eastAsiaTheme="minorHAnsi" w:hAnsi="Arial" w:cs="Arial"/>
          <w:bCs/>
          <w:color w:val="000000" w:themeColor="text1"/>
          <w:sz w:val="22"/>
          <w:szCs w:val="22"/>
          <w:lang w:eastAsia="en-US"/>
        </w:rPr>
      </w:pPr>
      <w:r w:rsidRPr="002774CA">
        <w:rPr>
          <w:rFonts w:ascii="Arial" w:eastAsiaTheme="minorHAnsi" w:hAnsi="Arial" w:cs="Arial"/>
          <w:bCs/>
          <w:color w:val="000000" w:themeColor="text1"/>
          <w:sz w:val="22"/>
          <w:szCs w:val="22"/>
          <w:lang w:eastAsia="en-US"/>
        </w:rPr>
        <w:t>Os recursos e contrarrazões deverão ser protocolados por meio através do site http://www.portaldecompraspublicas.com.br.</w:t>
      </w:r>
    </w:p>
    <w:p w:rsidR="003F53EA" w:rsidRPr="002774CA" w:rsidRDefault="003F53EA" w:rsidP="00420151">
      <w:pPr>
        <w:numPr>
          <w:ilvl w:val="1"/>
          <w:numId w:val="4"/>
        </w:numPr>
        <w:snapToGrid w:val="0"/>
        <w:ind w:left="0" w:right="-2" w:firstLine="0"/>
        <w:rPr>
          <w:rFonts w:ascii="Arial" w:hAnsi="Arial" w:cs="Arial"/>
          <w:bCs/>
          <w:color w:val="000000" w:themeColor="text1"/>
        </w:rPr>
      </w:pPr>
      <w:r w:rsidRPr="002774CA">
        <w:rPr>
          <w:rFonts w:ascii="Arial" w:hAnsi="Arial" w:cs="Arial"/>
          <w:color w:val="000000" w:themeColor="text1"/>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2774CA" w:rsidRDefault="003F53EA" w:rsidP="00420151">
      <w:pPr>
        <w:numPr>
          <w:ilvl w:val="2"/>
          <w:numId w:val="4"/>
        </w:numPr>
        <w:snapToGrid w:val="0"/>
        <w:ind w:left="0" w:right="-2" w:firstLine="0"/>
        <w:rPr>
          <w:rFonts w:ascii="Arial" w:hAnsi="Arial" w:cs="Arial"/>
          <w:bCs/>
          <w:color w:val="000000" w:themeColor="text1"/>
        </w:rPr>
      </w:pPr>
      <w:r w:rsidRPr="002774CA">
        <w:rPr>
          <w:rFonts w:ascii="Arial" w:hAnsi="Arial" w:cs="Arial"/>
          <w:bCs/>
          <w:color w:val="000000" w:themeColor="text1"/>
        </w:rPr>
        <w:lastRenderedPageBreak/>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2774CA">
        <w:rPr>
          <w:rFonts w:ascii="Arial" w:hAnsi="Arial" w:cs="Arial"/>
          <w:bCs/>
          <w:color w:val="000000" w:themeColor="text1"/>
        </w:rPr>
        <w:t>etc</w:t>
      </w:r>
      <w:proofErr w:type="spellEnd"/>
      <w:r w:rsidRPr="002774CA">
        <w:rPr>
          <w:rFonts w:ascii="Arial" w:hAnsi="Arial" w:cs="Arial"/>
          <w:bCs/>
          <w:color w:val="000000" w:themeColor="text1"/>
        </w:rPr>
        <w:t>).</w:t>
      </w:r>
    </w:p>
    <w:p w:rsidR="003F53EA" w:rsidRPr="002774CA" w:rsidRDefault="003F53EA" w:rsidP="00420151">
      <w:pPr>
        <w:numPr>
          <w:ilvl w:val="1"/>
          <w:numId w:val="4"/>
        </w:numPr>
        <w:snapToGrid w:val="0"/>
        <w:ind w:left="0" w:right="-2" w:firstLine="0"/>
        <w:rPr>
          <w:rFonts w:ascii="Arial" w:hAnsi="Arial" w:cs="Arial"/>
          <w:bCs/>
          <w:color w:val="000000" w:themeColor="text1"/>
        </w:rPr>
      </w:pPr>
      <w:r w:rsidRPr="002774CA">
        <w:rPr>
          <w:rFonts w:ascii="Arial" w:hAnsi="Arial" w:cs="Arial"/>
          <w:bCs/>
          <w:color w:val="000000" w:themeColor="text1"/>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2774CA">
        <w:rPr>
          <w:rFonts w:ascii="Arial" w:hAnsi="Arial" w:cs="Arial"/>
          <w:bCs/>
          <w:color w:val="000000" w:themeColor="text1"/>
        </w:rPr>
        <w:t xml:space="preserve"> Prefeito Municipal</w:t>
      </w:r>
      <w:r w:rsidRPr="002774CA">
        <w:rPr>
          <w:rFonts w:ascii="Arial" w:hAnsi="Arial" w:cs="Arial"/>
          <w:bCs/>
          <w:color w:val="000000" w:themeColor="text1"/>
        </w:rPr>
        <w:t xml:space="preserve"> para a decisão final no prazo de 5 (cinco) dias úteis.</w:t>
      </w:r>
    </w:p>
    <w:p w:rsidR="003F53EA" w:rsidRPr="002774CA" w:rsidRDefault="003F53EA" w:rsidP="00420151">
      <w:pPr>
        <w:numPr>
          <w:ilvl w:val="1"/>
          <w:numId w:val="4"/>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O acolhimento do recurso invalida tão somente os atos insuscetíveis de aproveitamento. </w:t>
      </w:r>
    </w:p>
    <w:p w:rsidR="003F53EA" w:rsidRPr="002774CA" w:rsidRDefault="003F53EA" w:rsidP="00420151">
      <w:pPr>
        <w:numPr>
          <w:ilvl w:val="1"/>
          <w:numId w:val="4"/>
        </w:numPr>
        <w:snapToGrid w:val="0"/>
        <w:ind w:left="0" w:right="-2" w:firstLine="0"/>
        <w:rPr>
          <w:rFonts w:ascii="Arial" w:hAnsi="Arial" w:cs="Arial"/>
          <w:color w:val="000000" w:themeColor="text1"/>
        </w:rPr>
      </w:pPr>
      <w:r w:rsidRPr="002774CA">
        <w:rPr>
          <w:rFonts w:ascii="Arial" w:hAnsi="Arial" w:cs="Arial"/>
          <w:bCs/>
          <w:color w:val="000000" w:themeColor="text1"/>
        </w:rPr>
        <w:t>Os autos do processo permanecerão com vista franqueada aos interessados, no endereço constante neste Edital (</w:t>
      </w:r>
      <w:r w:rsidRPr="002774CA">
        <w:rPr>
          <w:rFonts w:ascii="Arial" w:hAnsi="Arial" w:cs="Arial"/>
          <w:b/>
          <w:bCs/>
          <w:color w:val="000000" w:themeColor="text1"/>
        </w:rPr>
        <w:t xml:space="preserve">item </w:t>
      </w:r>
      <w:r w:rsidR="007B5F76" w:rsidRPr="002774CA">
        <w:rPr>
          <w:rFonts w:ascii="Arial" w:hAnsi="Arial" w:cs="Arial"/>
          <w:color w:val="000000" w:themeColor="text1"/>
        </w:rPr>
        <w:fldChar w:fldCharType="begin"/>
      </w:r>
      <w:r w:rsidR="007B5F76" w:rsidRPr="002774CA">
        <w:rPr>
          <w:rFonts w:ascii="Arial" w:hAnsi="Arial" w:cs="Arial"/>
          <w:color w:val="000000" w:themeColor="text1"/>
        </w:rPr>
        <w:instrText xml:space="preserve">REF _Ref9528522 \r \h \* MERGEFORMAT </w:instrText>
      </w:r>
      <w:r w:rsidR="007B5F76" w:rsidRPr="002774CA">
        <w:rPr>
          <w:rFonts w:ascii="Arial" w:hAnsi="Arial" w:cs="Arial"/>
          <w:color w:val="000000" w:themeColor="text1"/>
        </w:rPr>
      </w:r>
      <w:r w:rsidR="007B5F76" w:rsidRPr="002774CA">
        <w:rPr>
          <w:rFonts w:ascii="Arial" w:hAnsi="Arial" w:cs="Arial"/>
          <w:color w:val="000000" w:themeColor="text1"/>
        </w:rPr>
        <w:fldChar w:fldCharType="separate"/>
      </w:r>
      <w:r w:rsidR="00B213F8" w:rsidRPr="00B213F8">
        <w:rPr>
          <w:rFonts w:ascii="Arial" w:hAnsi="Arial" w:cs="Arial"/>
          <w:b/>
          <w:bCs/>
          <w:color w:val="000000" w:themeColor="text1"/>
        </w:rPr>
        <w:t>12.1.3</w:t>
      </w:r>
      <w:r w:rsidR="007B5F76" w:rsidRPr="002774CA">
        <w:rPr>
          <w:rFonts w:ascii="Arial" w:hAnsi="Arial" w:cs="Arial"/>
          <w:color w:val="000000" w:themeColor="text1"/>
        </w:rPr>
        <w:fldChar w:fldCharType="end"/>
      </w:r>
      <w:r w:rsidRPr="002774CA">
        <w:rPr>
          <w:rFonts w:ascii="Arial" w:hAnsi="Arial" w:cs="Arial"/>
          <w:bCs/>
          <w:color w:val="000000" w:themeColor="text1"/>
        </w:rPr>
        <w:t>).</w:t>
      </w:r>
    </w:p>
    <w:p w:rsidR="003F53EA" w:rsidRPr="002774CA" w:rsidRDefault="003F53EA" w:rsidP="00420151">
      <w:pPr>
        <w:numPr>
          <w:ilvl w:val="1"/>
          <w:numId w:val="4"/>
        </w:numPr>
        <w:snapToGrid w:val="0"/>
        <w:ind w:left="0" w:right="-2" w:firstLine="0"/>
        <w:rPr>
          <w:rFonts w:ascii="Arial" w:hAnsi="Arial" w:cs="Arial"/>
          <w:bCs/>
          <w:color w:val="000000" w:themeColor="text1"/>
        </w:rPr>
      </w:pPr>
      <w:r w:rsidRPr="002774CA">
        <w:rPr>
          <w:rFonts w:ascii="Arial" w:hAnsi="Arial" w:cs="Arial"/>
          <w:bCs/>
          <w:color w:val="000000" w:themeColor="text1"/>
        </w:rPr>
        <w:t>Não serão conhecidos os recursos apresentados fora dos prazos, subscritos por representantes não habilitados legalmente ou não identificados no processo para responder pelo licitante.</w:t>
      </w:r>
    </w:p>
    <w:p w:rsidR="000112BE" w:rsidRPr="002774CA" w:rsidRDefault="000112BE" w:rsidP="000112BE">
      <w:pPr>
        <w:snapToGrid w:val="0"/>
        <w:ind w:right="-2"/>
        <w:rPr>
          <w:rFonts w:ascii="Arial" w:hAnsi="Arial" w:cs="Arial"/>
          <w:b/>
          <w:bCs/>
          <w:color w:val="000000" w:themeColor="text1"/>
        </w:rPr>
      </w:pPr>
      <w:r w:rsidRPr="002774CA">
        <w:rPr>
          <w:rFonts w:ascii="Arial" w:hAnsi="Arial" w:cs="Arial"/>
          <w:b/>
          <w:bCs/>
          <w:color w:val="000000" w:themeColor="text1"/>
        </w:rPr>
        <w:t>12.7</w:t>
      </w:r>
      <w:r w:rsidRPr="002774CA">
        <w:rPr>
          <w:rFonts w:ascii="Arial" w:hAnsi="Arial" w:cs="Arial"/>
          <w:b/>
          <w:bCs/>
          <w:color w:val="000000" w:themeColor="text1"/>
        </w:rPr>
        <w:tab/>
        <w:t>– DA REABERTURA DA SESSÃO PÚBLICA</w:t>
      </w:r>
    </w:p>
    <w:p w:rsidR="000112BE" w:rsidRPr="002774CA" w:rsidRDefault="000112BE" w:rsidP="000112BE">
      <w:pPr>
        <w:snapToGrid w:val="0"/>
        <w:ind w:right="-2"/>
        <w:rPr>
          <w:rFonts w:ascii="Arial" w:hAnsi="Arial" w:cs="Arial"/>
          <w:bCs/>
          <w:color w:val="000000" w:themeColor="text1"/>
        </w:rPr>
      </w:pPr>
      <w:r w:rsidRPr="002774CA">
        <w:rPr>
          <w:rFonts w:ascii="Arial" w:hAnsi="Arial" w:cs="Arial"/>
          <w:bCs/>
          <w:color w:val="000000" w:themeColor="text1"/>
        </w:rPr>
        <w:t>12.7.1.</w:t>
      </w:r>
      <w:r w:rsidRPr="002774CA">
        <w:rPr>
          <w:rFonts w:ascii="Arial" w:hAnsi="Arial" w:cs="Arial"/>
          <w:bCs/>
          <w:color w:val="000000" w:themeColor="text1"/>
        </w:rPr>
        <w:tab/>
        <w:t>A sessão pública poderá ser reaberta:</w:t>
      </w:r>
    </w:p>
    <w:p w:rsidR="000112BE" w:rsidRPr="002774CA" w:rsidRDefault="000112BE" w:rsidP="000112BE">
      <w:pPr>
        <w:snapToGrid w:val="0"/>
        <w:ind w:right="-2"/>
        <w:rPr>
          <w:rFonts w:ascii="Arial" w:hAnsi="Arial" w:cs="Arial"/>
          <w:bCs/>
          <w:color w:val="000000" w:themeColor="text1"/>
        </w:rPr>
      </w:pPr>
      <w:r w:rsidRPr="002774CA">
        <w:rPr>
          <w:rFonts w:ascii="Arial" w:hAnsi="Arial" w:cs="Arial"/>
          <w:bCs/>
          <w:color w:val="000000" w:themeColor="text1"/>
        </w:rPr>
        <w:t>12.7.1.1.</w:t>
      </w:r>
      <w:r w:rsidRPr="002774CA">
        <w:rPr>
          <w:rFonts w:ascii="Arial" w:hAnsi="Arial" w:cs="Arial"/>
          <w:bCs/>
          <w:color w:val="000000" w:themeColor="text1"/>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rsidR="000112BE" w:rsidRPr="002774CA" w:rsidRDefault="000112BE" w:rsidP="000112BE">
      <w:pPr>
        <w:snapToGrid w:val="0"/>
        <w:ind w:right="-2"/>
        <w:rPr>
          <w:rFonts w:ascii="Arial" w:hAnsi="Arial" w:cs="Arial"/>
          <w:bCs/>
          <w:color w:val="000000" w:themeColor="text1"/>
        </w:rPr>
      </w:pPr>
      <w:r w:rsidRPr="002774CA">
        <w:rPr>
          <w:rFonts w:ascii="Arial" w:hAnsi="Arial" w:cs="Arial"/>
          <w:bCs/>
          <w:color w:val="000000" w:themeColor="text1"/>
        </w:rPr>
        <w:t>12.7.1.2.</w:t>
      </w:r>
      <w:r w:rsidRPr="002774CA">
        <w:rPr>
          <w:rFonts w:ascii="Arial" w:hAnsi="Arial" w:cs="Arial"/>
          <w:bCs/>
          <w:color w:val="000000" w:themeColor="text1"/>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0112BE" w:rsidRPr="002774CA" w:rsidRDefault="000112BE" w:rsidP="000112BE">
      <w:pPr>
        <w:snapToGrid w:val="0"/>
        <w:ind w:right="-2"/>
        <w:rPr>
          <w:rFonts w:ascii="Arial" w:hAnsi="Arial" w:cs="Arial"/>
          <w:bCs/>
          <w:color w:val="000000" w:themeColor="text1"/>
        </w:rPr>
      </w:pPr>
      <w:r w:rsidRPr="002774CA">
        <w:rPr>
          <w:rFonts w:ascii="Arial" w:hAnsi="Arial" w:cs="Arial"/>
          <w:bCs/>
          <w:color w:val="000000" w:themeColor="text1"/>
        </w:rPr>
        <w:t>12.8.</w:t>
      </w:r>
      <w:r w:rsidRPr="002774CA">
        <w:rPr>
          <w:rFonts w:ascii="Arial" w:hAnsi="Arial" w:cs="Arial"/>
          <w:bCs/>
          <w:color w:val="000000" w:themeColor="text1"/>
        </w:rPr>
        <w:tab/>
        <w:t>Todos os licitantes remanescentes deverão ser convocados para acompanhar a sessão reaberta.</w:t>
      </w:r>
    </w:p>
    <w:p w:rsidR="007A0699" w:rsidRPr="002774CA" w:rsidRDefault="000112BE" w:rsidP="000112BE">
      <w:pPr>
        <w:snapToGrid w:val="0"/>
        <w:ind w:right="-2"/>
        <w:rPr>
          <w:rFonts w:ascii="Arial" w:hAnsi="Arial" w:cs="Arial"/>
          <w:bCs/>
          <w:color w:val="000000" w:themeColor="text1"/>
        </w:rPr>
      </w:pPr>
      <w:r w:rsidRPr="002774CA">
        <w:rPr>
          <w:rFonts w:ascii="Arial" w:hAnsi="Arial" w:cs="Arial"/>
          <w:bCs/>
          <w:color w:val="000000" w:themeColor="text1"/>
        </w:rPr>
        <w:t>12.9.</w:t>
      </w:r>
      <w:r w:rsidRPr="002774CA">
        <w:rPr>
          <w:rFonts w:ascii="Arial" w:hAnsi="Arial" w:cs="Arial"/>
          <w:bCs/>
          <w:color w:val="000000" w:themeColor="text1"/>
        </w:rPr>
        <w:tab/>
        <w:t>A convocação se dará por meio do sistema eletrônico (“chat”), e-mail, ou, ainda, de acordo com a fase do procedimento licitatório.</w:t>
      </w:r>
    </w:p>
    <w:p w:rsidR="000112BE" w:rsidRPr="002774CA" w:rsidRDefault="000112BE" w:rsidP="007A0699">
      <w:pPr>
        <w:snapToGrid w:val="0"/>
        <w:ind w:right="-2"/>
        <w:rPr>
          <w:rFonts w:ascii="Arial" w:hAnsi="Arial" w:cs="Arial"/>
          <w:bCs/>
          <w:color w:val="000000" w:themeColor="text1"/>
        </w:rPr>
      </w:pPr>
    </w:p>
    <w:p w:rsidR="003F53EA" w:rsidRPr="002774CA" w:rsidRDefault="003F53EA" w:rsidP="0042015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2774CA">
        <w:rPr>
          <w:rFonts w:ascii="Arial" w:eastAsia="Times New Roman" w:hAnsi="Arial" w:cs="Arial"/>
          <w:b/>
          <w:color w:val="000000" w:themeColor="text1"/>
          <w:kern w:val="2"/>
          <w:lang w:eastAsia="pt-BR"/>
        </w:rPr>
        <w:t>DA ADJUDICAÇÃO E HOMOLOGAÇÃO:</w:t>
      </w:r>
    </w:p>
    <w:p w:rsidR="003F53EA" w:rsidRPr="002774CA" w:rsidRDefault="003F53EA" w:rsidP="00420151">
      <w:pPr>
        <w:numPr>
          <w:ilvl w:val="1"/>
          <w:numId w:val="4"/>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O objeto deste pregão será adjudicado ao vencedor por ato do Pregoeiro, salvo quando houver recurso, hipótese em que a adjudicação caberá, após a regular decisão dos recursos interpostos, </w:t>
      </w:r>
      <w:r w:rsidR="00C506ED" w:rsidRPr="002774CA">
        <w:rPr>
          <w:rFonts w:ascii="Arial" w:hAnsi="Arial" w:cs="Arial"/>
          <w:bCs/>
          <w:color w:val="000000" w:themeColor="text1"/>
        </w:rPr>
        <w:t>ao Prefeito Municipal</w:t>
      </w:r>
      <w:r w:rsidRPr="002774CA">
        <w:rPr>
          <w:rFonts w:ascii="Arial" w:hAnsi="Arial" w:cs="Arial"/>
          <w:bCs/>
          <w:color w:val="000000" w:themeColor="text1"/>
        </w:rPr>
        <w:t>.</w:t>
      </w:r>
    </w:p>
    <w:p w:rsidR="003F53EA" w:rsidRPr="002774CA" w:rsidRDefault="003F53EA" w:rsidP="00420151">
      <w:pPr>
        <w:numPr>
          <w:ilvl w:val="1"/>
          <w:numId w:val="4"/>
        </w:numPr>
        <w:snapToGrid w:val="0"/>
        <w:ind w:left="0" w:right="-2" w:firstLine="0"/>
        <w:rPr>
          <w:rFonts w:ascii="Arial" w:hAnsi="Arial" w:cs="Arial"/>
          <w:bCs/>
          <w:color w:val="000000" w:themeColor="text1"/>
        </w:rPr>
      </w:pPr>
      <w:r w:rsidRPr="002774CA">
        <w:rPr>
          <w:rFonts w:ascii="Arial" w:hAnsi="Arial" w:cs="Arial"/>
          <w:bCs/>
          <w:color w:val="000000" w:themeColor="text1"/>
        </w:rPr>
        <w:t>Após a fase recursal, constatada a regularidade dos atos praticados, a autoridade competente homologará o procedimento licitatório.</w:t>
      </w:r>
    </w:p>
    <w:p w:rsidR="009A2B55" w:rsidRPr="002774CA" w:rsidRDefault="009A2B55" w:rsidP="009A2B55">
      <w:pPr>
        <w:snapToGrid w:val="0"/>
        <w:ind w:right="-2"/>
        <w:rPr>
          <w:rFonts w:ascii="Arial" w:hAnsi="Arial" w:cs="Arial"/>
          <w:bCs/>
          <w:color w:val="000000" w:themeColor="text1"/>
        </w:rPr>
      </w:pPr>
    </w:p>
    <w:p w:rsidR="003F53EA" w:rsidRPr="002774CA" w:rsidRDefault="003F53EA" w:rsidP="0042015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2774CA">
        <w:rPr>
          <w:rFonts w:ascii="Arial" w:eastAsia="Times New Roman" w:hAnsi="Arial" w:cs="Arial"/>
          <w:b/>
          <w:color w:val="000000" w:themeColor="text1"/>
          <w:kern w:val="2"/>
          <w:lang w:eastAsia="pt-BR"/>
        </w:rPr>
        <w:t>DA ATA DE REGISTRO DE PREÇOS</w:t>
      </w:r>
    </w:p>
    <w:p w:rsidR="0032503A" w:rsidRPr="002774CA" w:rsidRDefault="0032503A" w:rsidP="00420151">
      <w:pPr>
        <w:numPr>
          <w:ilvl w:val="1"/>
          <w:numId w:val="4"/>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2774CA">
        <w:rPr>
          <w:rFonts w:ascii="Arial" w:hAnsi="Arial" w:cs="Arial"/>
          <w:bCs/>
          <w:color w:val="000000" w:themeColor="text1"/>
        </w:rPr>
        <w:t>sob pena</w:t>
      </w:r>
      <w:proofErr w:type="gramEnd"/>
      <w:r w:rsidRPr="002774CA">
        <w:rPr>
          <w:rFonts w:ascii="Arial" w:hAnsi="Arial" w:cs="Arial"/>
          <w:bCs/>
          <w:color w:val="000000" w:themeColor="text1"/>
        </w:rPr>
        <w:t xml:space="preserve"> de decair do direito à contratação, sem prejuízo das sanções previstas no </w:t>
      </w:r>
      <w:r w:rsidRPr="002774CA">
        <w:rPr>
          <w:rFonts w:ascii="Arial" w:hAnsi="Arial" w:cs="Arial"/>
          <w:b/>
          <w:bCs/>
          <w:color w:val="000000" w:themeColor="text1"/>
        </w:rPr>
        <w:t>item 17</w:t>
      </w:r>
      <w:r w:rsidRPr="002774CA">
        <w:rPr>
          <w:rFonts w:ascii="Arial" w:hAnsi="Arial" w:cs="Arial"/>
          <w:bCs/>
          <w:color w:val="000000" w:themeColor="text1"/>
        </w:rPr>
        <w:t xml:space="preserve"> deste Edital.</w:t>
      </w:r>
    </w:p>
    <w:p w:rsidR="0032503A" w:rsidRPr="002774CA" w:rsidRDefault="0032503A" w:rsidP="00420151">
      <w:pPr>
        <w:numPr>
          <w:ilvl w:val="1"/>
          <w:numId w:val="4"/>
        </w:numPr>
        <w:snapToGrid w:val="0"/>
        <w:ind w:left="0" w:right="-2" w:firstLine="0"/>
        <w:rPr>
          <w:rFonts w:ascii="Arial" w:hAnsi="Arial" w:cs="Arial"/>
          <w:bCs/>
          <w:color w:val="000000" w:themeColor="text1"/>
        </w:rPr>
      </w:pPr>
      <w:r w:rsidRPr="002774CA">
        <w:rPr>
          <w:rFonts w:ascii="Arial" w:hAnsi="Arial" w:cs="Arial"/>
          <w:bCs/>
          <w:color w:val="000000" w:themeColor="text1"/>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2503A" w:rsidRPr="002774CA" w:rsidRDefault="0032503A" w:rsidP="00420151">
      <w:pPr>
        <w:numPr>
          <w:ilvl w:val="1"/>
          <w:numId w:val="4"/>
        </w:numPr>
        <w:snapToGrid w:val="0"/>
        <w:ind w:left="0" w:right="-2" w:firstLine="0"/>
        <w:rPr>
          <w:rFonts w:ascii="Arial" w:hAnsi="Arial" w:cs="Arial"/>
          <w:bCs/>
          <w:color w:val="000000" w:themeColor="text1"/>
        </w:rPr>
      </w:pPr>
      <w:r w:rsidRPr="002774CA">
        <w:rPr>
          <w:rFonts w:ascii="Arial" w:hAnsi="Arial" w:cs="Arial"/>
          <w:bCs/>
          <w:color w:val="000000" w:themeColor="text1"/>
        </w:rPr>
        <w:t xml:space="preserve">Serão formalizadas tantas Atas de Registro de Preços quanto necessárias para o registro de todos os itens constantes no Termo de Referência, com a indicação do licitante vencedor, a descrição do(s) </w:t>
      </w:r>
      <w:proofErr w:type="gramStart"/>
      <w:r w:rsidRPr="002774CA">
        <w:rPr>
          <w:rFonts w:ascii="Arial" w:hAnsi="Arial" w:cs="Arial"/>
          <w:bCs/>
          <w:color w:val="000000" w:themeColor="text1"/>
        </w:rPr>
        <w:t>item(</w:t>
      </w:r>
      <w:proofErr w:type="spellStart"/>
      <w:proofErr w:type="gramEnd"/>
      <w:r w:rsidRPr="002774CA">
        <w:rPr>
          <w:rFonts w:ascii="Arial" w:hAnsi="Arial" w:cs="Arial"/>
          <w:bCs/>
          <w:color w:val="000000" w:themeColor="text1"/>
        </w:rPr>
        <w:t>ns</w:t>
      </w:r>
      <w:proofErr w:type="spellEnd"/>
      <w:r w:rsidRPr="002774CA">
        <w:rPr>
          <w:rFonts w:ascii="Arial" w:hAnsi="Arial" w:cs="Arial"/>
          <w:bCs/>
          <w:color w:val="000000" w:themeColor="text1"/>
        </w:rPr>
        <w:t>), as respectivas quantidades, preços registrados e demais condições.</w:t>
      </w:r>
    </w:p>
    <w:p w:rsidR="0032503A" w:rsidRPr="002774CA" w:rsidRDefault="0032503A" w:rsidP="00420151">
      <w:pPr>
        <w:numPr>
          <w:ilvl w:val="1"/>
          <w:numId w:val="4"/>
        </w:numPr>
        <w:snapToGrid w:val="0"/>
        <w:ind w:left="0" w:right="-2" w:firstLine="0"/>
        <w:rPr>
          <w:rFonts w:ascii="Arial" w:hAnsi="Arial" w:cs="Arial"/>
          <w:bCs/>
          <w:color w:val="000000" w:themeColor="text1"/>
        </w:rPr>
      </w:pPr>
      <w:r w:rsidRPr="002774CA">
        <w:rPr>
          <w:rFonts w:ascii="Arial" w:hAnsi="Arial" w:cs="Arial"/>
          <w:bCs/>
          <w:color w:val="000000" w:themeColor="text1"/>
        </w:rPr>
        <w:lastRenderedPageBreak/>
        <w:t xml:space="preserve">A Ata de Registro de Preços resultante do presente certame terá validade de </w:t>
      </w:r>
      <w:r w:rsidR="00E72BF9">
        <w:rPr>
          <w:rFonts w:ascii="Arial" w:hAnsi="Arial" w:cs="Arial"/>
          <w:bCs/>
          <w:color w:val="000000" w:themeColor="text1"/>
        </w:rPr>
        <w:t>12</w:t>
      </w:r>
      <w:r w:rsidRPr="002774CA">
        <w:rPr>
          <w:rFonts w:ascii="Arial" w:hAnsi="Arial" w:cs="Arial"/>
          <w:bCs/>
          <w:color w:val="000000" w:themeColor="text1"/>
        </w:rPr>
        <w:t xml:space="preserve"> (</w:t>
      </w:r>
      <w:r w:rsidR="00E72BF9">
        <w:rPr>
          <w:rFonts w:ascii="Arial" w:hAnsi="Arial" w:cs="Arial"/>
          <w:bCs/>
          <w:color w:val="000000" w:themeColor="text1"/>
        </w:rPr>
        <w:t>doze</w:t>
      </w:r>
      <w:r w:rsidRPr="002774CA">
        <w:rPr>
          <w:rFonts w:ascii="Arial" w:hAnsi="Arial" w:cs="Arial"/>
          <w:bCs/>
          <w:color w:val="000000" w:themeColor="text1"/>
        </w:rPr>
        <w:t>) meses, contados da data de sua assinatura ou até a aquisição da quantidade total adjudicada dos produtos, o que vier a ocorrer primeiro.</w:t>
      </w:r>
    </w:p>
    <w:p w:rsidR="0032503A" w:rsidRPr="002774CA" w:rsidRDefault="0032503A" w:rsidP="00420151">
      <w:pPr>
        <w:numPr>
          <w:ilvl w:val="1"/>
          <w:numId w:val="4"/>
        </w:numPr>
        <w:snapToGrid w:val="0"/>
        <w:ind w:left="0" w:right="-2" w:firstLine="0"/>
        <w:rPr>
          <w:rFonts w:ascii="Arial" w:hAnsi="Arial" w:cs="Arial"/>
          <w:bCs/>
          <w:color w:val="000000" w:themeColor="text1"/>
        </w:rPr>
      </w:pPr>
      <w:r w:rsidRPr="002774CA">
        <w:rPr>
          <w:rFonts w:ascii="Arial" w:hAnsi="Arial" w:cs="Arial"/>
          <w:bCs/>
          <w:color w:val="000000" w:themeColor="text1"/>
        </w:rPr>
        <w:t>O término do prazo de vigência não implica extinção das obrigações dela decorrentes, ainda em execução.</w:t>
      </w:r>
    </w:p>
    <w:p w:rsidR="0032503A" w:rsidRPr="002774CA" w:rsidRDefault="0032503A" w:rsidP="00420151">
      <w:pPr>
        <w:numPr>
          <w:ilvl w:val="1"/>
          <w:numId w:val="4"/>
        </w:numPr>
        <w:snapToGrid w:val="0"/>
        <w:ind w:left="0" w:right="-2" w:firstLine="0"/>
        <w:rPr>
          <w:rFonts w:ascii="Arial" w:hAnsi="Arial" w:cs="Arial"/>
          <w:b/>
          <w:bCs/>
          <w:color w:val="000000" w:themeColor="text1"/>
        </w:rPr>
      </w:pPr>
      <w:r w:rsidRPr="002774CA">
        <w:rPr>
          <w:rFonts w:ascii="Arial" w:hAnsi="Arial" w:cs="Arial"/>
          <w:b/>
          <w:bCs/>
          <w:color w:val="000000" w:themeColor="text1"/>
        </w:rPr>
        <w:t>Dos acréscimos quantitativos da Ata de Registro de Preços</w:t>
      </w:r>
    </w:p>
    <w:p w:rsidR="0032503A" w:rsidRPr="002774CA" w:rsidRDefault="0032503A" w:rsidP="00420151">
      <w:pPr>
        <w:numPr>
          <w:ilvl w:val="2"/>
          <w:numId w:val="4"/>
        </w:numPr>
        <w:snapToGrid w:val="0"/>
        <w:ind w:left="0" w:right="-2" w:firstLine="0"/>
        <w:rPr>
          <w:rFonts w:ascii="Arial" w:hAnsi="Arial" w:cs="Arial"/>
          <w:bCs/>
          <w:color w:val="000000" w:themeColor="text1"/>
        </w:rPr>
      </w:pPr>
      <w:r w:rsidRPr="002774CA">
        <w:rPr>
          <w:rFonts w:ascii="Arial" w:hAnsi="Arial" w:cs="Arial"/>
          <w:bCs/>
          <w:color w:val="000000" w:themeColor="text1"/>
        </w:rPr>
        <w:t>É vedado efetuar acréscimos nos quantitativos fixados pela Ata de Registro de Preços, inclusive o acréscimo de que trata o § 1º do art. 65 da Lei nº 8.666/1993.</w:t>
      </w:r>
    </w:p>
    <w:p w:rsidR="0032503A" w:rsidRPr="002774CA" w:rsidRDefault="0032503A" w:rsidP="00420151">
      <w:pPr>
        <w:numPr>
          <w:ilvl w:val="2"/>
          <w:numId w:val="4"/>
        </w:numPr>
        <w:snapToGrid w:val="0"/>
        <w:ind w:left="0" w:right="-2" w:firstLine="0"/>
        <w:rPr>
          <w:rFonts w:ascii="Arial" w:hAnsi="Arial" w:cs="Arial"/>
          <w:bCs/>
          <w:color w:val="000000" w:themeColor="text1"/>
        </w:rPr>
      </w:pPr>
      <w:r w:rsidRPr="002774CA">
        <w:rPr>
          <w:rFonts w:ascii="Arial" w:hAnsi="Arial" w:cs="Arial"/>
          <w:bCs/>
          <w:color w:val="000000" w:themeColor="text1"/>
        </w:rPr>
        <w:t>Os contratos decorrentes do Sistema de Registro de Preços poderão ser alterados, observado o disposto no art. 65 da Lei nº 8.666/1993.</w:t>
      </w:r>
    </w:p>
    <w:p w:rsidR="0032503A" w:rsidRPr="002774CA" w:rsidRDefault="0032503A" w:rsidP="00420151">
      <w:pPr>
        <w:numPr>
          <w:ilvl w:val="1"/>
          <w:numId w:val="4"/>
        </w:numPr>
        <w:snapToGrid w:val="0"/>
        <w:ind w:left="0" w:right="-2" w:firstLine="0"/>
        <w:rPr>
          <w:rFonts w:ascii="Arial" w:hAnsi="Arial" w:cs="Arial"/>
          <w:b/>
          <w:bCs/>
          <w:color w:val="000000" w:themeColor="text1"/>
        </w:rPr>
      </w:pPr>
      <w:r w:rsidRPr="002774CA">
        <w:rPr>
          <w:rFonts w:ascii="Arial" w:hAnsi="Arial" w:cs="Arial"/>
          <w:b/>
          <w:bCs/>
          <w:color w:val="000000" w:themeColor="text1"/>
        </w:rPr>
        <w:t>Dos contratos oriundos da Ata de Registro de Preços</w:t>
      </w:r>
    </w:p>
    <w:p w:rsidR="0032503A" w:rsidRPr="002774CA" w:rsidRDefault="0032503A" w:rsidP="00420151">
      <w:pPr>
        <w:numPr>
          <w:ilvl w:val="2"/>
          <w:numId w:val="4"/>
        </w:numPr>
        <w:snapToGrid w:val="0"/>
        <w:ind w:left="0" w:right="-2" w:firstLine="0"/>
        <w:rPr>
          <w:rFonts w:ascii="Arial" w:hAnsi="Arial" w:cs="Arial"/>
          <w:bCs/>
          <w:color w:val="000000" w:themeColor="text1"/>
        </w:rPr>
      </w:pPr>
      <w:r w:rsidRPr="002774CA">
        <w:rPr>
          <w:rFonts w:ascii="Arial" w:hAnsi="Arial" w:cs="Arial"/>
          <w:bCs/>
          <w:color w:val="000000" w:themeColor="text1"/>
        </w:rPr>
        <w:t>Os contratos decorrentes do Sistema de Registro de Preços deverão ser assinados no prazo de validade da ata de registro de preços.</w:t>
      </w:r>
    </w:p>
    <w:p w:rsidR="0032503A" w:rsidRPr="002774CA" w:rsidRDefault="0032503A" w:rsidP="0032503A">
      <w:pPr>
        <w:autoSpaceDE w:val="0"/>
        <w:autoSpaceDN w:val="0"/>
        <w:adjustRightInd w:val="0"/>
        <w:rPr>
          <w:rFonts w:ascii="Arial" w:hAnsi="Arial" w:cs="Arial"/>
          <w:color w:val="000000" w:themeColor="text1"/>
        </w:rPr>
      </w:pPr>
      <w:r w:rsidRPr="002774CA">
        <w:rPr>
          <w:rFonts w:ascii="Arial" w:hAnsi="Arial" w:cs="Arial"/>
          <w:b/>
          <w:bCs/>
          <w:color w:val="000000" w:themeColor="text1"/>
        </w:rPr>
        <w:t xml:space="preserve">14.9 </w:t>
      </w:r>
      <w:r w:rsidRPr="002774CA">
        <w:rPr>
          <w:rFonts w:ascii="Arial" w:hAnsi="Arial" w:cs="Arial"/>
          <w:color w:val="000000" w:themeColor="text1"/>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2774CA">
        <w:rPr>
          <w:rFonts w:ascii="Arial" w:hAnsi="Arial" w:cs="Arial"/>
          <w:i/>
          <w:iCs/>
          <w:color w:val="000000" w:themeColor="text1"/>
        </w:rPr>
        <w:t>d da Lei 8.666/93</w:t>
      </w:r>
      <w:r w:rsidRPr="002774CA">
        <w:rPr>
          <w:rFonts w:ascii="Arial" w:hAnsi="Arial" w:cs="Arial"/>
          <w:color w:val="000000" w:themeColor="text1"/>
        </w:rPr>
        <w:t xml:space="preserve">). </w:t>
      </w:r>
    </w:p>
    <w:p w:rsidR="0032503A" w:rsidRPr="002774CA" w:rsidRDefault="0032503A" w:rsidP="0032503A">
      <w:pPr>
        <w:autoSpaceDE w:val="0"/>
        <w:autoSpaceDN w:val="0"/>
        <w:adjustRightInd w:val="0"/>
        <w:rPr>
          <w:rFonts w:ascii="Arial" w:hAnsi="Arial" w:cs="Arial"/>
          <w:color w:val="000000" w:themeColor="text1"/>
        </w:rPr>
      </w:pPr>
      <w:r w:rsidRPr="002774CA">
        <w:rPr>
          <w:rFonts w:ascii="Arial" w:hAnsi="Arial" w:cs="Arial"/>
          <w:b/>
          <w:bCs/>
          <w:color w:val="000000" w:themeColor="text1"/>
        </w:rPr>
        <w:t xml:space="preserve">14.10 </w:t>
      </w:r>
      <w:r w:rsidRPr="002774CA">
        <w:rPr>
          <w:rFonts w:ascii="Arial" w:hAnsi="Arial" w:cs="Arial"/>
          <w:color w:val="000000" w:themeColor="text1"/>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32503A" w:rsidRPr="002774CA" w:rsidRDefault="0032503A" w:rsidP="0032503A">
      <w:pPr>
        <w:autoSpaceDE w:val="0"/>
        <w:autoSpaceDN w:val="0"/>
        <w:adjustRightInd w:val="0"/>
        <w:rPr>
          <w:rFonts w:ascii="Arial" w:hAnsi="Arial" w:cs="Arial"/>
          <w:bCs/>
          <w:color w:val="000000" w:themeColor="text1"/>
        </w:rPr>
      </w:pPr>
      <w:r w:rsidRPr="002774CA">
        <w:rPr>
          <w:rFonts w:ascii="Arial" w:hAnsi="Arial" w:cs="Arial"/>
          <w:b/>
          <w:color w:val="000000" w:themeColor="text1"/>
        </w:rPr>
        <w:t>14.11</w:t>
      </w:r>
      <w:r w:rsidRPr="002774CA">
        <w:rPr>
          <w:rFonts w:ascii="Arial" w:hAnsi="Arial" w:cs="Arial"/>
          <w:color w:val="000000" w:themeColor="text1"/>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2774CA" w:rsidRDefault="003F53EA" w:rsidP="0042015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color w:val="000000" w:themeColor="text1"/>
          <w:kern w:val="2"/>
          <w:lang w:eastAsia="pt-BR"/>
        </w:rPr>
      </w:pPr>
      <w:r w:rsidRPr="002774CA">
        <w:rPr>
          <w:rFonts w:ascii="Arial" w:eastAsia="Times New Roman" w:hAnsi="Arial" w:cs="Arial"/>
          <w:b/>
          <w:color w:val="000000" w:themeColor="text1"/>
          <w:kern w:val="2"/>
          <w:lang w:eastAsia="pt-BR"/>
        </w:rPr>
        <w:t>DO TERMO DE CONTRATO OU INSTRUMENTO EQUIVALENTE:</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t>Após a homologação da licitação, a licitante vencedora será convocada para assinar o termo de contrato ou retirar a Nota de Empenho.</w:t>
      </w:r>
    </w:p>
    <w:p w:rsidR="003F53EA" w:rsidRPr="002774CA" w:rsidRDefault="003F53EA" w:rsidP="00420151">
      <w:pPr>
        <w:numPr>
          <w:ilvl w:val="1"/>
          <w:numId w:val="4"/>
        </w:numPr>
        <w:snapToGrid w:val="0"/>
        <w:ind w:left="0" w:firstLine="0"/>
        <w:rPr>
          <w:rFonts w:ascii="Arial" w:hAnsi="Arial" w:cs="Arial"/>
          <w:color w:val="000000" w:themeColor="text1"/>
        </w:rPr>
      </w:pPr>
      <w:r w:rsidRPr="002774CA">
        <w:rPr>
          <w:rFonts w:ascii="Arial" w:hAnsi="Arial" w:cs="Arial"/>
          <w:bCs/>
          <w:color w:val="000000" w:themeColor="text1"/>
        </w:rPr>
        <w:t>O contrato a ser assinado estabelecerá as cláusulas, critérios e condições definidas no art. 55 da Lei nº 8.666/1993 e observará os termos contidos na minuta</w:t>
      </w:r>
      <w:r w:rsidR="001778DC" w:rsidRPr="002774CA">
        <w:rPr>
          <w:rFonts w:ascii="Arial" w:hAnsi="Arial" w:cs="Arial"/>
          <w:bCs/>
          <w:color w:val="000000" w:themeColor="text1"/>
        </w:rPr>
        <w:t>,</w:t>
      </w:r>
      <w:r w:rsidRPr="002774CA">
        <w:rPr>
          <w:rFonts w:ascii="Arial" w:hAnsi="Arial" w:cs="Arial"/>
          <w:bCs/>
          <w:color w:val="000000" w:themeColor="text1"/>
        </w:rPr>
        <w:t xml:space="preserve"> Anexo VII deste Edital</w:t>
      </w:r>
      <w:r w:rsidR="001778DC" w:rsidRPr="002774CA">
        <w:rPr>
          <w:rFonts w:ascii="Arial" w:hAnsi="Arial" w:cs="Arial"/>
          <w:bCs/>
          <w:color w:val="000000" w:themeColor="text1"/>
        </w:rPr>
        <w:t>,</w:t>
      </w:r>
      <w:r w:rsidRPr="002774CA">
        <w:rPr>
          <w:rFonts w:ascii="Arial" w:hAnsi="Arial" w:cs="Arial"/>
          <w:bCs/>
          <w:color w:val="000000" w:themeColor="text1"/>
        </w:rPr>
        <w:t xml:space="preserve"> ou as disposições constantes</w:t>
      </w:r>
      <w:r w:rsidRPr="002774CA">
        <w:rPr>
          <w:rFonts w:ascii="Arial" w:hAnsi="Arial" w:cs="Arial"/>
          <w:color w:val="000000" w:themeColor="text1"/>
        </w:rPr>
        <w:t xml:space="preserve"> de </w:t>
      </w:r>
      <w:r w:rsidRPr="002774CA">
        <w:rPr>
          <w:rFonts w:ascii="Arial" w:hAnsi="Arial" w:cs="Arial"/>
          <w:bCs/>
          <w:color w:val="000000" w:themeColor="text1"/>
        </w:rPr>
        <w:t>instrumento equivalente</w:t>
      </w:r>
      <w:r w:rsidRPr="002774CA">
        <w:rPr>
          <w:rFonts w:ascii="Arial" w:hAnsi="Arial" w:cs="Arial"/>
          <w:color w:val="000000" w:themeColor="text1"/>
        </w:rPr>
        <w:t>.</w:t>
      </w:r>
    </w:p>
    <w:p w:rsidR="003F53EA" w:rsidRPr="002774CA" w:rsidRDefault="003F53EA" w:rsidP="00420151">
      <w:pPr>
        <w:numPr>
          <w:ilvl w:val="1"/>
          <w:numId w:val="4"/>
        </w:numPr>
        <w:snapToGrid w:val="0"/>
        <w:ind w:left="0" w:firstLine="0"/>
        <w:rPr>
          <w:rFonts w:ascii="Arial" w:hAnsi="Arial" w:cs="Arial"/>
          <w:b/>
          <w:bCs/>
          <w:color w:val="000000" w:themeColor="text1"/>
        </w:rPr>
      </w:pPr>
      <w:r w:rsidRPr="002774CA">
        <w:rPr>
          <w:rFonts w:ascii="Arial" w:hAnsi="Arial" w:cs="Arial"/>
          <w:color w:val="000000" w:themeColor="text1"/>
        </w:rPr>
        <w:t>O prazo máximo para assinatura e entrega do termo de contrato é de</w:t>
      </w:r>
      <w:r w:rsidR="00C506ED" w:rsidRPr="002774CA">
        <w:rPr>
          <w:rFonts w:ascii="Arial" w:hAnsi="Arial" w:cs="Arial"/>
          <w:bCs/>
          <w:color w:val="000000" w:themeColor="text1"/>
        </w:rPr>
        <w:t xml:space="preserve"> 05(cinco)</w:t>
      </w:r>
      <w:r w:rsidRPr="002774CA">
        <w:rPr>
          <w:rFonts w:ascii="Arial" w:hAnsi="Arial" w:cs="Arial"/>
          <w:color w:val="000000" w:themeColor="text1"/>
        </w:rPr>
        <w:t xml:space="preserve"> dias úteis, contados da data do</w:t>
      </w:r>
      <w:r w:rsidR="00C506ED" w:rsidRPr="002774CA">
        <w:rPr>
          <w:rFonts w:ascii="Arial" w:hAnsi="Arial" w:cs="Arial"/>
          <w:color w:val="000000" w:themeColor="text1"/>
        </w:rPr>
        <w:t xml:space="preserve"> e-mail</w:t>
      </w:r>
      <w:r w:rsidR="003D2FEB" w:rsidRPr="002774CA">
        <w:rPr>
          <w:rFonts w:ascii="Arial" w:hAnsi="Arial" w:cs="Arial"/>
          <w:color w:val="000000" w:themeColor="text1"/>
        </w:rPr>
        <w:t xml:space="preserve"> enviado pelo Município</w:t>
      </w:r>
      <w:r w:rsidRPr="002774CA">
        <w:rPr>
          <w:rFonts w:ascii="Arial" w:hAnsi="Arial" w:cs="Arial"/>
          <w:bCs/>
          <w:color w:val="000000" w:themeColor="text1"/>
        </w:rPr>
        <w:t>.</w:t>
      </w:r>
    </w:p>
    <w:p w:rsidR="003F53EA" w:rsidRPr="002774CA" w:rsidRDefault="003F53EA" w:rsidP="00420151">
      <w:pPr>
        <w:numPr>
          <w:ilvl w:val="2"/>
          <w:numId w:val="4"/>
        </w:numPr>
        <w:snapToGrid w:val="0"/>
        <w:ind w:left="0" w:firstLine="0"/>
        <w:rPr>
          <w:rFonts w:ascii="Arial" w:hAnsi="Arial" w:cs="Arial"/>
          <w:bCs/>
          <w:color w:val="000000" w:themeColor="text1"/>
        </w:rPr>
      </w:pPr>
      <w:r w:rsidRPr="002774CA">
        <w:rPr>
          <w:rFonts w:ascii="Arial" w:hAnsi="Arial" w:cs="Arial"/>
          <w:bCs/>
          <w:color w:val="000000" w:themeColor="text1"/>
        </w:rPr>
        <w:t>O prazo para assinatura do termo de contrato acima estabelecido poderá ser prorrogado uma única vez por igual período, desde que ocorra motivo justificado e aceito pelo</w:t>
      </w:r>
      <w:r w:rsidR="003D2FEB" w:rsidRPr="002774CA">
        <w:rPr>
          <w:rFonts w:ascii="Arial" w:hAnsi="Arial" w:cs="Arial"/>
          <w:bCs/>
          <w:color w:val="000000" w:themeColor="text1"/>
        </w:rPr>
        <w:t xml:space="preserve"> </w:t>
      </w:r>
      <w:r w:rsidR="003D2FEB" w:rsidRPr="002774CA">
        <w:rPr>
          <w:rFonts w:ascii="Arial" w:hAnsi="Arial" w:cs="Arial"/>
          <w:color w:val="000000" w:themeColor="text1"/>
        </w:rPr>
        <w:t>Município de Pinheiro Machado</w:t>
      </w:r>
      <w:r w:rsidRPr="002774CA">
        <w:rPr>
          <w:rFonts w:ascii="Arial" w:hAnsi="Arial" w:cs="Arial"/>
          <w:bCs/>
          <w:color w:val="000000" w:themeColor="text1"/>
        </w:rPr>
        <w:t>.</w:t>
      </w:r>
    </w:p>
    <w:p w:rsidR="003F53EA" w:rsidRPr="002774CA" w:rsidRDefault="003F53EA" w:rsidP="00420151">
      <w:pPr>
        <w:numPr>
          <w:ilvl w:val="2"/>
          <w:numId w:val="4"/>
        </w:numPr>
        <w:snapToGrid w:val="0"/>
        <w:ind w:left="0" w:firstLine="0"/>
        <w:rPr>
          <w:rFonts w:ascii="Arial" w:hAnsi="Arial" w:cs="Arial"/>
          <w:bCs/>
          <w:color w:val="000000" w:themeColor="text1"/>
        </w:rPr>
      </w:pPr>
      <w:r w:rsidRPr="002774CA">
        <w:rPr>
          <w:rFonts w:ascii="Arial" w:hAnsi="Arial" w:cs="Arial"/>
          <w:bCs/>
          <w:color w:val="000000" w:themeColor="text1"/>
        </w:rPr>
        <w:t xml:space="preserve">Alternativamente à convocação para a assinatura do termo de contrato, o </w:t>
      </w:r>
      <w:r w:rsidR="003D2FEB" w:rsidRPr="002774CA">
        <w:rPr>
          <w:rFonts w:ascii="Arial" w:hAnsi="Arial" w:cs="Arial"/>
          <w:color w:val="000000" w:themeColor="text1"/>
        </w:rPr>
        <w:t>Município de Pinheiro Machado</w:t>
      </w:r>
      <w:r w:rsidR="003D2FEB" w:rsidRPr="002774CA">
        <w:rPr>
          <w:rFonts w:ascii="Arial" w:hAnsi="Arial" w:cs="Arial"/>
          <w:bCs/>
          <w:color w:val="000000" w:themeColor="text1"/>
        </w:rPr>
        <w:t xml:space="preserve"> </w:t>
      </w:r>
      <w:r w:rsidRPr="002774CA">
        <w:rPr>
          <w:rFonts w:ascii="Arial" w:hAnsi="Arial" w:cs="Arial"/>
          <w:bCs/>
          <w:color w:val="000000" w:themeColor="text1"/>
        </w:rPr>
        <w:t>poderá encaminhá-lo para assinatura, mediante correio eletrônico, para que seja assinado e devolvido no prazo de 5 (cinco) dias úteis, a contar da data de seu recebimento.</w:t>
      </w:r>
    </w:p>
    <w:p w:rsidR="003F53EA" w:rsidRPr="002774CA" w:rsidRDefault="003F53EA" w:rsidP="00420151">
      <w:pPr>
        <w:numPr>
          <w:ilvl w:val="2"/>
          <w:numId w:val="4"/>
        </w:numPr>
        <w:snapToGrid w:val="0"/>
        <w:ind w:left="0" w:firstLine="0"/>
        <w:rPr>
          <w:rFonts w:ascii="Arial" w:hAnsi="Arial" w:cs="Arial"/>
          <w:bCs/>
          <w:color w:val="000000" w:themeColor="text1"/>
        </w:rPr>
      </w:pPr>
      <w:r w:rsidRPr="002774CA">
        <w:rPr>
          <w:rFonts w:ascii="Arial" w:hAnsi="Arial" w:cs="Arial"/>
          <w:bCs/>
          <w:color w:val="000000" w:themeColor="text1"/>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t>Por ocasião da assinatura do contrato, será exigida a comprovação das condições de habilitação consignadas neste Edital, as quais deverão ser mantidas pelo licitante durante a vigência do contrato.</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t>O prazo de vigência do contrato será de</w:t>
      </w:r>
      <w:r w:rsidR="003D2FEB" w:rsidRPr="002774CA">
        <w:rPr>
          <w:rFonts w:ascii="Arial" w:hAnsi="Arial" w:cs="Arial"/>
          <w:bCs/>
          <w:color w:val="000000" w:themeColor="text1"/>
        </w:rPr>
        <w:t xml:space="preserve"> </w:t>
      </w:r>
      <w:r w:rsidR="00E72BF9">
        <w:rPr>
          <w:rFonts w:ascii="Arial" w:hAnsi="Arial" w:cs="Arial"/>
          <w:bCs/>
          <w:color w:val="000000" w:themeColor="text1"/>
        </w:rPr>
        <w:t>12</w:t>
      </w:r>
      <w:r w:rsidR="003D2FEB" w:rsidRPr="002774CA">
        <w:rPr>
          <w:rFonts w:ascii="Arial" w:hAnsi="Arial" w:cs="Arial"/>
          <w:bCs/>
          <w:color w:val="000000" w:themeColor="text1"/>
        </w:rPr>
        <w:t>(</w:t>
      </w:r>
      <w:r w:rsidR="00E72BF9">
        <w:rPr>
          <w:rFonts w:ascii="Arial" w:hAnsi="Arial" w:cs="Arial"/>
          <w:bCs/>
          <w:color w:val="000000" w:themeColor="text1"/>
        </w:rPr>
        <w:t>doze</w:t>
      </w:r>
      <w:proofErr w:type="gramStart"/>
      <w:r w:rsidR="003D2FEB" w:rsidRPr="002774CA">
        <w:rPr>
          <w:rFonts w:ascii="Arial" w:hAnsi="Arial" w:cs="Arial"/>
          <w:bCs/>
          <w:color w:val="000000" w:themeColor="text1"/>
        </w:rPr>
        <w:t>)</w:t>
      </w:r>
      <w:r w:rsidRPr="002774CA">
        <w:rPr>
          <w:rFonts w:ascii="Arial" w:hAnsi="Arial" w:cs="Arial"/>
          <w:bCs/>
          <w:color w:val="000000" w:themeColor="text1"/>
        </w:rPr>
        <w:t>meses</w:t>
      </w:r>
      <w:proofErr w:type="gramEnd"/>
      <w:r w:rsidRPr="002774CA">
        <w:rPr>
          <w:rFonts w:ascii="Arial" w:hAnsi="Arial" w:cs="Arial"/>
          <w:bCs/>
          <w:color w:val="000000" w:themeColor="text1"/>
        </w:rPr>
        <w:t>, prorrogável na ocorrência de uma das hipóteses dispostas no art. 57, 1º da Lei nº 8.666/1993.</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lastRenderedPageBreak/>
        <w:t>Os seguintes requisitos foram estabelecidos no Termo de contrato, Anexo VII deste Edital, ou instrumento equivalente, e serão de observância obrigatória dos contratados:</w:t>
      </w:r>
    </w:p>
    <w:p w:rsidR="003F53EA" w:rsidRPr="002774CA" w:rsidRDefault="003F53EA" w:rsidP="009A2B55">
      <w:pPr>
        <w:snapToGrid w:val="0"/>
        <w:rPr>
          <w:rFonts w:ascii="Arial" w:hAnsi="Arial" w:cs="Arial"/>
          <w:bCs/>
          <w:color w:val="000000" w:themeColor="text1"/>
        </w:rPr>
      </w:pPr>
      <w:r w:rsidRPr="002774CA">
        <w:rPr>
          <w:rFonts w:ascii="Arial" w:hAnsi="Arial" w:cs="Arial"/>
          <w:bCs/>
          <w:color w:val="000000" w:themeColor="text1"/>
        </w:rPr>
        <w:t>I – as hipóteses, prazo e condições de prestação das garantias;</w:t>
      </w:r>
    </w:p>
    <w:p w:rsidR="003F53EA" w:rsidRPr="002774CA" w:rsidRDefault="003F53EA" w:rsidP="009A2B55">
      <w:pPr>
        <w:snapToGrid w:val="0"/>
        <w:rPr>
          <w:rFonts w:ascii="Arial" w:hAnsi="Arial" w:cs="Arial"/>
          <w:bCs/>
          <w:color w:val="000000" w:themeColor="text1"/>
        </w:rPr>
      </w:pPr>
      <w:r w:rsidRPr="002774CA">
        <w:rPr>
          <w:rFonts w:ascii="Arial" w:hAnsi="Arial" w:cs="Arial"/>
          <w:bCs/>
          <w:color w:val="000000" w:themeColor="text1"/>
        </w:rPr>
        <w:t>II – critérios para o recebimento do objeto;</w:t>
      </w:r>
    </w:p>
    <w:p w:rsidR="003F53EA" w:rsidRPr="002774CA" w:rsidRDefault="003F53EA" w:rsidP="009A2B55">
      <w:pPr>
        <w:snapToGrid w:val="0"/>
        <w:rPr>
          <w:rFonts w:ascii="Arial" w:hAnsi="Arial" w:cs="Arial"/>
          <w:bCs/>
          <w:color w:val="000000" w:themeColor="text1"/>
        </w:rPr>
      </w:pPr>
      <w:r w:rsidRPr="002774CA">
        <w:rPr>
          <w:rFonts w:ascii="Arial" w:hAnsi="Arial" w:cs="Arial"/>
          <w:bCs/>
          <w:color w:val="000000" w:themeColor="text1"/>
        </w:rPr>
        <w:t>III – prazos e condições de pagamento;</w:t>
      </w:r>
    </w:p>
    <w:p w:rsidR="003F53EA" w:rsidRPr="002774CA" w:rsidRDefault="003F53EA" w:rsidP="009A2B55">
      <w:pPr>
        <w:snapToGrid w:val="0"/>
        <w:rPr>
          <w:rFonts w:ascii="Arial" w:hAnsi="Arial" w:cs="Arial"/>
          <w:bCs/>
          <w:color w:val="000000" w:themeColor="text1"/>
        </w:rPr>
      </w:pPr>
      <w:r w:rsidRPr="002774CA">
        <w:rPr>
          <w:rFonts w:ascii="Arial" w:hAnsi="Arial" w:cs="Arial"/>
          <w:bCs/>
          <w:color w:val="000000" w:themeColor="text1"/>
        </w:rPr>
        <w:t>IV – atualização financeira ou reajustamentos, quando possível;</w:t>
      </w:r>
    </w:p>
    <w:p w:rsidR="003F53EA" w:rsidRPr="002774CA" w:rsidRDefault="003F53EA" w:rsidP="009A2B55">
      <w:pPr>
        <w:snapToGrid w:val="0"/>
        <w:rPr>
          <w:rFonts w:ascii="Arial" w:hAnsi="Arial" w:cs="Arial"/>
          <w:bCs/>
          <w:color w:val="000000" w:themeColor="text1"/>
        </w:rPr>
      </w:pPr>
      <w:r w:rsidRPr="002774CA">
        <w:rPr>
          <w:rFonts w:ascii="Arial" w:hAnsi="Arial" w:cs="Arial"/>
          <w:bCs/>
          <w:color w:val="000000" w:themeColor="text1"/>
        </w:rPr>
        <w:t>V – hipóteses de compensações financeiras ou penalizações, por eventuais atrasos e descontos, por eventuais antecipações de pagamentos.</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t>O presente Edital fará parte integrante do contrato, bem como seus anexos e a proposta apresentada pela licitante vencedora.</w:t>
      </w:r>
    </w:p>
    <w:p w:rsidR="003F53EA" w:rsidRPr="002774CA" w:rsidRDefault="003D2FEB"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t xml:space="preserve">Será designado um Fiscal </w:t>
      </w:r>
      <w:r w:rsidR="003F53EA" w:rsidRPr="002774CA">
        <w:rPr>
          <w:rFonts w:ascii="Arial" w:hAnsi="Arial" w:cs="Arial"/>
          <w:bCs/>
          <w:color w:val="000000" w:themeColor="text1"/>
        </w:rPr>
        <w:t xml:space="preserve">para o contrato, </w:t>
      </w:r>
      <w:r w:rsidR="003A4FB2" w:rsidRPr="002774CA">
        <w:rPr>
          <w:rFonts w:ascii="Arial" w:hAnsi="Arial" w:cs="Arial"/>
          <w:bCs/>
          <w:color w:val="000000" w:themeColor="text1"/>
        </w:rPr>
        <w:t>através de portaria, que realizará a fiscalização do contrato.</w:t>
      </w:r>
    </w:p>
    <w:p w:rsidR="003F53EA" w:rsidRPr="002774CA" w:rsidRDefault="003F53EA" w:rsidP="00420151">
      <w:pPr>
        <w:numPr>
          <w:ilvl w:val="1"/>
          <w:numId w:val="4"/>
        </w:numPr>
        <w:snapToGrid w:val="0"/>
        <w:ind w:left="0" w:firstLine="0"/>
        <w:rPr>
          <w:rFonts w:ascii="Arial" w:hAnsi="Arial" w:cs="Arial"/>
          <w:bCs/>
          <w:color w:val="000000" w:themeColor="text1"/>
        </w:rPr>
      </w:pPr>
      <w:bookmarkStart w:id="14" w:name="_Ref9528565"/>
      <w:r w:rsidRPr="002774CA">
        <w:rPr>
          <w:rFonts w:ascii="Arial" w:hAnsi="Arial" w:cs="Arial"/>
          <w:bCs/>
          <w:color w:val="000000" w:themeColor="text1"/>
        </w:rPr>
        <w:t>É vedada a subcontratação, cessão ou transferência total ou parcial do objeto deste Pregão.</w:t>
      </w:r>
      <w:bookmarkEnd w:id="14"/>
    </w:p>
    <w:p w:rsidR="003F53EA" w:rsidRPr="002774CA" w:rsidRDefault="003F53EA" w:rsidP="00420151">
      <w:pPr>
        <w:numPr>
          <w:ilvl w:val="1"/>
          <w:numId w:val="4"/>
        </w:numPr>
        <w:snapToGrid w:val="0"/>
        <w:ind w:left="0" w:firstLine="0"/>
        <w:rPr>
          <w:rFonts w:ascii="Arial" w:hAnsi="Arial" w:cs="Arial"/>
          <w:color w:val="000000" w:themeColor="text1"/>
        </w:rPr>
      </w:pPr>
      <w:r w:rsidRPr="002774CA">
        <w:rPr>
          <w:rFonts w:ascii="Arial" w:hAnsi="Arial" w:cs="Arial"/>
          <w:bCs/>
          <w:color w:val="000000" w:themeColor="text1"/>
        </w:rPr>
        <w:t>O objeto da licitação deverá ser entregue, nos prazos, local e condições previstas</w:t>
      </w:r>
      <w:r w:rsidRPr="002774CA">
        <w:rPr>
          <w:rFonts w:ascii="Arial" w:hAnsi="Arial" w:cs="Arial"/>
          <w:color w:val="000000" w:themeColor="text1"/>
        </w:rPr>
        <w:t xml:space="preserve"> no Termo de Referência</w:t>
      </w:r>
      <w:r w:rsidRPr="002774CA">
        <w:rPr>
          <w:rFonts w:ascii="Arial" w:hAnsi="Arial" w:cs="Arial"/>
          <w:bCs/>
          <w:color w:val="000000" w:themeColor="text1"/>
        </w:rPr>
        <w:t>, Anexo I deste Edital e observará as regras para recebimento definidas</w:t>
      </w:r>
      <w:r w:rsidRPr="002774CA">
        <w:rPr>
          <w:rFonts w:ascii="Arial" w:hAnsi="Arial" w:cs="Arial"/>
          <w:color w:val="000000" w:themeColor="text1"/>
        </w:rPr>
        <w:t xml:space="preserve"> no Contrato, </w:t>
      </w:r>
      <w:r w:rsidRPr="002774CA">
        <w:rPr>
          <w:rFonts w:ascii="Arial" w:hAnsi="Arial" w:cs="Arial"/>
          <w:bCs/>
          <w:color w:val="000000" w:themeColor="text1"/>
        </w:rPr>
        <w:t>anexo VII, ou instrumento equivalente</w:t>
      </w:r>
      <w:r w:rsidRPr="002774CA">
        <w:rPr>
          <w:rFonts w:ascii="Arial" w:hAnsi="Arial" w:cs="Arial"/>
          <w:color w:val="000000" w:themeColor="text1"/>
        </w:rPr>
        <w:t>.</w:t>
      </w:r>
    </w:p>
    <w:p w:rsidR="003F53EA" w:rsidRPr="002774CA" w:rsidRDefault="003F53EA" w:rsidP="0042015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color w:val="000000" w:themeColor="text1"/>
          <w:kern w:val="2"/>
          <w:lang w:eastAsia="pt-BR"/>
        </w:rPr>
      </w:pPr>
      <w:r w:rsidRPr="002774CA">
        <w:rPr>
          <w:rFonts w:ascii="Arial" w:eastAsia="Times New Roman" w:hAnsi="Arial" w:cs="Arial"/>
          <w:b/>
          <w:color w:val="000000" w:themeColor="text1"/>
          <w:kern w:val="2"/>
          <w:lang w:eastAsia="pt-BR"/>
        </w:rPr>
        <w:t>DA FISCALIZAÇÃO:</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t xml:space="preserve">Sujeitar-se-á a Contratada </w:t>
      </w:r>
      <w:proofErr w:type="gramStart"/>
      <w:r w:rsidRPr="002774CA">
        <w:rPr>
          <w:rFonts w:ascii="Arial" w:hAnsi="Arial" w:cs="Arial"/>
          <w:bCs/>
          <w:color w:val="000000" w:themeColor="text1"/>
        </w:rPr>
        <w:t>à</w:t>
      </w:r>
      <w:proofErr w:type="gramEnd"/>
      <w:r w:rsidRPr="002774CA">
        <w:rPr>
          <w:rFonts w:ascii="Arial" w:hAnsi="Arial" w:cs="Arial"/>
          <w:bCs/>
          <w:color w:val="000000" w:themeColor="text1"/>
        </w:rPr>
        <w:t xml:space="preserve"> mais ampla e irrestrita fiscalização por parte da autoridade encarregada de acompanhar a execução do objeto desta </w:t>
      </w:r>
      <w:r w:rsidRPr="002774CA">
        <w:rPr>
          <w:rFonts w:ascii="Arial" w:hAnsi="Arial" w:cs="Arial"/>
          <w:color w:val="000000" w:themeColor="text1"/>
        </w:rPr>
        <w:t>licitação</w:t>
      </w:r>
      <w:r w:rsidRPr="002774CA">
        <w:rPr>
          <w:rFonts w:ascii="Arial" w:hAnsi="Arial" w:cs="Arial"/>
          <w:bCs/>
          <w:color w:val="000000" w:themeColor="text1"/>
        </w:rPr>
        <w:t>, observadas as regras definidas na minuta contratual, Anexo VII deste Edital, ou no instrumento equivalente.</w:t>
      </w:r>
    </w:p>
    <w:p w:rsidR="003F53EA" w:rsidRPr="002774CA" w:rsidRDefault="003F53EA" w:rsidP="0042015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color w:val="000000" w:themeColor="text1"/>
          <w:kern w:val="2"/>
          <w:lang w:eastAsia="pt-BR"/>
        </w:rPr>
      </w:pPr>
      <w:bookmarkStart w:id="15" w:name="_Ref9527858"/>
      <w:r w:rsidRPr="002774CA">
        <w:rPr>
          <w:rFonts w:ascii="Arial" w:eastAsia="Times New Roman" w:hAnsi="Arial" w:cs="Arial"/>
          <w:b/>
          <w:color w:val="000000" w:themeColor="text1"/>
          <w:kern w:val="2"/>
          <w:lang w:eastAsia="pt-BR"/>
        </w:rPr>
        <w:t>DAS SANÇÕES ADMINISTRATIVAS:</w:t>
      </w:r>
      <w:bookmarkEnd w:id="15"/>
    </w:p>
    <w:p w:rsidR="003F53EA" w:rsidRPr="002774CA" w:rsidRDefault="003F53EA" w:rsidP="00420151">
      <w:pPr>
        <w:numPr>
          <w:ilvl w:val="1"/>
          <w:numId w:val="4"/>
        </w:numPr>
        <w:snapToGrid w:val="0"/>
        <w:ind w:left="0" w:firstLine="0"/>
        <w:rPr>
          <w:rFonts w:ascii="Arial" w:hAnsi="Arial" w:cs="Arial"/>
          <w:bCs/>
          <w:color w:val="000000" w:themeColor="text1"/>
        </w:rPr>
      </w:pPr>
      <w:proofErr w:type="gramStart"/>
      <w:r w:rsidRPr="002774CA">
        <w:rPr>
          <w:rFonts w:ascii="Arial" w:hAnsi="Arial" w:cs="Arial"/>
          <w:bCs/>
          <w:color w:val="000000" w:themeColor="text1"/>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2774CA">
        <w:rPr>
          <w:rFonts w:ascii="Arial" w:hAnsi="Arial" w:cs="Arial"/>
          <w:bCs/>
          <w:color w:val="000000" w:themeColor="text1"/>
        </w:rPr>
        <w:t xml:space="preserve">o </w:t>
      </w:r>
      <w:r w:rsidR="003D2FEB" w:rsidRPr="002774CA">
        <w:rPr>
          <w:rFonts w:ascii="Arial" w:hAnsi="Arial" w:cs="Arial"/>
          <w:color w:val="000000" w:themeColor="text1"/>
        </w:rPr>
        <w:t>Município de Pinheiro Machado</w:t>
      </w:r>
      <w:r w:rsidRPr="002774CA">
        <w:rPr>
          <w:rFonts w:ascii="Arial" w:hAnsi="Arial" w:cs="Arial"/>
          <w:bCs/>
          <w:color w:val="000000" w:themeColor="text1"/>
        </w:rPr>
        <w:t xml:space="preserve"> pelo prazo de até 05 (cinco) anos, sem prejuízo das multas previstas neste Edital e seus anexos e das demais cominações legais.</w:t>
      </w:r>
      <w:proofErr w:type="gramEnd"/>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t>A Administração poderá, ainda, utilizar-se da sanção de advertência, prevista no art. 87, I, da Lei nº 8.666/1993, aplicada ao pregão subsidiariamente</w:t>
      </w:r>
      <w:r w:rsidR="003D2FEB" w:rsidRPr="002774CA">
        <w:rPr>
          <w:rFonts w:ascii="Arial" w:hAnsi="Arial" w:cs="Arial"/>
          <w:bCs/>
          <w:color w:val="000000" w:themeColor="text1"/>
        </w:rPr>
        <w:t>.</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t>A penalidade de multa pode ser aplicada cumulativamente com as sanções de advertência, impedimento de licitar e contratar e declaração de inidoneidade.</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t>Pela inexecução total ou parcial do contrato, o</w:t>
      </w:r>
      <w:r w:rsidR="003D2FEB" w:rsidRPr="002774CA">
        <w:rPr>
          <w:rFonts w:ascii="Arial" w:hAnsi="Arial" w:cs="Arial"/>
          <w:color w:val="000000" w:themeColor="text1"/>
        </w:rPr>
        <w:t xml:space="preserve"> Município de Pinheiro Machado</w:t>
      </w:r>
      <w:r w:rsidRPr="002774CA">
        <w:rPr>
          <w:rFonts w:ascii="Arial" w:hAnsi="Arial" w:cs="Arial"/>
          <w:bCs/>
          <w:color w:val="000000" w:themeColor="text1"/>
        </w:rPr>
        <w:t>, garantida a prévia defesa, aplicará as sanções definidas na minuta do contrato, anexo VII deste edital ou dispostas em instrumento equivalente.</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2774CA">
        <w:rPr>
          <w:rFonts w:ascii="Arial" w:hAnsi="Arial" w:cs="Arial"/>
          <w:bCs/>
          <w:color w:val="000000" w:themeColor="text1"/>
        </w:rPr>
        <w:t>Lei Municipal 2.273/2002.</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lastRenderedPageBreak/>
        <w:t xml:space="preserve">A autoridade competente, na aplicação das sanções, levará em consideração a gravidade da conduta do infrator, o caráter educativo da pena, bem como o dano causado </w:t>
      </w:r>
      <w:r w:rsidR="003D2FEB" w:rsidRPr="002774CA">
        <w:rPr>
          <w:rFonts w:ascii="Arial" w:hAnsi="Arial" w:cs="Arial"/>
          <w:color w:val="000000" w:themeColor="text1"/>
        </w:rPr>
        <w:t>Município de Pinheiro Machado</w:t>
      </w:r>
      <w:r w:rsidRPr="002774CA">
        <w:rPr>
          <w:rFonts w:ascii="Arial" w:hAnsi="Arial" w:cs="Arial"/>
          <w:bCs/>
          <w:color w:val="000000" w:themeColor="text1"/>
        </w:rPr>
        <w:t>, observado o princípio da proporcionalidade.</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bCs/>
          <w:color w:val="000000" w:themeColor="text1"/>
        </w:rPr>
        <w:t xml:space="preserve">As penalidades serão obrigatoriamente registradas </w:t>
      </w:r>
      <w:r w:rsidR="003D2FEB" w:rsidRPr="002774CA">
        <w:rPr>
          <w:rFonts w:ascii="Arial" w:hAnsi="Arial" w:cs="Arial"/>
          <w:bCs/>
          <w:color w:val="000000" w:themeColor="text1"/>
        </w:rPr>
        <w:t>no cadastro municipal</w:t>
      </w:r>
      <w:r w:rsidRPr="002774CA">
        <w:rPr>
          <w:rFonts w:ascii="Arial" w:hAnsi="Arial" w:cs="Arial"/>
          <w:bCs/>
          <w:color w:val="000000" w:themeColor="text1"/>
        </w:rPr>
        <w:t>.</w:t>
      </w:r>
    </w:p>
    <w:p w:rsidR="003F53EA" w:rsidRPr="002774CA" w:rsidRDefault="003F53EA" w:rsidP="0042015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color w:val="000000" w:themeColor="text1"/>
          <w:kern w:val="2"/>
          <w:lang w:eastAsia="pt-BR"/>
        </w:rPr>
      </w:pPr>
      <w:r w:rsidRPr="002774CA">
        <w:rPr>
          <w:rFonts w:ascii="Arial" w:eastAsia="Times New Roman" w:hAnsi="Arial" w:cs="Arial"/>
          <w:b/>
          <w:color w:val="000000" w:themeColor="text1"/>
          <w:kern w:val="2"/>
          <w:lang w:eastAsia="pt-BR"/>
        </w:rPr>
        <w:t>DAS DISPOSIÇÕES GERAIS:</w:t>
      </w:r>
    </w:p>
    <w:p w:rsidR="003F53EA" w:rsidRPr="002774CA" w:rsidRDefault="003F53EA" w:rsidP="00420151">
      <w:pPr>
        <w:numPr>
          <w:ilvl w:val="1"/>
          <w:numId w:val="4"/>
        </w:numPr>
        <w:snapToGrid w:val="0"/>
        <w:ind w:left="0" w:firstLine="0"/>
        <w:rPr>
          <w:rFonts w:ascii="Arial" w:hAnsi="Arial" w:cs="Arial"/>
          <w:color w:val="000000" w:themeColor="text1"/>
        </w:rPr>
      </w:pPr>
      <w:r w:rsidRPr="002774CA">
        <w:rPr>
          <w:rFonts w:ascii="Arial" w:hAnsi="Arial" w:cs="Arial"/>
          <w:color w:val="000000" w:themeColor="text1"/>
        </w:rPr>
        <w:t xml:space="preserve">O </w:t>
      </w:r>
      <w:r w:rsidR="003D2FEB" w:rsidRPr="002774CA">
        <w:rPr>
          <w:rFonts w:ascii="Arial" w:hAnsi="Arial" w:cs="Arial"/>
          <w:color w:val="000000" w:themeColor="text1"/>
        </w:rPr>
        <w:t xml:space="preserve">Município de Pinheiro Machado </w:t>
      </w:r>
      <w:r w:rsidRPr="002774CA">
        <w:rPr>
          <w:rFonts w:ascii="Arial" w:hAnsi="Arial" w:cs="Arial"/>
          <w:color w:val="000000" w:themeColor="text1"/>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2774CA" w:rsidRDefault="003F53EA" w:rsidP="00420151">
      <w:pPr>
        <w:numPr>
          <w:ilvl w:val="2"/>
          <w:numId w:val="4"/>
        </w:numPr>
        <w:snapToGrid w:val="0"/>
        <w:ind w:left="0" w:firstLine="0"/>
        <w:rPr>
          <w:rFonts w:ascii="Arial" w:hAnsi="Arial" w:cs="Arial"/>
          <w:bCs/>
          <w:color w:val="000000" w:themeColor="text1"/>
        </w:rPr>
      </w:pPr>
      <w:r w:rsidRPr="002774CA">
        <w:rPr>
          <w:rFonts w:ascii="Arial" w:hAnsi="Arial" w:cs="Arial"/>
          <w:color w:val="000000" w:themeColor="text1"/>
        </w:rPr>
        <w:t>A anulação do pregão induz à do contrato.</w:t>
      </w:r>
    </w:p>
    <w:p w:rsidR="003F53EA" w:rsidRPr="002774CA" w:rsidRDefault="003F53EA" w:rsidP="00420151">
      <w:pPr>
        <w:numPr>
          <w:ilvl w:val="2"/>
          <w:numId w:val="4"/>
        </w:numPr>
        <w:snapToGrid w:val="0"/>
        <w:ind w:left="0" w:firstLine="0"/>
        <w:rPr>
          <w:rFonts w:ascii="Arial" w:hAnsi="Arial" w:cs="Arial"/>
          <w:color w:val="000000" w:themeColor="text1"/>
        </w:rPr>
      </w:pPr>
      <w:r w:rsidRPr="002774CA">
        <w:rPr>
          <w:rFonts w:ascii="Arial" w:hAnsi="Arial" w:cs="Arial"/>
          <w:color w:val="000000" w:themeColor="text1"/>
        </w:rPr>
        <w:t>A anulação da licitação por motivo de ilegalidade não gera obrigação de indenizar.</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color w:val="000000" w:themeColor="text1"/>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color w:val="000000" w:themeColor="text1"/>
        </w:rPr>
        <w:t xml:space="preserve">Na contagem dos prazos estabelecidos neste edital e seus anexos, excluir-se-á o dia do início e incluir-se-á o do vencimento. Só se iniciam e vencem os prazos em dias de expediente </w:t>
      </w:r>
      <w:r w:rsidR="003D2FEB" w:rsidRPr="002774CA">
        <w:rPr>
          <w:rFonts w:ascii="Arial" w:hAnsi="Arial" w:cs="Arial"/>
          <w:color w:val="000000" w:themeColor="text1"/>
        </w:rPr>
        <w:t>Município de Pinheiro Machado</w:t>
      </w:r>
      <w:r w:rsidRPr="002774CA">
        <w:rPr>
          <w:rFonts w:ascii="Arial" w:hAnsi="Arial" w:cs="Arial"/>
          <w:color w:val="000000" w:themeColor="text1"/>
        </w:rPr>
        <w:t>.</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color w:val="000000" w:themeColor="text1"/>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color w:val="000000" w:themeColor="text1"/>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2774CA" w:rsidRDefault="003F53EA" w:rsidP="00420151">
      <w:pPr>
        <w:numPr>
          <w:ilvl w:val="1"/>
          <w:numId w:val="4"/>
        </w:numPr>
        <w:snapToGrid w:val="0"/>
        <w:ind w:left="0" w:firstLine="0"/>
        <w:rPr>
          <w:rFonts w:ascii="Arial" w:hAnsi="Arial" w:cs="Arial"/>
          <w:bCs/>
          <w:color w:val="000000" w:themeColor="text1"/>
        </w:rPr>
      </w:pPr>
      <w:proofErr w:type="gramStart"/>
      <w:r w:rsidRPr="002774CA">
        <w:rPr>
          <w:rFonts w:ascii="Arial" w:hAnsi="Arial" w:cs="Arial"/>
          <w:color w:val="000000" w:themeColor="text1"/>
        </w:rPr>
        <w:t>A critério</w:t>
      </w:r>
      <w:proofErr w:type="gramEnd"/>
      <w:r w:rsidRPr="002774CA">
        <w:rPr>
          <w:rFonts w:ascii="Arial" w:hAnsi="Arial" w:cs="Arial"/>
          <w:color w:val="000000" w:themeColor="text1"/>
        </w:rPr>
        <w:t xml:space="preserve"> do pregoeiro, o prazo para o envio da proposta de preços e da documentação de habilitação poderá ser prorrogado pelo tempo que se julgar necessário.</w:t>
      </w:r>
    </w:p>
    <w:p w:rsidR="003F53EA" w:rsidRPr="002774CA" w:rsidRDefault="003F53EA" w:rsidP="00420151">
      <w:pPr>
        <w:numPr>
          <w:ilvl w:val="1"/>
          <w:numId w:val="4"/>
        </w:numPr>
        <w:snapToGrid w:val="0"/>
        <w:ind w:left="0" w:firstLine="0"/>
        <w:rPr>
          <w:rFonts w:ascii="Arial" w:hAnsi="Arial" w:cs="Arial"/>
          <w:bCs/>
          <w:color w:val="000000" w:themeColor="text1"/>
        </w:rPr>
      </w:pPr>
      <w:r w:rsidRPr="002774CA">
        <w:rPr>
          <w:rFonts w:ascii="Arial" w:hAnsi="Arial" w:cs="Arial"/>
          <w:color w:val="000000" w:themeColor="text1"/>
        </w:rPr>
        <w:t>A autoridade competente poderá, em qualquer fase do processo licitatório, desclassificar a proposta da licitante que for declarada inidônea, assegurada a ampla defesa.</w:t>
      </w:r>
    </w:p>
    <w:p w:rsidR="003F53EA" w:rsidRPr="002774CA" w:rsidRDefault="003F53EA" w:rsidP="00420151">
      <w:pPr>
        <w:numPr>
          <w:ilvl w:val="1"/>
          <w:numId w:val="4"/>
        </w:numPr>
        <w:snapToGrid w:val="0"/>
        <w:ind w:left="0" w:firstLine="0"/>
        <w:rPr>
          <w:rFonts w:ascii="Arial" w:hAnsi="Arial" w:cs="Arial"/>
          <w:color w:val="000000" w:themeColor="text1"/>
        </w:rPr>
      </w:pPr>
      <w:r w:rsidRPr="002774CA">
        <w:rPr>
          <w:rFonts w:ascii="Arial" w:hAnsi="Arial" w:cs="Arial"/>
          <w:color w:val="000000" w:themeColor="text1"/>
        </w:rPr>
        <w:t>O licitante é o responsável pela fidelidade e legitimidade das informações prestadas e dos documentos apresentados em qualquer fase da licitação.</w:t>
      </w:r>
    </w:p>
    <w:p w:rsidR="003F53EA" w:rsidRPr="002774CA" w:rsidRDefault="003F53EA" w:rsidP="00420151">
      <w:pPr>
        <w:numPr>
          <w:ilvl w:val="2"/>
          <w:numId w:val="4"/>
        </w:numPr>
        <w:snapToGrid w:val="0"/>
        <w:ind w:left="0" w:firstLine="0"/>
        <w:rPr>
          <w:rFonts w:ascii="Arial" w:hAnsi="Arial" w:cs="Arial"/>
          <w:color w:val="000000" w:themeColor="text1"/>
        </w:rPr>
      </w:pPr>
      <w:r w:rsidRPr="002774CA">
        <w:rPr>
          <w:rFonts w:ascii="Arial" w:hAnsi="Arial" w:cs="Arial"/>
          <w:color w:val="000000" w:themeColor="text1"/>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2774CA" w:rsidRDefault="003F53EA" w:rsidP="00420151">
      <w:pPr>
        <w:numPr>
          <w:ilvl w:val="1"/>
          <w:numId w:val="4"/>
        </w:numPr>
        <w:snapToGrid w:val="0"/>
        <w:ind w:left="0" w:firstLine="0"/>
        <w:rPr>
          <w:rFonts w:ascii="Arial" w:hAnsi="Arial" w:cs="Arial"/>
          <w:color w:val="000000" w:themeColor="text1"/>
        </w:rPr>
      </w:pPr>
      <w:r w:rsidRPr="002774CA">
        <w:rPr>
          <w:rFonts w:ascii="Arial" w:hAnsi="Arial" w:cs="Arial"/>
          <w:color w:val="000000" w:themeColor="text1"/>
        </w:rPr>
        <w:t xml:space="preserve"> O foro da cidade de</w:t>
      </w:r>
      <w:r w:rsidR="003D2FEB" w:rsidRPr="002774CA">
        <w:rPr>
          <w:rFonts w:ascii="Arial" w:hAnsi="Arial" w:cs="Arial"/>
          <w:color w:val="000000" w:themeColor="text1"/>
        </w:rPr>
        <w:t xml:space="preserve"> Pinheiro Machado</w:t>
      </w:r>
      <w:r w:rsidRPr="002774CA">
        <w:rPr>
          <w:rFonts w:ascii="Arial" w:hAnsi="Arial" w:cs="Arial"/>
          <w:color w:val="000000" w:themeColor="text1"/>
        </w:rPr>
        <w:t>, com exclusão de qualquer outro, por mais privilegiado que seja, será o designado para julgamento de quaisquer questões judiciais resultantes da presente licitação e da aplicação do presente Edital.</w:t>
      </w:r>
    </w:p>
    <w:p w:rsidR="003F53EA" w:rsidRPr="002774CA" w:rsidRDefault="003F53EA" w:rsidP="00420151">
      <w:pPr>
        <w:numPr>
          <w:ilvl w:val="1"/>
          <w:numId w:val="4"/>
        </w:numPr>
        <w:snapToGrid w:val="0"/>
        <w:ind w:left="0" w:firstLine="0"/>
        <w:rPr>
          <w:rFonts w:ascii="Arial" w:hAnsi="Arial" w:cs="Arial"/>
          <w:color w:val="000000" w:themeColor="text1"/>
        </w:rPr>
      </w:pPr>
      <w:r w:rsidRPr="002774CA">
        <w:rPr>
          <w:rFonts w:ascii="Arial" w:hAnsi="Arial" w:cs="Arial"/>
          <w:color w:val="000000" w:themeColor="text1"/>
        </w:rPr>
        <w:t xml:space="preserve"> Os casos omissos e demais dúvidas suscitadas serão dirimidas pelo (a) Pregoeiro (a), no endereço eletrônico mencionado neste Edital, </w:t>
      </w:r>
      <w:r w:rsidRPr="002774CA">
        <w:rPr>
          <w:rFonts w:ascii="Arial" w:hAnsi="Arial" w:cs="Arial"/>
          <w:b/>
          <w:color w:val="000000" w:themeColor="text1"/>
        </w:rPr>
        <w:t xml:space="preserve">item </w:t>
      </w:r>
      <w:r w:rsidR="007B5F76" w:rsidRPr="002774CA">
        <w:rPr>
          <w:rFonts w:ascii="Arial" w:hAnsi="Arial" w:cs="Arial"/>
          <w:color w:val="000000" w:themeColor="text1"/>
        </w:rPr>
        <w:fldChar w:fldCharType="begin"/>
      </w:r>
      <w:r w:rsidR="007B5F76" w:rsidRPr="002774CA">
        <w:rPr>
          <w:rFonts w:ascii="Arial" w:hAnsi="Arial" w:cs="Arial"/>
          <w:color w:val="000000" w:themeColor="text1"/>
        </w:rPr>
        <w:instrText xml:space="preserve">REF _Ref9528655 \r \h \* MERGEFORMAT </w:instrText>
      </w:r>
      <w:r w:rsidR="007B5F76" w:rsidRPr="002774CA">
        <w:rPr>
          <w:rFonts w:ascii="Arial" w:hAnsi="Arial" w:cs="Arial"/>
          <w:color w:val="000000" w:themeColor="text1"/>
        </w:rPr>
      </w:r>
      <w:r w:rsidR="007B5F76" w:rsidRPr="002774CA">
        <w:rPr>
          <w:rFonts w:ascii="Arial" w:hAnsi="Arial" w:cs="Arial"/>
          <w:color w:val="000000" w:themeColor="text1"/>
        </w:rPr>
        <w:fldChar w:fldCharType="separate"/>
      </w:r>
      <w:r w:rsidR="00B213F8" w:rsidRPr="00B213F8">
        <w:rPr>
          <w:rFonts w:ascii="Arial" w:hAnsi="Arial" w:cs="Arial"/>
          <w:b/>
          <w:color w:val="000000" w:themeColor="text1"/>
        </w:rPr>
        <w:t>3.5</w:t>
      </w:r>
      <w:r w:rsidR="007B5F76" w:rsidRPr="002774CA">
        <w:rPr>
          <w:rFonts w:ascii="Arial" w:hAnsi="Arial" w:cs="Arial"/>
          <w:color w:val="000000" w:themeColor="text1"/>
        </w:rPr>
        <w:fldChar w:fldCharType="end"/>
      </w:r>
      <w:r w:rsidRPr="002774CA">
        <w:rPr>
          <w:rFonts w:ascii="Arial" w:hAnsi="Arial" w:cs="Arial"/>
          <w:color w:val="000000" w:themeColor="text1"/>
        </w:rPr>
        <w:t xml:space="preserve">, ou através do fone </w:t>
      </w:r>
      <w:r w:rsidR="003D2FEB" w:rsidRPr="002774CA">
        <w:rPr>
          <w:rFonts w:ascii="Arial" w:hAnsi="Arial" w:cs="Arial"/>
          <w:color w:val="000000" w:themeColor="text1"/>
        </w:rPr>
        <w:t>(53) 3248-3511</w:t>
      </w:r>
      <w:r w:rsidRPr="002774CA">
        <w:rPr>
          <w:rFonts w:ascii="Arial" w:hAnsi="Arial" w:cs="Arial"/>
          <w:color w:val="000000" w:themeColor="text1"/>
        </w:rPr>
        <w:t>.</w:t>
      </w:r>
    </w:p>
    <w:p w:rsidR="003F53EA" w:rsidRPr="002774CA" w:rsidRDefault="003F53EA" w:rsidP="00420151">
      <w:pPr>
        <w:numPr>
          <w:ilvl w:val="1"/>
          <w:numId w:val="4"/>
        </w:numPr>
        <w:snapToGrid w:val="0"/>
        <w:ind w:left="0" w:firstLine="0"/>
        <w:rPr>
          <w:rFonts w:ascii="Arial" w:hAnsi="Arial" w:cs="Arial"/>
          <w:color w:val="000000" w:themeColor="text1"/>
        </w:rPr>
      </w:pPr>
      <w:r w:rsidRPr="002774CA">
        <w:rPr>
          <w:rFonts w:ascii="Arial" w:hAnsi="Arial" w:cs="Arial"/>
          <w:color w:val="000000" w:themeColor="text1"/>
        </w:rPr>
        <w:t xml:space="preserve"> Este pregão poderá ter a data de abertura da sessão pública transferida por conveniência </w:t>
      </w:r>
      <w:r w:rsidR="003D2FEB" w:rsidRPr="002774CA">
        <w:rPr>
          <w:rFonts w:ascii="Arial" w:hAnsi="Arial" w:cs="Arial"/>
          <w:color w:val="000000" w:themeColor="text1"/>
        </w:rPr>
        <w:t>Município de Pinheiro Machado</w:t>
      </w:r>
      <w:r w:rsidRPr="002774CA">
        <w:rPr>
          <w:rFonts w:ascii="Arial" w:hAnsi="Arial" w:cs="Arial"/>
          <w:color w:val="000000" w:themeColor="text1"/>
        </w:rPr>
        <w:t>, sem prejuízo do disposto no inciso V do art. 4º, da Lei nº 10.520/2002.</w:t>
      </w:r>
    </w:p>
    <w:p w:rsidR="003F53EA" w:rsidRPr="002774CA" w:rsidRDefault="003F53EA" w:rsidP="00420151">
      <w:pPr>
        <w:numPr>
          <w:ilvl w:val="1"/>
          <w:numId w:val="4"/>
        </w:numPr>
        <w:snapToGrid w:val="0"/>
        <w:ind w:left="0" w:firstLine="0"/>
        <w:rPr>
          <w:rFonts w:ascii="Arial" w:hAnsi="Arial" w:cs="Arial"/>
          <w:color w:val="000000" w:themeColor="text1"/>
        </w:rPr>
      </w:pPr>
      <w:r w:rsidRPr="002774CA">
        <w:rPr>
          <w:rFonts w:ascii="Arial" w:hAnsi="Arial" w:cs="Arial"/>
          <w:color w:val="000000" w:themeColor="text1"/>
        </w:rPr>
        <w:t xml:space="preserve"> O Edital está disponibilizado, na íntegra, no endereço eletrônico </w:t>
      </w:r>
      <w:hyperlink r:id="rId23">
        <w:r w:rsidRPr="002774CA">
          <w:rPr>
            <w:rStyle w:val="LinkdaInternet"/>
            <w:rFonts w:ascii="Arial" w:hAnsi="Arial" w:cs="Arial"/>
            <w:i/>
            <w:color w:val="000000" w:themeColor="text1"/>
          </w:rPr>
          <w:t>www.portaldecompraspublicas.com.br</w:t>
        </w:r>
      </w:hyperlink>
      <w:r w:rsidRPr="002774CA">
        <w:rPr>
          <w:rFonts w:ascii="Arial" w:hAnsi="Arial" w:cs="Arial"/>
          <w:color w:val="000000" w:themeColor="text1"/>
        </w:rPr>
        <w:t xml:space="preserve"> e também na página</w:t>
      </w:r>
      <w:r w:rsidR="003D2FEB" w:rsidRPr="002774CA">
        <w:rPr>
          <w:rFonts w:ascii="Arial" w:hAnsi="Arial" w:cs="Arial"/>
          <w:color w:val="000000" w:themeColor="text1"/>
        </w:rPr>
        <w:t xml:space="preserve"> </w:t>
      </w:r>
      <w:hyperlink r:id="rId24" w:history="1">
        <w:r w:rsidR="003D2FEB" w:rsidRPr="002774CA">
          <w:rPr>
            <w:rStyle w:val="Hyperlink"/>
            <w:rFonts w:ascii="Arial" w:hAnsi="Arial" w:cs="Arial"/>
            <w:color w:val="000000" w:themeColor="text1"/>
          </w:rPr>
          <w:t>www.pinheiromachado.rs.gov.br</w:t>
        </w:r>
      </w:hyperlink>
      <w:r w:rsidR="003D2FEB" w:rsidRPr="002774CA">
        <w:rPr>
          <w:rFonts w:ascii="Arial" w:hAnsi="Arial" w:cs="Arial"/>
          <w:color w:val="000000" w:themeColor="text1"/>
        </w:rPr>
        <w:t>.</w:t>
      </w:r>
    </w:p>
    <w:p w:rsidR="003F53EA" w:rsidRPr="002774CA" w:rsidRDefault="003F53EA" w:rsidP="00420151">
      <w:pPr>
        <w:numPr>
          <w:ilvl w:val="1"/>
          <w:numId w:val="4"/>
        </w:numPr>
        <w:snapToGrid w:val="0"/>
        <w:ind w:left="0" w:firstLine="0"/>
        <w:rPr>
          <w:rFonts w:ascii="Arial" w:hAnsi="Arial" w:cs="Arial"/>
          <w:color w:val="000000" w:themeColor="text1"/>
        </w:rPr>
      </w:pPr>
      <w:r w:rsidRPr="002774CA">
        <w:rPr>
          <w:rFonts w:ascii="Arial" w:hAnsi="Arial" w:cs="Arial"/>
          <w:color w:val="000000" w:themeColor="text1"/>
        </w:rPr>
        <w:lastRenderedPageBreak/>
        <w:t xml:space="preserve"> O inteiro teor do processo está disponível para vista aos interessados,</w:t>
      </w:r>
      <w:r w:rsidR="003D2FEB" w:rsidRPr="002774CA">
        <w:rPr>
          <w:rFonts w:ascii="Arial" w:hAnsi="Arial" w:cs="Arial"/>
          <w:color w:val="000000" w:themeColor="text1"/>
        </w:rPr>
        <w:t xml:space="preserve"> na Prefeitura Municipal de Pinheiro Machado</w:t>
      </w:r>
      <w:r w:rsidRPr="002774CA">
        <w:rPr>
          <w:rFonts w:ascii="Arial" w:hAnsi="Arial" w:cs="Arial"/>
          <w:bCs/>
          <w:color w:val="000000" w:themeColor="text1"/>
        </w:rPr>
        <w:t xml:space="preserve">, sito </w:t>
      </w:r>
      <w:r w:rsidR="003D2FEB" w:rsidRPr="002774CA">
        <w:rPr>
          <w:rFonts w:ascii="Arial" w:hAnsi="Arial" w:cs="Arial"/>
          <w:bCs/>
          <w:color w:val="000000" w:themeColor="text1"/>
        </w:rPr>
        <w:t>Rua Nico de oliveira, nº 763, CEP: 96.470-000</w:t>
      </w:r>
      <w:r w:rsidRPr="002774CA">
        <w:rPr>
          <w:rFonts w:ascii="Arial" w:hAnsi="Arial" w:cs="Arial"/>
          <w:color w:val="000000" w:themeColor="text1"/>
        </w:rPr>
        <w:t>.</w:t>
      </w:r>
    </w:p>
    <w:p w:rsidR="003F53EA" w:rsidRPr="002774CA" w:rsidRDefault="003F53EA" w:rsidP="0042015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color w:val="000000" w:themeColor="text1"/>
          <w:kern w:val="2"/>
          <w:lang w:eastAsia="pt-BR"/>
        </w:rPr>
      </w:pPr>
      <w:r w:rsidRPr="002774CA">
        <w:rPr>
          <w:rFonts w:ascii="Arial" w:eastAsia="Times New Roman" w:hAnsi="Arial" w:cs="Arial"/>
          <w:b/>
          <w:color w:val="000000" w:themeColor="text1"/>
          <w:kern w:val="2"/>
          <w:lang w:eastAsia="pt-BR"/>
        </w:rPr>
        <w:t>ANEXOS:</w:t>
      </w:r>
    </w:p>
    <w:p w:rsidR="003F53EA" w:rsidRPr="002774CA" w:rsidRDefault="003F53EA" w:rsidP="00420151">
      <w:pPr>
        <w:numPr>
          <w:ilvl w:val="1"/>
          <w:numId w:val="4"/>
        </w:numPr>
        <w:snapToGrid w:val="0"/>
        <w:ind w:left="0" w:firstLine="0"/>
        <w:rPr>
          <w:rFonts w:ascii="Arial" w:hAnsi="Arial" w:cs="Arial"/>
          <w:color w:val="000000" w:themeColor="text1"/>
        </w:rPr>
      </w:pPr>
      <w:r w:rsidRPr="002774CA">
        <w:rPr>
          <w:rFonts w:ascii="Arial" w:hAnsi="Arial" w:cs="Arial"/>
          <w:color w:val="000000" w:themeColor="text1"/>
        </w:rPr>
        <w:t>Integram este Edital, para todos os fins e efeitos, os seguintes anexos:</w:t>
      </w:r>
    </w:p>
    <w:p w:rsidR="003F53EA" w:rsidRPr="002774CA" w:rsidRDefault="003F53EA" w:rsidP="00420151">
      <w:pPr>
        <w:numPr>
          <w:ilvl w:val="2"/>
          <w:numId w:val="4"/>
        </w:numPr>
        <w:snapToGrid w:val="0"/>
        <w:ind w:left="0" w:firstLine="0"/>
        <w:rPr>
          <w:rFonts w:ascii="Arial" w:hAnsi="Arial" w:cs="Arial"/>
          <w:color w:val="000000" w:themeColor="text1"/>
        </w:rPr>
      </w:pPr>
      <w:r w:rsidRPr="002774CA">
        <w:rPr>
          <w:rFonts w:ascii="Arial" w:hAnsi="Arial" w:cs="Arial"/>
          <w:color w:val="000000" w:themeColor="text1"/>
        </w:rPr>
        <w:t xml:space="preserve"> ANEXO I - Termo de Referência;</w:t>
      </w:r>
    </w:p>
    <w:p w:rsidR="00BF4F6B" w:rsidRPr="002774CA" w:rsidRDefault="003F53EA" w:rsidP="00420151">
      <w:pPr>
        <w:numPr>
          <w:ilvl w:val="2"/>
          <w:numId w:val="4"/>
        </w:numPr>
        <w:snapToGrid w:val="0"/>
        <w:ind w:left="0" w:firstLine="0"/>
        <w:rPr>
          <w:rFonts w:ascii="Arial" w:hAnsi="Arial" w:cs="Arial"/>
          <w:color w:val="000000" w:themeColor="text1"/>
        </w:rPr>
      </w:pPr>
      <w:r w:rsidRPr="002774CA">
        <w:rPr>
          <w:rFonts w:ascii="Arial" w:hAnsi="Arial" w:cs="Arial"/>
          <w:color w:val="000000" w:themeColor="text1"/>
        </w:rPr>
        <w:t xml:space="preserve"> ANEXO II </w:t>
      </w:r>
      <w:r w:rsidR="00BF4F6B" w:rsidRPr="002774CA">
        <w:rPr>
          <w:rFonts w:ascii="Arial" w:hAnsi="Arial" w:cs="Arial"/>
          <w:color w:val="000000" w:themeColor="text1"/>
        </w:rPr>
        <w:t xml:space="preserve">– Modelo de Proposta de Preços </w:t>
      </w:r>
    </w:p>
    <w:p w:rsidR="003F53EA" w:rsidRPr="002774CA" w:rsidRDefault="003F53EA" w:rsidP="00420151">
      <w:pPr>
        <w:numPr>
          <w:ilvl w:val="2"/>
          <w:numId w:val="4"/>
        </w:numPr>
        <w:snapToGrid w:val="0"/>
        <w:ind w:left="0" w:firstLine="0"/>
        <w:rPr>
          <w:rFonts w:ascii="Arial" w:hAnsi="Arial" w:cs="Arial"/>
          <w:color w:val="000000" w:themeColor="text1"/>
        </w:rPr>
      </w:pPr>
      <w:r w:rsidRPr="002774CA">
        <w:rPr>
          <w:rFonts w:ascii="Arial" w:hAnsi="Arial" w:cs="Arial"/>
          <w:color w:val="000000" w:themeColor="text1"/>
        </w:rPr>
        <w:t>ANEXO III – Modelo de Declaração de que não Emprega Menor;</w:t>
      </w:r>
    </w:p>
    <w:p w:rsidR="003F53EA" w:rsidRPr="002774CA" w:rsidRDefault="003F53EA" w:rsidP="00420151">
      <w:pPr>
        <w:numPr>
          <w:ilvl w:val="2"/>
          <w:numId w:val="4"/>
        </w:numPr>
        <w:snapToGrid w:val="0"/>
        <w:ind w:left="0" w:firstLine="0"/>
        <w:rPr>
          <w:rFonts w:ascii="Arial" w:hAnsi="Arial" w:cs="Arial"/>
          <w:color w:val="000000" w:themeColor="text1"/>
        </w:rPr>
      </w:pPr>
      <w:r w:rsidRPr="002774CA">
        <w:rPr>
          <w:rFonts w:ascii="Arial" w:hAnsi="Arial" w:cs="Arial"/>
          <w:color w:val="000000" w:themeColor="text1"/>
        </w:rPr>
        <w:t xml:space="preserve"> ANEXO IV – Modelo de Declaração de Enquadramento como ME/EPP;</w:t>
      </w:r>
    </w:p>
    <w:p w:rsidR="003F53EA" w:rsidRPr="002774CA" w:rsidRDefault="003F53EA" w:rsidP="00420151">
      <w:pPr>
        <w:numPr>
          <w:ilvl w:val="2"/>
          <w:numId w:val="4"/>
        </w:numPr>
        <w:snapToGrid w:val="0"/>
        <w:ind w:left="0" w:firstLine="0"/>
        <w:rPr>
          <w:rFonts w:ascii="Arial" w:hAnsi="Arial" w:cs="Arial"/>
          <w:color w:val="000000" w:themeColor="text1"/>
        </w:rPr>
      </w:pPr>
      <w:r w:rsidRPr="002774CA">
        <w:rPr>
          <w:rFonts w:ascii="Arial" w:hAnsi="Arial" w:cs="Arial"/>
          <w:color w:val="000000" w:themeColor="text1"/>
        </w:rPr>
        <w:t xml:space="preserve"> ANEXO V – Declaração de Ciência e Termo de Responsabilidade;</w:t>
      </w:r>
    </w:p>
    <w:p w:rsidR="003F53EA" w:rsidRPr="002774CA" w:rsidRDefault="003F53EA" w:rsidP="00420151">
      <w:pPr>
        <w:numPr>
          <w:ilvl w:val="2"/>
          <w:numId w:val="4"/>
        </w:numPr>
        <w:snapToGrid w:val="0"/>
        <w:ind w:left="0" w:firstLine="0"/>
        <w:rPr>
          <w:rFonts w:ascii="Arial" w:hAnsi="Arial" w:cs="Arial"/>
          <w:color w:val="000000" w:themeColor="text1"/>
        </w:rPr>
      </w:pPr>
      <w:proofErr w:type="gramStart"/>
      <w:r w:rsidRPr="002774CA">
        <w:rPr>
          <w:rFonts w:ascii="Arial" w:hAnsi="Arial" w:cs="Arial"/>
          <w:color w:val="000000" w:themeColor="text1"/>
        </w:rPr>
        <w:t>ANEXO VI</w:t>
      </w:r>
      <w:proofErr w:type="gramEnd"/>
      <w:r w:rsidRPr="002774CA">
        <w:rPr>
          <w:rFonts w:ascii="Arial" w:hAnsi="Arial" w:cs="Arial"/>
          <w:color w:val="000000" w:themeColor="text1"/>
        </w:rPr>
        <w:t xml:space="preserve"> – Minuta de Ata de Registro de Preços;</w:t>
      </w:r>
    </w:p>
    <w:p w:rsidR="003F53EA" w:rsidRPr="002774CA" w:rsidRDefault="003F53EA" w:rsidP="00420151">
      <w:pPr>
        <w:numPr>
          <w:ilvl w:val="2"/>
          <w:numId w:val="4"/>
        </w:numPr>
        <w:snapToGrid w:val="0"/>
        <w:ind w:left="0" w:firstLine="0"/>
        <w:rPr>
          <w:rFonts w:ascii="Arial" w:hAnsi="Arial" w:cs="Arial"/>
          <w:color w:val="000000" w:themeColor="text1"/>
        </w:rPr>
      </w:pPr>
      <w:r w:rsidRPr="002774CA">
        <w:rPr>
          <w:rFonts w:ascii="Arial" w:hAnsi="Arial" w:cs="Arial"/>
          <w:color w:val="000000" w:themeColor="text1"/>
        </w:rPr>
        <w:t xml:space="preserve"> ANEXO VII – Minuta de Contrato.</w:t>
      </w:r>
    </w:p>
    <w:p w:rsidR="001C01B4" w:rsidRPr="002774CA" w:rsidRDefault="001C01B4" w:rsidP="00420151">
      <w:pPr>
        <w:numPr>
          <w:ilvl w:val="2"/>
          <w:numId w:val="4"/>
        </w:numPr>
        <w:snapToGrid w:val="0"/>
        <w:ind w:left="0" w:firstLine="0"/>
        <w:rPr>
          <w:rFonts w:ascii="Arial" w:hAnsi="Arial" w:cs="Arial"/>
          <w:color w:val="000000" w:themeColor="text1"/>
        </w:rPr>
      </w:pPr>
      <w:r w:rsidRPr="002774CA">
        <w:rPr>
          <w:rFonts w:ascii="Arial" w:hAnsi="Arial" w:cs="Arial"/>
          <w:color w:val="000000" w:themeColor="text1"/>
        </w:rPr>
        <w:t>ANEXO VIII –</w:t>
      </w:r>
      <w:r w:rsidRPr="002774CA">
        <w:rPr>
          <w:rFonts w:ascii="Arial" w:hAnsi="Arial" w:cs="Arial"/>
          <w:bCs/>
          <w:color w:val="000000" w:themeColor="text1"/>
        </w:rPr>
        <w:t xml:space="preserve"> Declaração de que a empresa não foi considerada inidônea</w:t>
      </w:r>
    </w:p>
    <w:p w:rsidR="001C01B4" w:rsidRPr="002774CA" w:rsidRDefault="001C01B4" w:rsidP="00420151">
      <w:pPr>
        <w:numPr>
          <w:ilvl w:val="2"/>
          <w:numId w:val="4"/>
        </w:numPr>
        <w:snapToGrid w:val="0"/>
        <w:ind w:left="0" w:firstLine="0"/>
        <w:rPr>
          <w:rFonts w:ascii="Arial" w:hAnsi="Arial" w:cs="Arial"/>
          <w:color w:val="000000" w:themeColor="text1"/>
        </w:rPr>
      </w:pPr>
      <w:r w:rsidRPr="002774CA">
        <w:rPr>
          <w:rFonts w:ascii="Arial" w:hAnsi="Arial" w:cs="Arial"/>
          <w:color w:val="000000" w:themeColor="text1"/>
        </w:rPr>
        <w:t xml:space="preserve">ANEXO IX - </w:t>
      </w:r>
      <w:r w:rsidRPr="002774CA">
        <w:rPr>
          <w:rFonts w:ascii="Arial" w:hAnsi="Arial" w:cs="Arial"/>
          <w:bCs/>
          <w:color w:val="000000" w:themeColor="text1"/>
        </w:rPr>
        <w:t>Declaração de inexistência de fato superveniente.</w:t>
      </w:r>
    </w:p>
    <w:p w:rsidR="001C01B4" w:rsidRPr="002774CA" w:rsidRDefault="001C01B4" w:rsidP="001C01B4">
      <w:pPr>
        <w:snapToGrid w:val="0"/>
        <w:rPr>
          <w:rFonts w:ascii="Arial" w:hAnsi="Arial" w:cs="Arial"/>
          <w:bCs/>
          <w:color w:val="000000" w:themeColor="text1"/>
        </w:rPr>
      </w:pPr>
    </w:p>
    <w:p w:rsidR="001C01B4" w:rsidRPr="002774CA" w:rsidRDefault="001C01B4" w:rsidP="001C01B4">
      <w:pPr>
        <w:snapToGrid w:val="0"/>
        <w:rPr>
          <w:rFonts w:ascii="Arial" w:hAnsi="Arial" w:cs="Arial"/>
          <w:color w:val="000000" w:themeColor="text1"/>
        </w:rPr>
      </w:pPr>
    </w:p>
    <w:p w:rsidR="003F53EA" w:rsidRPr="002774CA" w:rsidRDefault="0095694F" w:rsidP="001C01B4">
      <w:pPr>
        <w:snapToGrid w:val="0"/>
        <w:rPr>
          <w:rFonts w:ascii="Arial" w:hAnsi="Arial" w:cs="Arial"/>
          <w:color w:val="000000" w:themeColor="text1"/>
        </w:rPr>
      </w:pPr>
      <w:r w:rsidRPr="002774CA">
        <w:rPr>
          <w:rFonts w:ascii="Arial" w:hAnsi="Arial" w:cs="Arial"/>
          <w:color w:val="000000" w:themeColor="text1"/>
        </w:rPr>
        <w:t xml:space="preserve">Pinheiro Machado, </w:t>
      </w:r>
      <w:r w:rsidR="00BE0F66">
        <w:rPr>
          <w:rFonts w:ascii="Arial" w:hAnsi="Arial" w:cs="Arial"/>
          <w:color w:val="000000" w:themeColor="text1"/>
        </w:rPr>
        <w:t>29</w:t>
      </w:r>
      <w:r w:rsidR="00FD7872" w:rsidRPr="002774CA">
        <w:rPr>
          <w:rFonts w:ascii="Arial" w:hAnsi="Arial" w:cs="Arial"/>
          <w:color w:val="000000" w:themeColor="text1"/>
        </w:rPr>
        <w:t xml:space="preserve"> de </w:t>
      </w:r>
      <w:r w:rsidR="00BE0F66">
        <w:rPr>
          <w:rFonts w:ascii="Arial" w:hAnsi="Arial" w:cs="Arial"/>
          <w:color w:val="000000" w:themeColor="text1"/>
        </w:rPr>
        <w:t>junho</w:t>
      </w:r>
      <w:r w:rsidRPr="002774CA">
        <w:rPr>
          <w:rFonts w:ascii="Arial" w:hAnsi="Arial" w:cs="Arial"/>
          <w:color w:val="000000" w:themeColor="text1"/>
        </w:rPr>
        <w:t xml:space="preserve"> de 2022</w:t>
      </w:r>
      <w:r w:rsidR="00FD7872" w:rsidRPr="002774CA">
        <w:rPr>
          <w:rFonts w:ascii="Arial" w:hAnsi="Arial" w:cs="Arial"/>
          <w:color w:val="000000" w:themeColor="text1"/>
        </w:rPr>
        <w:t>.</w:t>
      </w:r>
    </w:p>
    <w:p w:rsidR="0095694F" w:rsidRPr="002774CA" w:rsidRDefault="0095694F" w:rsidP="000863D0">
      <w:pPr>
        <w:spacing w:before="240" w:after="240"/>
        <w:ind w:right="-2" w:firstLine="709"/>
        <w:jc w:val="right"/>
        <w:rPr>
          <w:rFonts w:ascii="Arial" w:hAnsi="Arial" w:cs="Arial"/>
          <w:color w:val="000000" w:themeColor="text1"/>
        </w:rPr>
      </w:pPr>
    </w:p>
    <w:p w:rsidR="0095694F" w:rsidRPr="002774CA" w:rsidRDefault="0095694F" w:rsidP="000863D0">
      <w:pPr>
        <w:spacing w:before="240" w:after="240"/>
        <w:ind w:right="-2" w:firstLine="709"/>
        <w:jc w:val="right"/>
        <w:rPr>
          <w:rFonts w:ascii="Arial" w:hAnsi="Arial" w:cs="Arial"/>
          <w:color w:val="000000" w:themeColor="text1"/>
        </w:rPr>
      </w:pPr>
    </w:p>
    <w:p w:rsidR="0095694F" w:rsidRPr="002774CA" w:rsidRDefault="0095694F" w:rsidP="000863D0">
      <w:pPr>
        <w:spacing w:before="240" w:after="240"/>
        <w:ind w:right="-2" w:firstLine="709"/>
        <w:jc w:val="right"/>
        <w:rPr>
          <w:rFonts w:ascii="Arial" w:hAnsi="Arial" w:cs="Arial"/>
          <w:color w:val="000000" w:themeColor="text1"/>
        </w:rPr>
      </w:pPr>
    </w:p>
    <w:p w:rsidR="003F53EA" w:rsidRPr="002774CA" w:rsidRDefault="0095694F" w:rsidP="000863D0">
      <w:pPr>
        <w:spacing w:before="240" w:after="240"/>
        <w:ind w:right="-2"/>
        <w:jc w:val="center"/>
        <w:rPr>
          <w:rFonts w:ascii="Arial" w:hAnsi="Arial" w:cs="Arial"/>
          <w:b/>
          <w:bCs/>
          <w:iCs/>
          <w:color w:val="000000" w:themeColor="text1"/>
        </w:rPr>
      </w:pPr>
      <w:r w:rsidRPr="002774CA">
        <w:rPr>
          <w:rFonts w:ascii="Arial" w:hAnsi="Arial" w:cs="Arial"/>
          <w:b/>
          <w:bCs/>
          <w:iCs/>
          <w:color w:val="000000" w:themeColor="text1"/>
        </w:rPr>
        <w:t>Ronaldo Costa Madruga</w:t>
      </w:r>
    </w:p>
    <w:p w:rsidR="0095694F" w:rsidRPr="002774CA" w:rsidRDefault="0095694F" w:rsidP="000863D0">
      <w:pPr>
        <w:spacing w:before="240" w:after="240"/>
        <w:ind w:right="-2"/>
        <w:jc w:val="center"/>
        <w:rPr>
          <w:rFonts w:ascii="Arial" w:hAnsi="Arial" w:cs="Arial"/>
          <w:color w:val="000000" w:themeColor="text1"/>
        </w:rPr>
      </w:pPr>
      <w:r w:rsidRPr="002774CA">
        <w:rPr>
          <w:rFonts w:ascii="Arial" w:hAnsi="Arial" w:cs="Arial"/>
          <w:b/>
          <w:bCs/>
          <w:iCs/>
          <w:color w:val="000000" w:themeColor="text1"/>
        </w:rPr>
        <w:t>Prefeito Municipal</w:t>
      </w:r>
    </w:p>
    <w:p w:rsidR="00B5423B" w:rsidRPr="002774CA" w:rsidRDefault="003F53EA" w:rsidP="00B5423B">
      <w:pPr>
        <w:ind w:right="-2"/>
        <w:jc w:val="center"/>
        <w:rPr>
          <w:rFonts w:ascii="Arial" w:hAnsi="Arial" w:cs="Arial"/>
          <w:color w:val="000000" w:themeColor="text1"/>
        </w:rPr>
      </w:pPr>
      <w:r w:rsidRPr="002774CA">
        <w:rPr>
          <w:rFonts w:ascii="Arial" w:hAnsi="Arial" w:cs="Arial"/>
          <w:color w:val="000000" w:themeColor="text1"/>
        </w:rPr>
        <w:br w:type="page"/>
      </w:r>
    </w:p>
    <w:p w:rsidR="00B5423B" w:rsidRPr="002774CA" w:rsidRDefault="00B5423B" w:rsidP="001778DC">
      <w:pPr>
        <w:spacing w:before="93" w:line="720" w:lineRule="auto"/>
        <w:jc w:val="center"/>
        <w:rPr>
          <w:rFonts w:ascii="Arial" w:hAnsi="Arial" w:cs="Arial"/>
          <w:b/>
          <w:color w:val="000000" w:themeColor="text1"/>
        </w:rPr>
      </w:pPr>
      <w:r w:rsidRPr="002774CA">
        <w:rPr>
          <w:rFonts w:ascii="Arial" w:hAnsi="Arial" w:cs="Arial"/>
          <w:b/>
          <w:color w:val="000000" w:themeColor="text1"/>
        </w:rPr>
        <w:lastRenderedPageBreak/>
        <w:t xml:space="preserve">PREGÃO ELETRÔNICO Nº </w:t>
      </w:r>
      <w:r w:rsidR="001778DC" w:rsidRPr="002774CA">
        <w:rPr>
          <w:rFonts w:ascii="Arial" w:hAnsi="Arial" w:cs="Arial"/>
          <w:b/>
          <w:color w:val="000000" w:themeColor="text1"/>
        </w:rPr>
        <w:t>122</w:t>
      </w:r>
      <w:r w:rsidRPr="002774CA">
        <w:rPr>
          <w:rFonts w:ascii="Arial" w:hAnsi="Arial" w:cs="Arial"/>
          <w:b/>
          <w:color w:val="000000" w:themeColor="text1"/>
        </w:rPr>
        <w:t>/2022</w:t>
      </w:r>
      <w:r w:rsidR="001778DC" w:rsidRPr="002774CA">
        <w:rPr>
          <w:rFonts w:ascii="Arial" w:hAnsi="Arial" w:cs="Arial"/>
          <w:b/>
          <w:color w:val="000000" w:themeColor="text1"/>
        </w:rPr>
        <w:t xml:space="preserve"> - </w:t>
      </w:r>
      <w:r w:rsidRPr="002774CA">
        <w:rPr>
          <w:rFonts w:ascii="Arial" w:hAnsi="Arial" w:cs="Arial"/>
          <w:b/>
          <w:color w:val="000000" w:themeColor="text1"/>
        </w:rPr>
        <w:t xml:space="preserve">ANEXO </w:t>
      </w:r>
      <w:r w:rsidR="008B4FBC" w:rsidRPr="002774CA">
        <w:rPr>
          <w:rFonts w:ascii="Arial" w:hAnsi="Arial" w:cs="Arial"/>
          <w:b/>
          <w:color w:val="000000" w:themeColor="text1"/>
        </w:rPr>
        <w:t>I -</w:t>
      </w:r>
      <w:r w:rsidRPr="002774CA">
        <w:rPr>
          <w:rFonts w:ascii="Arial" w:hAnsi="Arial" w:cs="Arial"/>
          <w:b/>
          <w:color w:val="000000" w:themeColor="text1"/>
        </w:rPr>
        <w:t xml:space="preserve"> </w:t>
      </w:r>
      <w:r w:rsidR="001778DC" w:rsidRPr="002774CA">
        <w:rPr>
          <w:rFonts w:ascii="Arial" w:hAnsi="Arial" w:cs="Arial"/>
          <w:b/>
          <w:color w:val="000000" w:themeColor="text1"/>
        </w:rPr>
        <w:t>TE</w:t>
      </w:r>
      <w:r w:rsidRPr="002774CA">
        <w:rPr>
          <w:rFonts w:ascii="Arial" w:hAnsi="Arial" w:cs="Arial"/>
          <w:b/>
          <w:color w:val="000000" w:themeColor="text1"/>
        </w:rPr>
        <w:t>RMO DE REFERÊNCIA</w:t>
      </w:r>
    </w:p>
    <w:p w:rsidR="00B5423B" w:rsidRPr="002774CA" w:rsidRDefault="00B5423B" w:rsidP="008966A5">
      <w:pPr>
        <w:spacing w:before="29"/>
        <w:ind w:right="536"/>
        <w:rPr>
          <w:rFonts w:ascii="Arial" w:hAnsi="Arial" w:cs="Arial"/>
          <w:b/>
          <w:color w:val="000000" w:themeColor="text1"/>
        </w:rPr>
      </w:pPr>
      <w:r w:rsidRPr="002774CA">
        <w:rPr>
          <w:rFonts w:ascii="Arial" w:hAnsi="Arial" w:cs="Arial"/>
          <w:b/>
          <w:color w:val="000000" w:themeColor="text1"/>
        </w:rPr>
        <w:t>Objeto: Registro de Preços para locação de</w:t>
      </w:r>
      <w:r w:rsidR="001778DC" w:rsidRPr="002774CA">
        <w:rPr>
          <w:rFonts w:ascii="Arial" w:hAnsi="Arial" w:cs="Arial"/>
          <w:b/>
          <w:color w:val="000000" w:themeColor="text1"/>
        </w:rPr>
        <w:t xml:space="preserve"> im</w:t>
      </w:r>
      <w:r w:rsidR="00D45899" w:rsidRPr="002774CA">
        <w:rPr>
          <w:rFonts w:ascii="Arial" w:hAnsi="Arial" w:cs="Arial"/>
          <w:b/>
          <w:color w:val="000000" w:themeColor="text1"/>
        </w:rPr>
        <w:t>p</w:t>
      </w:r>
      <w:r w:rsidR="001778DC" w:rsidRPr="002774CA">
        <w:rPr>
          <w:rFonts w:ascii="Arial" w:hAnsi="Arial" w:cs="Arial"/>
          <w:b/>
          <w:color w:val="000000" w:themeColor="text1"/>
        </w:rPr>
        <w:t>ressoras</w:t>
      </w:r>
      <w:r w:rsidRPr="002774CA">
        <w:rPr>
          <w:rFonts w:ascii="Arial" w:hAnsi="Arial" w:cs="Arial"/>
          <w:b/>
          <w:color w:val="000000" w:themeColor="text1"/>
        </w:rPr>
        <w:t>.</w:t>
      </w:r>
    </w:p>
    <w:p w:rsidR="00B5423B" w:rsidRPr="002774CA" w:rsidRDefault="00B5423B" w:rsidP="00B5423B">
      <w:pPr>
        <w:pStyle w:val="Corpodetexto"/>
        <w:spacing w:before="1"/>
        <w:rPr>
          <w:rFonts w:ascii="Arial" w:hAnsi="Arial" w:cs="Arial"/>
          <w:b/>
          <w:color w:val="000000" w:themeColor="text1"/>
          <w:sz w:val="22"/>
          <w:szCs w:val="22"/>
        </w:rPr>
      </w:pPr>
    </w:p>
    <w:p w:rsidR="00D45899" w:rsidRPr="002774CA" w:rsidRDefault="00B5423B" w:rsidP="008966A5">
      <w:pPr>
        <w:pStyle w:val="Corpodetexto"/>
        <w:ind w:right="-51"/>
        <w:rPr>
          <w:rFonts w:ascii="Arial" w:hAnsi="Arial" w:cs="Arial"/>
          <w:color w:val="000000" w:themeColor="text1"/>
          <w:sz w:val="22"/>
          <w:szCs w:val="22"/>
        </w:rPr>
      </w:pPr>
      <w:r w:rsidRPr="002774CA">
        <w:rPr>
          <w:rFonts w:ascii="Arial" w:hAnsi="Arial" w:cs="Arial"/>
          <w:b/>
          <w:color w:val="000000" w:themeColor="text1"/>
          <w:sz w:val="22"/>
          <w:szCs w:val="22"/>
        </w:rPr>
        <w:t xml:space="preserve">Prazo </w:t>
      </w:r>
      <w:r w:rsidR="00D45899" w:rsidRPr="002774CA">
        <w:rPr>
          <w:rFonts w:ascii="Arial" w:hAnsi="Arial" w:cs="Arial"/>
          <w:b/>
          <w:color w:val="000000" w:themeColor="text1"/>
          <w:sz w:val="22"/>
          <w:szCs w:val="22"/>
        </w:rPr>
        <w:t xml:space="preserve">e local </w:t>
      </w:r>
      <w:r w:rsidRPr="002774CA">
        <w:rPr>
          <w:rFonts w:ascii="Arial" w:hAnsi="Arial" w:cs="Arial"/>
          <w:b/>
          <w:color w:val="000000" w:themeColor="text1"/>
          <w:sz w:val="22"/>
          <w:szCs w:val="22"/>
        </w:rPr>
        <w:t xml:space="preserve">de Entrega: </w:t>
      </w:r>
      <w:r w:rsidRPr="002774CA">
        <w:rPr>
          <w:rFonts w:ascii="Arial" w:hAnsi="Arial" w:cs="Arial"/>
          <w:color w:val="000000" w:themeColor="text1"/>
          <w:sz w:val="22"/>
          <w:szCs w:val="22"/>
        </w:rPr>
        <w:t>O prazo para início do fornecimento do produto será até 30 (trinta) dias</w:t>
      </w:r>
      <w:r w:rsidR="00D45899" w:rsidRPr="002774CA">
        <w:rPr>
          <w:rFonts w:ascii="Arial" w:hAnsi="Arial" w:cs="Arial"/>
          <w:color w:val="000000" w:themeColor="text1"/>
          <w:sz w:val="22"/>
          <w:szCs w:val="22"/>
        </w:rPr>
        <w:t xml:space="preserve"> após a assinatura do contrato</w:t>
      </w:r>
      <w:r w:rsidRPr="002774CA">
        <w:rPr>
          <w:rFonts w:ascii="Arial" w:hAnsi="Arial" w:cs="Arial"/>
          <w:color w:val="000000" w:themeColor="text1"/>
          <w:sz w:val="22"/>
          <w:szCs w:val="22"/>
        </w:rPr>
        <w:t>, nas quantidades solicitadas pela Secretaria requerente.</w:t>
      </w:r>
    </w:p>
    <w:p w:rsidR="00D45899" w:rsidRPr="002774CA" w:rsidRDefault="00D45899" w:rsidP="008966A5">
      <w:pPr>
        <w:pStyle w:val="Corpodetexto"/>
        <w:ind w:right="-51"/>
        <w:rPr>
          <w:rFonts w:ascii="Arial" w:hAnsi="Arial" w:cs="Arial"/>
          <w:color w:val="000000" w:themeColor="text1"/>
          <w:sz w:val="22"/>
          <w:szCs w:val="22"/>
        </w:rPr>
      </w:pPr>
      <w:r w:rsidRPr="002774CA">
        <w:rPr>
          <w:rFonts w:ascii="Arial" w:hAnsi="Arial" w:cs="Arial"/>
          <w:color w:val="000000" w:themeColor="text1"/>
          <w:sz w:val="22"/>
          <w:szCs w:val="22"/>
        </w:rPr>
        <w:t>O local de entrega dos produtos e/ou serviços será conforme solicitação da Secretaria requerente, com prévia informação no momento da confirmação do pedido.</w:t>
      </w:r>
    </w:p>
    <w:p w:rsidR="00D45899" w:rsidRPr="002774CA" w:rsidRDefault="00D45899" w:rsidP="008966A5">
      <w:pPr>
        <w:pStyle w:val="Corpodetexto"/>
        <w:ind w:right="-51"/>
        <w:rPr>
          <w:rFonts w:ascii="Arial" w:hAnsi="Arial" w:cs="Arial"/>
          <w:color w:val="000000" w:themeColor="text1"/>
          <w:sz w:val="22"/>
          <w:szCs w:val="22"/>
        </w:rPr>
      </w:pPr>
      <w:r w:rsidRPr="002774CA">
        <w:rPr>
          <w:rFonts w:ascii="Arial" w:hAnsi="Arial" w:cs="Arial"/>
          <w:color w:val="000000" w:themeColor="text1"/>
          <w:sz w:val="22"/>
          <w:szCs w:val="22"/>
        </w:rPr>
        <w:t xml:space="preserve">A Secretaria requerente reserva-se o direito de recusar equipamentos que não estiverem de acordo com o solicitado e as despesas decorrentes correrão </w:t>
      </w:r>
      <w:proofErr w:type="gramStart"/>
      <w:r w:rsidRPr="002774CA">
        <w:rPr>
          <w:rFonts w:ascii="Arial" w:hAnsi="Arial" w:cs="Arial"/>
          <w:color w:val="000000" w:themeColor="text1"/>
          <w:sz w:val="22"/>
          <w:szCs w:val="22"/>
        </w:rPr>
        <w:t>às expensas da</w:t>
      </w:r>
      <w:proofErr w:type="gramEnd"/>
      <w:r w:rsidRPr="002774CA">
        <w:rPr>
          <w:rFonts w:ascii="Arial" w:hAnsi="Arial" w:cs="Arial"/>
          <w:color w:val="000000" w:themeColor="text1"/>
          <w:sz w:val="22"/>
          <w:szCs w:val="22"/>
        </w:rPr>
        <w:t xml:space="preserve"> proponente vencedora, sendo reiniciada a contagem do prazo para pagamento, quando da entrega definitiva.</w:t>
      </w:r>
    </w:p>
    <w:p w:rsidR="00B5423B" w:rsidRPr="002774CA" w:rsidRDefault="00B5423B" w:rsidP="00B5423B">
      <w:pPr>
        <w:pStyle w:val="Corpodetexto"/>
        <w:rPr>
          <w:rFonts w:ascii="Arial" w:hAnsi="Arial" w:cs="Arial"/>
          <w:color w:val="000000" w:themeColor="text1"/>
          <w:sz w:val="22"/>
          <w:szCs w:val="22"/>
        </w:rPr>
      </w:pPr>
    </w:p>
    <w:p w:rsidR="00B5423B" w:rsidRPr="002774CA" w:rsidRDefault="00B5423B" w:rsidP="00B5423B">
      <w:pPr>
        <w:pStyle w:val="Corpodetexto"/>
        <w:rPr>
          <w:rFonts w:ascii="Arial" w:hAnsi="Arial" w:cs="Arial"/>
          <w:color w:val="000000" w:themeColor="text1"/>
          <w:sz w:val="22"/>
          <w:szCs w:val="22"/>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1134"/>
        <w:gridCol w:w="878"/>
        <w:gridCol w:w="5501"/>
        <w:gridCol w:w="1701"/>
      </w:tblGrid>
      <w:tr w:rsidR="009E6259" w:rsidRPr="002774CA" w:rsidTr="009E6259">
        <w:trPr>
          <w:trHeight w:val="454"/>
          <w:tblHeader/>
        </w:trPr>
        <w:tc>
          <w:tcPr>
            <w:tcW w:w="567" w:type="dxa"/>
            <w:shd w:val="clear" w:color="auto" w:fill="BEBEBE"/>
            <w:vAlign w:val="center"/>
          </w:tcPr>
          <w:p w:rsidR="009E6259" w:rsidRPr="002774CA" w:rsidRDefault="009E6259" w:rsidP="000F54F6">
            <w:pPr>
              <w:pStyle w:val="TableParagraph"/>
              <w:jc w:val="center"/>
              <w:rPr>
                <w:b/>
                <w:color w:val="000000" w:themeColor="text1"/>
              </w:rPr>
            </w:pPr>
            <w:r w:rsidRPr="002774CA">
              <w:rPr>
                <w:b/>
                <w:color w:val="000000" w:themeColor="text1"/>
              </w:rPr>
              <w:t>Item</w:t>
            </w:r>
          </w:p>
        </w:tc>
        <w:tc>
          <w:tcPr>
            <w:tcW w:w="1134" w:type="dxa"/>
            <w:shd w:val="clear" w:color="auto" w:fill="BEBEBE"/>
            <w:vAlign w:val="center"/>
          </w:tcPr>
          <w:p w:rsidR="009E6259" w:rsidRPr="002774CA" w:rsidRDefault="009E6259" w:rsidP="000F54F6">
            <w:pPr>
              <w:pStyle w:val="TableParagraph"/>
              <w:jc w:val="center"/>
              <w:rPr>
                <w:b/>
                <w:color w:val="000000" w:themeColor="text1"/>
              </w:rPr>
            </w:pPr>
            <w:proofErr w:type="spellStart"/>
            <w:r w:rsidRPr="002774CA">
              <w:rPr>
                <w:b/>
                <w:color w:val="000000" w:themeColor="text1"/>
              </w:rPr>
              <w:t>Estimativa</w:t>
            </w:r>
            <w:proofErr w:type="spellEnd"/>
          </w:p>
        </w:tc>
        <w:tc>
          <w:tcPr>
            <w:tcW w:w="878" w:type="dxa"/>
            <w:shd w:val="clear" w:color="auto" w:fill="BEBEBE"/>
            <w:vAlign w:val="center"/>
          </w:tcPr>
          <w:p w:rsidR="009E6259" w:rsidRPr="002774CA" w:rsidRDefault="009E6259" w:rsidP="000F54F6">
            <w:pPr>
              <w:pStyle w:val="TableParagraph"/>
              <w:jc w:val="center"/>
              <w:rPr>
                <w:b/>
                <w:color w:val="000000" w:themeColor="text1"/>
              </w:rPr>
            </w:pPr>
            <w:proofErr w:type="spellStart"/>
            <w:r w:rsidRPr="002774CA">
              <w:rPr>
                <w:b/>
                <w:color w:val="000000" w:themeColor="text1"/>
              </w:rPr>
              <w:t>Unidade</w:t>
            </w:r>
            <w:proofErr w:type="spellEnd"/>
          </w:p>
        </w:tc>
        <w:tc>
          <w:tcPr>
            <w:tcW w:w="5501" w:type="dxa"/>
            <w:shd w:val="clear" w:color="auto" w:fill="BEBEBE"/>
            <w:vAlign w:val="center"/>
          </w:tcPr>
          <w:p w:rsidR="009E6259" w:rsidRPr="002774CA" w:rsidRDefault="009E6259" w:rsidP="000F54F6">
            <w:pPr>
              <w:pStyle w:val="TableParagraph"/>
              <w:spacing w:line="259" w:lineRule="auto"/>
              <w:jc w:val="center"/>
              <w:rPr>
                <w:b/>
                <w:color w:val="000000" w:themeColor="text1"/>
              </w:rPr>
            </w:pPr>
            <w:proofErr w:type="spellStart"/>
            <w:r w:rsidRPr="002774CA">
              <w:rPr>
                <w:b/>
                <w:color w:val="000000" w:themeColor="text1"/>
              </w:rPr>
              <w:t>Descrição</w:t>
            </w:r>
            <w:proofErr w:type="spellEnd"/>
            <w:r w:rsidRPr="002774CA">
              <w:rPr>
                <w:b/>
                <w:color w:val="000000" w:themeColor="text1"/>
              </w:rPr>
              <w:t xml:space="preserve"> do </w:t>
            </w:r>
            <w:proofErr w:type="spellStart"/>
            <w:r w:rsidRPr="002774CA">
              <w:rPr>
                <w:b/>
                <w:color w:val="000000" w:themeColor="text1"/>
              </w:rPr>
              <w:t>Equipamento</w:t>
            </w:r>
            <w:proofErr w:type="spellEnd"/>
          </w:p>
        </w:tc>
        <w:tc>
          <w:tcPr>
            <w:tcW w:w="1701" w:type="dxa"/>
            <w:shd w:val="clear" w:color="auto" w:fill="BEBEBE"/>
            <w:vAlign w:val="center"/>
          </w:tcPr>
          <w:p w:rsidR="009E6259" w:rsidRPr="002774CA" w:rsidRDefault="009E6259" w:rsidP="000F54F6">
            <w:pPr>
              <w:pStyle w:val="TableParagraph"/>
              <w:jc w:val="center"/>
              <w:rPr>
                <w:b/>
                <w:color w:val="000000" w:themeColor="text1"/>
              </w:rPr>
            </w:pPr>
            <w:r w:rsidRPr="002774CA">
              <w:rPr>
                <w:b/>
                <w:color w:val="000000" w:themeColor="text1"/>
              </w:rPr>
              <w:t xml:space="preserve">Valor </w:t>
            </w:r>
            <w:proofErr w:type="spellStart"/>
            <w:r>
              <w:rPr>
                <w:b/>
                <w:color w:val="000000" w:themeColor="text1"/>
              </w:rPr>
              <w:t>Referência</w:t>
            </w:r>
            <w:proofErr w:type="spellEnd"/>
            <w:r>
              <w:rPr>
                <w:b/>
                <w:color w:val="000000" w:themeColor="text1"/>
              </w:rPr>
              <w:t xml:space="preserve"> </w:t>
            </w:r>
            <w:proofErr w:type="spellStart"/>
            <w:r>
              <w:rPr>
                <w:b/>
                <w:color w:val="000000" w:themeColor="text1"/>
              </w:rPr>
              <w:t>unitário</w:t>
            </w:r>
            <w:proofErr w:type="spellEnd"/>
          </w:p>
        </w:tc>
      </w:tr>
      <w:tr w:rsidR="009E6259" w:rsidRPr="002774CA" w:rsidTr="009E6259">
        <w:trPr>
          <w:trHeight w:val="454"/>
        </w:trPr>
        <w:tc>
          <w:tcPr>
            <w:tcW w:w="567" w:type="dxa"/>
            <w:vAlign w:val="center"/>
          </w:tcPr>
          <w:p w:rsidR="009E6259" w:rsidRPr="002774CA" w:rsidRDefault="009E6259" w:rsidP="00B5423B">
            <w:pPr>
              <w:pStyle w:val="TableParagraph"/>
              <w:jc w:val="center"/>
              <w:rPr>
                <w:b/>
                <w:color w:val="000000" w:themeColor="text1"/>
              </w:rPr>
            </w:pPr>
            <w:r w:rsidRPr="002774CA">
              <w:rPr>
                <w:b/>
                <w:color w:val="000000" w:themeColor="text1"/>
              </w:rPr>
              <w:t>001</w:t>
            </w:r>
          </w:p>
        </w:tc>
        <w:tc>
          <w:tcPr>
            <w:tcW w:w="1134" w:type="dxa"/>
            <w:vAlign w:val="center"/>
          </w:tcPr>
          <w:p w:rsidR="009E6259" w:rsidRPr="002774CA" w:rsidRDefault="009E6259" w:rsidP="00C27AEA">
            <w:pPr>
              <w:pStyle w:val="TableParagraph"/>
              <w:jc w:val="center"/>
              <w:rPr>
                <w:color w:val="000000" w:themeColor="text1"/>
              </w:rPr>
            </w:pPr>
            <w:r w:rsidRPr="002774CA">
              <w:rPr>
                <w:color w:val="000000" w:themeColor="text1"/>
              </w:rPr>
              <w:t>1</w:t>
            </w:r>
            <w:r>
              <w:rPr>
                <w:color w:val="000000" w:themeColor="text1"/>
              </w:rPr>
              <w:t>5</w:t>
            </w:r>
          </w:p>
        </w:tc>
        <w:tc>
          <w:tcPr>
            <w:tcW w:w="878" w:type="dxa"/>
            <w:vAlign w:val="center"/>
          </w:tcPr>
          <w:p w:rsidR="009E6259" w:rsidRPr="002774CA" w:rsidRDefault="009E6259" w:rsidP="00B5423B">
            <w:pPr>
              <w:pStyle w:val="TableParagraph"/>
              <w:jc w:val="center"/>
              <w:rPr>
                <w:color w:val="000000" w:themeColor="text1"/>
              </w:rPr>
            </w:pPr>
            <w:proofErr w:type="spellStart"/>
            <w:r w:rsidRPr="002774CA">
              <w:rPr>
                <w:color w:val="000000" w:themeColor="text1"/>
              </w:rPr>
              <w:t>Unidade</w:t>
            </w:r>
            <w:proofErr w:type="spellEnd"/>
          </w:p>
        </w:tc>
        <w:tc>
          <w:tcPr>
            <w:tcW w:w="5501" w:type="dxa"/>
            <w:vAlign w:val="center"/>
          </w:tcPr>
          <w:p w:rsidR="009E6259" w:rsidRPr="002774CA" w:rsidRDefault="009E6259" w:rsidP="00B5423B">
            <w:pPr>
              <w:pStyle w:val="TableParagraph"/>
              <w:tabs>
                <w:tab w:val="left" w:pos="267"/>
              </w:tabs>
              <w:spacing w:line="271" w:lineRule="exact"/>
              <w:ind w:left="77"/>
              <w:rPr>
                <w:color w:val="000000" w:themeColor="text1"/>
                <w:lang w:val="pt-BR"/>
              </w:rPr>
            </w:pPr>
            <w:r w:rsidRPr="002774CA">
              <w:rPr>
                <w:color w:val="000000" w:themeColor="text1"/>
                <w:lang w:val="pt-BR"/>
              </w:rPr>
              <w:t xml:space="preserve">TIPO I - IMPRESSORA DE REDE, MULTIFUNCIONAL, MONOCROMÁTICA (P&amp;B), TAMANHO A4, PEQUENO </w:t>
            </w:r>
            <w:proofErr w:type="gramStart"/>
            <w:r w:rsidRPr="002774CA">
              <w:rPr>
                <w:color w:val="000000" w:themeColor="text1"/>
                <w:lang w:val="pt-BR"/>
              </w:rPr>
              <w:t>PORTE</w:t>
            </w:r>
            <w:proofErr w:type="gramEnd"/>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Função copiadora, impressora e scanner;</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rPr>
            </w:pPr>
            <w:proofErr w:type="spellStart"/>
            <w:r w:rsidRPr="002774CA">
              <w:rPr>
                <w:color w:val="000000" w:themeColor="text1"/>
              </w:rPr>
              <w:t>Tecnologia</w:t>
            </w:r>
            <w:proofErr w:type="spellEnd"/>
            <w:r w:rsidRPr="002774CA">
              <w:rPr>
                <w:color w:val="000000" w:themeColor="text1"/>
              </w:rPr>
              <w:t xml:space="preserve">: Laser </w:t>
            </w:r>
            <w:proofErr w:type="spellStart"/>
            <w:r w:rsidRPr="002774CA">
              <w:rPr>
                <w:color w:val="000000" w:themeColor="text1"/>
              </w:rPr>
              <w:t>Eletrofotográfico</w:t>
            </w:r>
            <w:proofErr w:type="spellEnd"/>
            <w:r w:rsidRPr="002774CA">
              <w:rPr>
                <w:color w:val="000000" w:themeColor="text1"/>
              </w:rPr>
              <w:t>;</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rPr>
            </w:pPr>
            <w:proofErr w:type="spellStart"/>
            <w:r w:rsidRPr="002774CA">
              <w:rPr>
                <w:color w:val="000000" w:themeColor="text1"/>
              </w:rPr>
              <w:t>Impressões</w:t>
            </w:r>
            <w:proofErr w:type="spellEnd"/>
            <w:r w:rsidRPr="002774CA">
              <w:rPr>
                <w:color w:val="000000" w:themeColor="text1"/>
              </w:rPr>
              <w:t xml:space="preserve"> P&amp;B;</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Qualidade de impressão mínima 1.200 x 1.200</w:t>
            </w:r>
            <w:r>
              <w:rPr>
                <w:color w:val="000000" w:themeColor="text1"/>
                <w:lang w:val="pt-BR"/>
              </w:rPr>
              <w:t xml:space="preserve"> ou 2400x600</w:t>
            </w:r>
            <w:r w:rsidRPr="002774CA">
              <w:rPr>
                <w:color w:val="000000" w:themeColor="text1"/>
                <w:lang w:val="pt-BR"/>
              </w:rPr>
              <w:t xml:space="preserve"> </w:t>
            </w:r>
            <w:proofErr w:type="spellStart"/>
            <w:r w:rsidRPr="002774CA">
              <w:rPr>
                <w:color w:val="000000" w:themeColor="text1"/>
                <w:lang w:val="pt-BR"/>
              </w:rPr>
              <w:t>dpi</w:t>
            </w:r>
            <w:proofErr w:type="spellEnd"/>
            <w:r w:rsidRPr="002774CA">
              <w:rPr>
                <w:color w:val="000000" w:themeColor="text1"/>
                <w:lang w:val="pt-BR"/>
              </w:rPr>
              <w:t>;</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Velocidade de impressão P&amp;B mínima: 32ppm em tamanho A4;</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Conectividade: sem fio 802.11b/g/n; via cabo de rede Ethernet; e USB 2.0 de alta velocidade;</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Impressão em frente e verso de forma automática;</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 xml:space="preserve">Capacidade mínima de alimentação (entrada de papel) de </w:t>
            </w:r>
            <w:r>
              <w:rPr>
                <w:color w:val="000000" w:themeColor="text1"/>
                <w:lang w:val="pt-BR"/>
              </w:rPr>
              <w:t>100</w:t>
            </w:r>
            <w:r w:rsidRPr="002774CA">
              <w:rPr>
                <w:color w:val="000000" w:themeColor="text1"/>
                <w:lang w:val="pt-BR"/>
              </w:rPr>
              <w:t xml:space="preserve"> folhas;</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Suporte para impressão em linguagem PCL6, PS3;</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Compatibilidade com sistemas operacionais Windows® XP Home / Professional (32-bit e 64-bit) / Windows Vista® / Windows® 7, 8, 8.1 / Windows Server® 2008 R2 (64-bit) / 2012 R2 (64-bit); Linux.</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Capacidade de impressão e cópia em tamanhos A4, carta e ofício;</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rPr>
            </w:pPr>
            <w:proofErr w:type="spellStart"/>
            <w:r w:rsidRPr="002774CA">
              <w:rPr>
                <w:color w:val="000000" w:themeColor="text1"/>
              </w:rPr>
              <w:t>Painel</w:t>
            </w:r>
            <w:proofErr w:type="spellEnd"/>
            <w:r w:rsidRPr="002774CA">
              <w:rPr>
                <w:color w:val="000000" w:themeColor="text1"/>
              </w:rPr>
              <w:t xml:space="preserve"> de LCD;</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Alimentador automático de originais com capacidade mínima de 35 folhas;</w:t>
            </w:r>
          </w:p>
          <w:p w:rsidR="009E6259" w:rsidRPr="002774CA" w:rsidRDefault="009E6259" w:rsidP="00ED743B">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 xml:space="preserve">Ciclo Mensal de no mínimo 10.000 </w:t>
            </w:r>
            <w:r>
              <w:rPr>
                <w:color w:val="000000" w:themeColor="text1"/>
                <w:lang w:val="pt-BR"/>
              </w:rPr>
              <w:t>im</w:t>
            </w:r>
            <w:r w:rsidRPr="002774CA">
              <w:rPr>
                <w:color w:val="000000" w:themeColor="text1"/>
                <w:lang w:val="pt-BR"/>
              </w:rPr>
              <w:t>pressões;</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Franquia mensal 4.000 páginas por equipamento;</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rPr>
            </w:pPr>
            <w:proofErr w:type="spellStart"/>
            <w:r w:rsidRPr="002774CA">
              <w:rPr>
                <w:color w:val="000000" w:themeColor="text1"/>
              </w:rPr>
              <w:t>Compatibilidade</w:t>
            </w:r>
            <w:proofErr w:type="spellEnd"/>
            <w:r w:rsidRPr="002774CA">
              <w:rPr>
                <w:color w:val="000000" w:themeColor="text1"/>
              </w:rPr>
              <w:t xml:space="preserve"> com toner </w:t>
            </w:r>
            <w:proofErr w:type="spellStart"/>
            <w:r w:rsidRPr="002774CA">
              <w:rPr>
                <w:color w:val="000000" w:themeColor="text1"/>
              </w:rPr>
              <w:t>recarregável</w:t>
            </w:r>
            <w:proofErr w:type="spellEnd"/>
            <w:r w:rsidRPr="002774CA">
              <w:rPr>
                <w:color w:val="000000" w:themeColor="text1"/>
              </w:rPr>
              <w:t>;</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 xml:space="preserve">Fornecimento do toner para </w:t>
            </w:r>
            <w:proofErr w:type="gramStart"/>
            <w:r w:rsidRPr="002774CA">
              <w:rPr>
                <w:color w:val="000000" w:themeColor="text1"/>
                <w:lang w:val="pt-BR"/>
              </w:rPr>
              <w:t>substituição incluso</w:t>
            </w:r>
            <w:proofErr w:type="gramEnd"/>
            <w:r w:rsidRPr="002774CA">
              <w:rPr>
                <w:color w:val="000000" w:themeColor="text1"/>
                <w:lang w:val="pt-BR"/>
              </w:rPr>
              <w:t>.</w:t>
            </w:r>
          </w:p>
        </w:tc>
        <w:tc>
          <w:tcPr>
            <w:tcW w:w="1701" w:type="dxa"/>
            <w:vAlign w:val="center"/>
          </w:tcPr>
          <w:p w:rsidR="009E6259" w:rsidRPr="002774CA" w:rsidRDefault="009E6259" w:rsidP="00B5423B">
            <w:pPr>
              <w:pStyle w:val="TableParagraph"/>
              <w:jc w:val="center"/>
              <w:rPr>
                <w:color w:val="000000" w:themeColor="text1"/>
              </w:rPr>
            </w:pPr>
            <w:r w:rsidRPr="002774CA">
              <w:rPr>
                <w:color w:val="000000" w:themeColor="text1"/>
              </w:rPr>
              <w:t>R$</w:t>
            </w:r>
            <w:r>
              <w:rPr>
                <w:color w:val="000000" w:themeColor="text1"/>
              </w:rPr>
              <w:t xml:space="preserve"> 475,00</w:t>
            </w:r>
          </w:p>
        </w:tc>
      </w:tr>
      <w:tr w:rsidR="009E6259" w:rsidRPr="002774CA" w:rsidTr="009E6259">
        <w:trPr>
          <w:trHeight w:val="454"/>
        </w:trPr>
        <w:tc>
          <w:tcPr>
            <w:tcW w:w="567" w:type="dxa"/>
            <w:vAlign w:val="center"/>
          </w:tcPr>
          <w:p w:rsidR="009E6259" w:rsidRPr="002774CA" w:rsidRDefault="009E6259" w:rsidP="00B5423B">
            <w:pPr>
              <w:pStyle w:val="TableParagraph"/>
              <w:jc w:val="center"/>
              <w:rPr>
                <w:b/>
                <w:color w:val="000000" w:themeColor="text1"/>
              </w:rPr>
            </w:pPr>
            <w:r w:rsidRPr="002774CA">
              <w:rPr>
                <w:b/>
                <w:color w:val="000000" w:themeColor="text1"/>
              </w:rPr>
              <w:t>002</w:t>
            </w:r>
          </w:p>
        </w:tc>
        <w:tc>
          <w:tcPr>
            <w:tcW w:w="1134" w:type="dxa"/>
            <w:vAlign w:val="center"/>
          </w:tcPr>
          <w:p w:rsidR="009E6259" w:rsidRPr="002774CA" w:rsidRDefault="009E6259" w:rsidP="00B5423B">
            <w:pPr>
              <w:pStyle w:val="TableParagraph"/>
              <w:jc w:val="center"/>
              <w:rPr>
                <w:color w:val="000000" w:themeColor="text1"/>
              </w:rPr>
            </w:pPr>
            <w:r>
              <w:rPr>
                <w:color w:val="000000" w:themeColor="text1"/>
              </w:rPr>
              <w:t>06</w:t>
            </w:r>
          </w:p>
        </w:tc>
        <w:tc>
          <w:tcPr>
            <w:tcW w:w="878" w:type="dxa"/>
            <w:vAlign w:val="center"/>
          </w:tcPr>
          <w:p w:rsidR="009E6259" w:rsidRPr="002774CA" w:rsidRDefault="009E6259" w:rsidP="00B5423B">
            <w:pPr>
              <w:pStyle w:val="TableParagraph"/>
              <w:jc w:val="center"/>
              <w:rPr>
                <w:color w:val="000000" w:themeColor="text1"/>
              </w:rPr>
            </w:pPr>
            <w:proofErr w:type="spellStart"/>
            <w:r w:rsidRPr="002774CA">
              <w:rPr>
                <w:color w:val="000000" w:themeColor="text1"/>
              </w:rPr>
              <w:t>Unidade</w:t>
            </w:r>
            <w:proofErr w:type="spellEnd"/>
          </w:p>
        </w:tc>
        <w:tc>
          <w:tcPr>
            <w:tcW w:w="5501" w:type="dxa"/>
            <w:vAlign w:val="center"/>
          </w:tcPr>
          <w:p w:rsidR="009E6259" w:rsidRPr="002774CA" w:rsidRDefault="009E6259" w:rsidP="00B5423B">
            <w:pPr>
              <w:pStyle w:val="TableParagraph"/>
              <w:tabs>
                <w:tab w:val="left" w:pos="267"/>
              </w:tabs>
              <w:spacing w:line="271" w:lineRule="exact"/>
              <w:ind w:left="77"/>
              <w:rPr>
                <w:color w:val="000000" w:themeColor="text1"/>
                <w:lang w:val="pt-BR"/>
              </w:rPr>
            </w:pPr>
            <w:r w:rsidRPr="002774CA">
              <w:rPr>
                <w:color w:val="000000" w:themeColor="text1"/>
                <w:lang w:val="pt-BR"/>
              </w:rPr>
              <w:t xml:space="preserve">TIPO II - IMPRESSORA DE REDE, MULTIFUNCIONAL, MONOCROMÁTICA (P&amp;B), TAMANHO A4, MÉDIO </w:t>
            </w:r>
            <w:proofErr w:type="gramStart"/>
            <w:r w:rsidRPr="002774CA">
              <w:rPr>
                <w:color w:val="000000" w:themeColor="text1"/>
                <w:lang w:val="pt-BR"/>
              </w:rPr>
              <w:t>PORTE</w:t>
            </w:r>
            <w:proofErr w:type="gramEnd"/>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Função copiadora, impressora e scanner;</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rPr>
            </w:pPr>
            <w:proofErr w:type="spellStart"/>
            <w:r w:rsidRPr="002774CA">
              <w:rPr>
                <w:color w:val="000000" w:themeColor="text1"/>
              </w:rPr>
              <w:t>Tecnologia</w:t>
            </w:r>
            <w:proofErr w:type="spellEnd"/>
            <w:r w:rsidRPr="002774CA">
              <w:rPr>
                <w:color w:val="000000" w:themeColor="text1"/>
              </w:rPr>
              <w:t xml:space="preserve">: Laser </w:t>
            </w:r>
            <w:proofErr w:type="spellStart"/>
            <w:r w:rsidRPr="002774CA">
              <w:rPr>
                <w:color w:val="000000" w:themeColor="text1"/>
              </w:rPr>
              <w:t>Eletrofotográfica</w:t>
            </w:r>
            <w:proofErr w:type="spellEnd"/>
            <w:r w:rsidRPr="002774CA">
              <w:rPr>
                <w:color w:val="000000" w:themeColor="text1"/>
              </w:rPr>
              <w:t>;</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rPr>
            </w:pPr>
            <w:proofErr w:type="spellStart"/>
            <w:r w:rsidRPr="002774CA">
              <w:rPr>
                <w:color w:val="000000" w:themeColor="text1"/>
              </w:rPr>
              <w:t>Impressões</w:t>
            </w:r>
            <w:proofErr w:type="spellEnd"/>
            <w:r w:rsidRPr="002774CA">
              <w:rPr>
                <w:color w:val="000000" w:themeColor="text1"/>
              </w:rPr>
              <w:t xml:space="preserve"> P&amp;B;</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lastRenderedPageBreak/>
              <w:t>Qualidade de impressão mínima 1.200 x 1.200</w:t>
            </w:r>
            <w:r>
              <w:rPr>
                <w:color w:val="000000" w:themeColor="text1"/>
                <w:lang w:val="pt-BR"/>
              </w:rPr>
              <w:t xml:space="preserve"> ou 2400x600 </w:t>
            </w:r>
            <w:proofErr w:type="spellStart"/>
            <w:r w:rsidRPr="002774CA">
              <w:rPr>
                <w:color w:val="000000" w:themeColor="text1"/>
                <w:lang w:val="pt-BR"/>
              </w:rPr>
              <w:t>dpi</w:t>
            </w:r>
            <w:proofErr w:type="spellEnd"/>
            <w:r w:rsidRPr="002774CA">
              <w:rPr>
                <w:color w:val="000000" w:themeColor="text1"/>
                <w:lang w:val="pt-BR"/>
              </w:rPr>
              <w:t>;</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Velocidade de impressão P&amp;B mínima: 4</w:t>
            </w:r>
            <w:r>
              <w:rPr>
                <w:color w:val="000000" w:themeColor="text1"/>
                <w:lang w:val="pt-BR"/>
              </w:rPr>
              <w:t>0</w:t>
            </w:r>
            <w:r w:rsidRPr="002774CA">
              <w:rPr>
                <w:color w:val="000000" w:themeColor="text1"/>
                <w:lang w:val="pt-BR"/>
              </w:rPr>
              <w:t>ppm em tamanho A4;</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rPr>
            </w:pPr>
            <w:proofErr w:type="spellStart"/>
            <w:r w:rsidRPr="002774CA">
              <w:rPr>
                <w:color w:val="000000" w:themeColor="text1"/>
              </w:rPr>
              <w:t>Memória</w:t>
            </w:r>
            <w:proofErr w:type="spellEnd"/>
            <w:r w:rsidRPr="002774CA">
              <w:rPr>
                <w:color w:val="000000" w:themeColor="text1"/>
              </w:rPr>
              <w:t xml:space="preserve"> </w:t>
            </w:r>
            <w:proofErr w:type="spellStart"/>
            <w:r w:rsidRPr="002774CA">
              <w:rPr>
                <w:color w:val="000000" w:themeColor="text1"/>
              </w:rPr>
              <w:t>mínima</w:t>
            </w:r>
            <w:proofErr w:type="spellEnd"/>
            <w:r w:rsidRPr="002774CA">
              <w:rPr>
                <w:color w:val="000000" w:themeColor="text1"/>
              </w:rPr>
              <w:t xml:space="preserve"> de 512MB;</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rPr>
            </w:pPr>
            <w:proofErr w:type="spellStart"/>
            <w:r w:rsidRPr="002774CA">
              <w:rPr>
                <w:color w:val="000000" w:themeColor="text1"/>
              </w:rPr>
              <w:t>Processador</w:t>
            </w:r>
            <w:proofErr w:type="spellEnd"/>
            <w:r w:rsidRPr="002774CA">
              <w:rPr>
                <w:color w:val="000000" w:themeColor="text1"/>
              </w:rPr>
              <w:t xml:space="preserve"> de 800MHZ;</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Conectividade: via cabo de rede Gigabit Ethernet, USB 2.0 de alta velocidade;</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Capacidade de impressão em frente e verso de forma automática;</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 xml:space="preserve">Capacidade mínima de alimentação (entrada de papel) de </w:t>
            </w:r>
            <w:r>
              <w:rPr>
                <w:color w:val="000000" w:themeColor="text1"/>
                <w:lang w:val="pt-BR"/>
              </w:rPr>
              <w:t>2</w:t>
            </w:r>
            <w:r w:rsidRPr="002774CA">
              <w:rPr>
                <w:color w:val="000000" w:themeColor="text1"/>
                <w:lang w:val="pt-BR"/>
              </w:rPr>
              <w:t>00 folhas;</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Suporte para impressão em linguagem PCL5, PCL6, PS3, PDF VERSION 1.7;</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Compatibilidade com sistemas operacionais Windows® XP Home / Professional (32-bit e 64-bit) / Windows Vista® / Windows® 7, 8, 8.1 / Windows Server® 2008 R2 (64-bit) / 2012 R2 (64-bit); Linux;</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Capacidade de impressão e cópia em tamanhos A4, carta e ofício;</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Vidro de originais, tamanho ofício;</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Deve aceitar os seguintes tipos de papel: papel comum, papel reciclado e papel espesso;</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rPr>
            </w:pPr>
            <w:proofErr w:type="spellStart"/>
            <w:r w:rsidRPr="002774CA">
              <w:rPr>
                <w:color w:val="000000" w:themeColor="text1"/>
              </w:rPr>
              <w:t>Painel</w:t>
            </w:r>
            <w:proofErr w:type="spellEnd"/>
            <w:r w:rsidRPr="002774CA">
              <w:rPr>
                <w:color w:val="000000" w:themeColor="text1"/>
              </w:rPr>
              <w:t xml:space="preserve"> touchscreen;</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 xml:space="preserve">Alimentador automático de </w:t>
            </w:r>
            <w:proofErr w:type="gramStart"/>
            <w:r w:rsidRPr="002774CA">
              <w:rPr>
                <w:color w:val="000000" w:themeColor="text1"/>
                <w:lang w:val="pt-BR"/>
              </w:rPr>
              <w:t>originais frente</w:t>
            </w:r>
            <w:proofErr w:type="gramEnd"/>
            <w:r w:rsidRPr="002774CA">
              <w:rPr>
                <w:color w:val="000000" w:themeColor="text1"/>
                <w:lang w:val="pt-BR"/>
              </w:rPr>
              <w:t xml:space="preserve"> e verso de passagem única com capacidade mínima de 50 folhas;</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Ciclo Mensal de no mínimo 50.000 impressões;</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Franquia mensal 10.000 páginas por equipamento;</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rPr>
            </w:pPr>
            <w:proofErr w:type="spellStart"/>
            <w:r w:rsidRPr="002774CA">
              <w:rPr>
                <w:color w:val="000000" w:themeColor="text1"/>
              </w:rPr>
              <w:t>Compatibilidade</w:t>
            </w:r>
            <w:proofErr w:type="spellEnd"/>
            <w:r w:rsidRPr="002774CA">
              <w:rPr>
                <w:color w:val="000000" w:themeColor="text1"/>
              </w:rPr>
              <w:t xml:space="preserve"> com toner </w:t>
            </w:r>
            <w:proofErr w:type="spellStart"/>
            <w:r w:rsidRPr="002774CA">
              <w:rPr>
                <w:color w:val="000000" w:themeColor="text1"/>
              </w:rPr>
              <w:t>recarregável</w:t>
            </w:r>
            <w:proofErr w:type="spellEnd"/>
            <w:r w:rsidRPr="002774CA">
              <w:rPr>
                <w:color w:val="000000" w:themeColor="text1"/>
              </w:rPr>
              <w:t>;</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 xml:space="preserve">Fornecimento do toner para </w:t>
            </w:r>
            <w:proofErr w:type="gramStart"/>
            <w:r w:rsidRPr="002774CA">
              <w:rPr>
                <w:color w:val="000000" w:themeColor="text1"/>
                <w:lang w:val="pt-BR"/>
              </w:rPr>
              <w:t>substituição incluso</w:t>
            </w:r>
            <w:proofErr w:type="gramEnd"/>
            <w:r w:rsidRPr="002774CA">
              <w:rPr>
                <w:color w:val="000000" w:themeColor="text1"/>
                <w:lang w:val="pt-BR"/>
              </w:rPr>
              <w:t>.</w:t>
            </w:r>
          </w:p>
        </w:tc>
        <w:tc>
          <w:tcPr>
            <w:tcW w:w="1701" w:type="dxa"/>
            <w:vAlign w:val="center"/>
          </w:tcPr>
          <w:p w:rsidR="009E6259" w:rsidRPr="002774CA" w:rsidRDefault="009E6259" w:rsidP="00B5423B">
            <w:pPr>
              <w:pStyle w:val="TableParagraph"/>
              <w:jc w:val="center"/>
              <w:rPr>
                <w:color w:val="000000" w:themeColor="text1"/>
              </w:rPr>
            </w:pPr>
            <w:r w:rsidRPr="002774CA">
              <w:rPr>
                <w:color w:val="000000" w:themeColor="text1"/>
              </w:rPr>
              <w:lastRenderedPageBreak/>
              <w:t>R$</w:t>
            </w:r>
            <w:r>
              <w:rPr>
                <w:color w:val="000000" w:themeColor="text1"/>
              </w:rPr>
              <w:t xml:space="preserve"> 225,00</w:t>
            </w:r>
          </w:p>
        </w:tc>
      </w:tr>
      <w:tr w:rsidR="009E6259" w:rsidRPr="002774CA" w:rsidTr="009E6259">
        <w:trPr>
          <w:trHeight w:val="454"/>
        </w:trPr>
        <w:tc>
          <w:tcPr>
            <w:tcW w:w="567" w:type="dxa"/>
            <w:vAlign w:val="center"/>
          </w:tcPr>
          <w:p w:rsidR="009E6259" w:rsidRPr="002774CA" w:rsidRDefault="009E6259" w:rsidP="00B5423B">
            <w:pPr>
              <w:pStyle w:val="TableParagraph"/>
              <w:jc w:val="center"/>
              <w:rPr>
                <w:b/>
                <w:color w:val="000000" w:themeColor="text1"/>
              </w:rPr>
            </w:pPr>
            <w:r w:rsidRPr="002774CA">
              <w:rPr>
                <w:b/>
                <w:color w:val="000000" w:themeColor="text1"/>
              </w:rPr>
              <w:lastRenderedPageBreak/>
              <w:t>003</w:t>
            </w:r>
          </w:p>
        </w:tc>
        <w:tc>
          <w:tcPr>
            <w:tcW w:w="1134" w:type="dxa"/>
            <w:vAlign w:val="center"/>
          </w:tcPr>
          <w:p w:rsidR="009E6259" w:rsidRPr="002774CA" w:rsidRDefault="009E6259" w:rsidP="00B5423B">
            <w:pPr>
              <w:pStyle w:val="TableParagraph"/>
              <w:jc w:val="center"/>
              <w:rPr>
                <w:color w:val="000000" w:themeColor="text1"/>
              </w:rPr>
            </w:pPr>
            <w:r w:rsidRPr="002774CA">
              <w:rPr>
                <w:color w:val="000000" w:themeColor="text1"/>
              </w:rPr>
              <w:t>03</w:t>
            </w:r>
          </w:p>
        </w:tc>
        <w:tc>
          <w:tcPr>
            <w:tcW w:w="878" w:type="dxa"/>
            <w:vAlign w:val="center"/>
          </w:tcPr>
          <w:p w:rsidR="009E6259" w:rsidRPr="002774CA" w:rsidRDefault="009E6259" w:rsidP="00B5423B">
            <w:pPr>
              <w:pStyle w:val="TableParagraph"/>
              <w:jc w:val="center"/>
              <w:rPr>
                <w:color w:val="000000" w:themeColor="text1"/>
              </w:rPr>
            </w:pPr>
            <w:proofErr w:type="spellStart"/>
            <w:r w:rsidRPr="002774CA">
              <w:rPr>
                <w:color w:val="000000" w:themeColor="text1"/>
              </w:rPr>
              <w:t>Unidade</w:t>
            </w:r>
            <w:proofErr w:type="spellEnd"/>
          </w:p>
        </w:tc>
        <w:tc>
          <w:tcPr>
            <w:tcW w:w="5501" w:type="dxa"/>
            <w:vAlign w:val="center"/>
          </w:tcPr>
          <w:p w:rsidR="009E6259" w:rsidRPr="002774CA" w:rsidRDefault="009E6259" w:rsidP="00B5423B">
            <w:pPr>
              <w:pStyle w:val="TableParagraph"/>
              <w:tabs>
                <w:tab w:val="left" w:pos="267"/>
              </w:tabs>
              <w:spacing w:line="271" w:lineRule="exact"/>
              <w:ind w:left="77"/>
              <w:rPr>
                <w:color w:val="000000" w:themeColor="text1"/>
                <w:lang w:val="pt-BR"/>
              </w:rPr>
            </w:pPr>
            <w:r w:rsidRPr="002774CA">
              <w:rPr>
                <w:color w:val="000000" w:themeColor="text1"/>
                <w:lang w:val="pt-BR"/>
              </w:rPr>
              <w:t xml:space="preserve">TIPO III - IMPRESSORA MULTIFUNCIONAL, POLICROMÁTICA (COLORIDA), COM BULK, TAMANHO A4, PEQUENO </w:t>
            </w:r>
            <w:proofErr w:type="gramStart"/>
            <w:r w:rsidRPr="002774CA">
              <w:rPr>
                <w:color w:val="000000" w:themeColor="text1"/>
                <w:lang w:val="pt-BR"/>
              </w:rPr>
              <w:t>PORTE</w:t>
            </w:r>
            <w:proofErr w:type="gramEnd"/>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Função copiadora, impressora e scanner;</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Tecnologia: jato de tinta, com bulk de tintas;</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Impressões coloridas e P&amp;B;</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 xml:space="preserve">Qualidade de impressão mínima 1.200 x 1.200 </w:t>
            </w:r>
            <w:r>
              <w:rPr>
                <w:color w:val="000000" w:themeColor="text1"/>
                <w:lang w:val="pt-BR"/>
              </w:rPr>
              <w:t xml:space="preserve">ou 2400 x 600 </w:t>
            </w:r>
            <w:proofErr w:type="spellStart"/>
            <w:r w:rsidRPr="002774CA">
              <w:rPr>
                <w:color w:val="000000" w:themeColor="text1"/>
                <w:lang w:val="pt-BR"/>
              </w:rPr>
              <w:t>dpi</w:t>
            </w:r>
            <w:proofErr w:type="spellEnd"/>
            <w:r w:rsidRPr="002774CA">
              <w:rPr>
                <w:color w:val="000000" w:themeColor="text1"/>
                <w:lang w:val="pt-BR"/>
              </w:rPr>
              <w:t>;</w:t>
            </w:r>
          </w:p>
          <w:p w:rsidR="009E6259" w:rsidRPr="002774CA" w:rsidRDefault="009E6259"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r w:rsidRPr="002774CA">
              <w:rPr>
                <w:color w:val="000000" w:themeColor="text1"/>
                <w:lang w:val="pt-BR"/>
              </w:rPr>
              <w:t xml:space="preserve">Velocidade de impressão P&amp;B mínima: 25 </w:t>
            </w:r>
            <w:proofErr w:type="spellStart"/>
            <w:proofErr w:type="gramStart"/>
            <w:r w:rsidRPr="002774CA">
              <w:rPr>
                <w:color w:val="000000" w:themeColor="text1"/>
                <w:lang w:val="pt-BR"/>
              </w:rPr>
              <w:t>ppm</w:t>
            </w:r>
            <w:proofErr w:type="spellEnd"/>
            <w:proofErr w:type="gramEnd"/>
            <w:r w:rsidRPr="002774CA">
              <w:rPr>
                <w:color w:val="000000" w:themeColor="text1"/>
                <w:lang w:val="pt-BR"/>
              </w:rPr>
              <w:t xml:space="preserve"> em tamanho A4;</w:t>
            </w:r>
          </w:p>
          <w:p w:rsidR="009E6259" w:rsidRPr="002774CA" w:rsidRDefault="009E6259" w:rsidP="000F54F6">
            <w:pPr>
              <w:pStyle w:val="TableParagraph"/>
              <w:numPr>
                <w:ilvl w:val="0"/>
                <w:numId w:val="13"/>
              </w:numPr>
              <w:tabs>
                <w:tab w:val="left" w:pos="267"/>
                <w:tab w:val="left" w:pos="401"/>
                <w:tab w:val="left" w:pos="402"/>
                <w:tab w:val="left" w:pos="1449"/>
              </w:tabs>
              <w:ind w:right="97" w:firstLine="0"/>
              <w:jc w:val="both"/>
              <w:rPr>
                <w:color w:val="000000" w:themeColor="text1"/>
                <w:lang w:val="pt-BR"/>
              </w:rPr>
            </w:pPr>
            <w:r w:rsidRPr="002774CA">
              <w:rPr>
                <w:color w:val="000000" w:themeColor="text1"/>
                <w:lang w:val="pt-BR"/>
              </w:rPr>
              <w:t xml:space="preserve">Conectividade: sem </w:t>
            </w:r>
            <w:proofErr w:type="gramStart"/>
            <w:r w:rsidRPr="002774CA">
              <w:rPr>
                <w:color w:val="000000" w:themeColor="text1"/>
                <w:lang w:val="pt-BR"/>
              </w:rPr>
              <w:t>fio802.</w:t>
            </w:r>
            <w:proofErr w:type="gramEnd"/>
            <w:r w:rsidRPr="002774CA">
              <w:rPr>
                <w:color w:val="000000" w:themeColor="text1"/>
                <w:lang w:val="pt-BR"/>
              </w:rPr>
              <w:t>11b/g/n, via cabo de rede Ethernet, USB 2.0 de alta velocidade;</w:t>
            </w:r>
          </w:p>
          <w:p w:rsidR="009E6259" w:rsidRPr="002774CA" w:rsidRDefault="009E6259" w:rsidP="000F54F6">
            <w:pPr>
              <w:pStyle w:val="TableParagraph"/>
              <w:numPr>
                <w:ilvl w:val="0"/>
                <w:numId w:val="13"/>
              </w:numPr>
              <w:tabs>
                <w:tab w:val="left" w:pos="267"/>
                <w:tab w:val="left" w:pos="401"/>
                <w:tab w:val="left" w:pos="402"/>
                <w:tab w:val="left" w:pos="1449"/>
              </w:tabs>
              <w:ind w:right="97" w:firstLine="0"/>
              <w:jc w:val="both"/>
              <w:rPr>
                <w:color w:val="000000" w:themeColor="text1"/>
                <w:lang w:val="pt-BR"/>
              </w:rPr>
            </w:pPr>
            <w:r w:rsidRPr="002774CA">
              <w:rPr>
                <w:color w:val="000000" w:themeColor="text1"/>
                <w:lang w:val="pt-BR"/>
              </w:rPr>
              <w:t>Capacidade mínima de alimentação (entrada de papel) de 50 folhas;</w:t>
            </w:r>
          </w:p>
          <w:p w:rsidR="009E6259" w:rsidRPr="002774CA" w:rsidRDefault="009E6259" w:rsidP="000F54F6">
            <w:pPr>
              <w:pStyle w:val="TableParagraph"/>
              <w:numPr>
                <w:ilvl w:val="0"/>
                <w:numId w:val="13"/>
              </w:numPr>
              <w:tabs>
                <w:tab w:val="left" w:pos="267"/>
                <w:tab w:val="left" w:pos="401"/>
                <w:tab w:val="left" w:pos="402"/>
                <w:tab w:val="left" w:pos="1449"/>
              </w:tabs>
              <w:ind w:right="97" w:firstLine="0"/>
              <w:jc w:val="both"/>
              <w:rPr>
                <w:color w:val="000000" w:themeColor="text1"/>
                <w:lang w:val="pt-BR"/>
              </w:rPr>
            </w:pPr>
            <w:r w:rsidRPr="002774CA">
              <w:rPr>
                <w:color w:val="000000" w:themeColor="text1"/>
                <w:lang w:val="pt-BR"/>
              </w:rPr>
              <w:t>Compatibilidade com sistemas operacionais Windows® XP Home / Professional (32-bit e 64-bit) / Windows Vista® / Windows® 7, 8, 8.1 / Windows Server® 2008 R2 (64-bit) / 2012 R2 (64-bit); Linux;</w:t>
            </w:r>
          </w:p>
          <w:p w:rsidR="009E6259" w:rsidRPr="002774CA" w:rsidRDefault="009E6259" w:rsidP="000F54F6">
            <w:pPr>
              <w:pStyle w:val="TableParagraph"/>
              <w:numPr>
                <w:ilvl w:val="0"/>
                <w:numId w:val="13"/>
              </w:numPr>
              <w:tabs>
                <w:tab w:val="left" w:pos="267"/>
                <w:tab w:val="left" w:pos="401"/>
                <w:tab w:val="left" w:pos="402"/>
                <w:tab w:val="left" w:pos="1449"/>
              </w:tabs>
              <w:ind w:right="97" w:firstLine="0"/>
              <w:jc w:val="both"/>
              <w:rPr>
                <w:color w:val="000000" w:themeColor="text1"/>
                <w:lang w:val="pt-BR"/>
              </w:rPr>
            </w:pPr>
            <w:r w:rsidRPr="002774CA">
              <w:rPr>
                <w:color w:val="000000" w:themeColor="text1"/>
                <w:lang w:val="pt-BR"/>
              </w:rPr>
              <w:lastRenderedPageBreak/>
              <w:t>Capacidade de impressão e cópia em tamanhos A4, carta e ofício;</w:t>
            </w:r>
          </w:p>
          <w:p w:rsidR="009E6259" w:rsidRPr="002774CA" w:rsidRDefault="009E6259" w:rsidP="000F54F6">
            <w:pPr>
              <w:pStyle w:val="TableParagraph"/>
              <w:numPr>
                <w:ilvl w:val="0"/>
                <w:numId w:val="13"/>
              </w:numPr>
              <w:tabs>
                <w:tab w:val="left" w:pos="267"/>
                <w:tab w:val="left" w:pos="401"/>
                <w:tab w:val="left" w:pos="402"/>
                <w:tab w:val="left" w:pos="1449"/>
              </w:tabs>
              <w:ind w:right="97" w:firstLine="0"/>
              <w:jc w:val="both"/>
              <w:rPr>
                <w:color w:val="000000" w:themeColor="text1"/>
                <w:lang w:val="pt-BR"/>
              </w:rPr>
            </w:pPr>
            <w:r w:rsidRPr="002774CA">
              <w:rPr>
                <w:color w:val="000000" w:themeColor="text1"/>
                <w:lang w:val="pt-BR"/>
              </w:rPr>
              <w:t>Vidro de originais, tamanho ofício;</w:t>
            </w:r>
          </w:p>
          <w:p w:rsidR="009E6259" w:rsidRPr="002774CA" w:rsidRDefault="009E6259" w:rsidP="000F54F6">
            <w:pPr>
              <w:pStyle w:val="TableParagraph"/>
              <w:numPr>
                <w:ilvl w:val="0"/>
                <w:numId w:val="13"/>
              </w:numPr>
              <w:tabs>
                <w:tab w:val="left" w:pos="267"/>
                <w:tab w:val="left" w:pos="401"/>
                <w:tab w:val="left" w:pos="402"/>
                <w:tab w:val="left" w:pos="1449"/>
              </w:tabs>
              <w:ind w:right="97" w:firstLine="0"/>
              <w:jc w:val="both"/>
              <w:rPr>
                <w:color w:val="000000" w:themeColor="text1"/>
                <w:lang w:val="pt-BR"/>
              </w:rPr>
            </w:pPr>
            <w:r w:rsidRPr="002774CA">
              <w:rPr>
                <w:color w:val="000000" w:themeColor="text1"/>
                <w:lang w:val="pt-BR"/>
              </w:rPr>
              <w:t>Deve aceitar os seguintes tipos de papel: papel comum, papel reciclado, papel espesso e papel fotográfico;</w:t>
            </w:r>
          </w:p>
          <w:p w:rsidR="009E6259" w:rsidRPr="002774CA" w:rsidRDefault="009E6259" w:rsidP="000F54F6">
            <w:pPr>
              <w:pStyle w:val="TableParagraph"/>
              <w:numPr>
                <w:ilvl w:val="0"/>
                <w:numId w:val="13"/>
              </w:numPr>
              <w:tabs>
                <w:tab w:val="left" w:pos="267"/>
                <w:tab w:val="left" w:pos="401"/>
                <w:tab w:val="left" w:pos="402"/>
                <w:tab w:val="left" w:pos="1449"/>
              </w:tabs>
              <w:ind w:right="97" w:firstLine="0"/>
              <w:jc w:val="both"/>
              <w:rPr>
                <w:color w:val="000000" w:themeColor="text1"/>
                <w:lang w:val="pt-BR"/>
              </w:rPr>
            </w:pPr>
            <w:r w:rsidRPr="002774CA">
              <w:rPr>
                <w:color w:val="000000" w:themeColor="text1"/>
                <w:lang w:val="pt-BR"/>
              </w:rPr>
              <w:t>Ciclo Mensal de no mínimo 5.000 impressões;</w:t>
            </w:r>
          </w:p>
          <w:p w:rsidR="009E6259" w:rsidRPr="002774CA" w:rsidRDefault="009E6259" w:rsidP="000F54F6">
            <w:pPr>
              <w:pStyle w:val="TableParagraph"/>
              <w:numPr>
                <w:ilvl w:val="0"/>
                <w:numId w:val="13"/>
              </w:numPr>
              <w:tabs>
                <w:tab w:val="left" w:pos="267"/>
                <w:tab w:val="left" w:pos="401"/>
                <w:tab w:val="left" w:pos="402"/>
                <w:tab w:val="left" w:pos="1449"/>
              </w:tabs>
              <w:ind w:right="97" w:firstLine="0"/>
              <w:jc w:val="both"/>
              <w:rPr>
                <w:color w:val="000000" w:themeColor="text1"/>
                <w:lang w:val="pt-BR"/>
              </w:rPr>
            </w:pPr>
            <w:r w:rsidRPr="002774CA">
              <w:rPr>
                <w:color w:val="000000" w:themeColor="text1"/>
                <w:lang w:val="pt-BR"/>
              </w:rPr>
              <w:t>Franquia mensal 1.000 páginas por equipamento;</w:t>
            </w:r>
          </w:p>
          <w:p w:rsidR="009E6259" w:rsidRPr="002774CA" w:rsidRDefault="009E6259" w:rsidP="000F54F6">
            <w:pPr>
              <w:pStyle w:val="TableParagraph"/>
              <w:numPr>
                <w:ilvl w:val="0"/>
                <w:numId w:val="13"/>
              </w:numPr>
              <w:tabs>
                <w:tab w:val="left" w:pos="267"/>
                <w:tab w:val="left" w:pos="401"/>
                <w:tab w:val="left" w:pos="402"/>
                <w:tab w:val="left" w:pos="1449"/>
              </w:tabs>
              <w:ind w:right="97" w:firstLine="0"/>
              <w:jc w:val="both"/>
              <w:rPr>
                <w:color w:val="000000" w:themeColor="text1"/>
                <w:lang w:val="pt-BR"/>
              </w:rPr>
            </w:pPr>
            <w:r w:rsidRPr="002774CA">
              <w:rPr>
                <w:color w:val="000000" w:themeColor="text1"/>
                <w:lang w:val="pt-BR"/>
              </w:rPr>
              <w:t>Fornecimento das tintas para reabastecimento incluso.</w:t>
            </w:r>
          </w:p>
        </w:tc>
        <w:tc>
          <w:tcPr>
            <w:tcW w:w="1701" w:type="dxa"/>
            <w:vAlign w:val="center"/>
          </w:tcPr>
          <w:p w:rsidR="009E6259" w:rsidRPr="002774CA" w:rsidRDefault="009E6259" w:rsidP="00B5423B">
            <w:pPr>
              <w:pStyle w:val="TableParagraph"/>
              <w:jc w:val="center"/>
              <w:rPr>
                <w:color w:val="000000" w:themeColor="text1"/>
              </w:rPr>
            </w:pPr>
            <w:r w:rsidRPr="002774CA">
              <w:rPr>
                <w:color w:val="000000" w:themeColor="text1"/>
              </w:rPr>
              <w:lastRenderedPageBreak/>
              <w:t>R$</w:t>
            </w:r>
            <w:r>
              <w:rPr>
                <w:color w:val="000000" w:themeColor="text1"/>
              </w:rPr>
              <w:t xml:space="preserve"> 173,58</w:t>
            </w:r>
          </w:p>
        </w:tc>
      </w:tr>
    </w:tbl>
    <w:p w:rsidR="00B5423B" w:rsidRPr="002774CA" w:rsidRDefault="00B5423B" w:rsidP="00B5423B">
      <w:pPr>
        <w:pStyle w:val="Corpodetexto"/>
        <w:rPr>
          <w:rFonts w:ascii="Arial" w:hAnsi="Arial" w:cs="Arial"/>
          <w:color w:val="000000" w:themeColor="text1"/>
          <w:sz w:val="22"/>
          <w:szCs w:val="22"/>
        </w:rPr>
      </w:pPr>
    </w:p>
    <w:p w:rsidR="00B5423B" w:rsidRPr="002774CA" w:rsidRDefault="00B5423B" w:rsidP="00420151">
      <w:pPr>
        <w:pStyle w:val="Ttulo1"/>
        <w:keepNext w:val="0"/>
        <w:keepLines w:val="0"/>
        <w:widowControl w:val="0"/>
        <w:numPr>
          <w:ilvl w:val="0"/>
          <w:numId w:val="5"/>
        </w:numPr>
        <w:tabs>
          <w:tab w:val="left" w:pos="951"/>
        </w:tabs>
        <w:autoSpaceDE w:val="0"/>
        <w:autoSpaceDN w:val="0"/>
        <w:spacing w:before="226" w:line="240" w:lineRule="auto"/>
        <w:jc w:val="both"/>
        <w:rPr>
          <w:rFonts w:ascii="Arial" w:hAnsi="Arial" w:cs="Arial"/>
          <w:color w:val="000000" w:themeColor="text1"/>
          <w:sz w:val="22"/>
          <w:szCs w:val="22"/>
        </w:rPr>
      </w:pPr>
      <w:r w:rsidRPr="002774CA">
        <w:rPr>
          <w:rFonts w:ascii="Arial" w:hAnsi="Arial" w:cs="Arial"/>
          <w:color w:val="000000" w:themeColor="text1"/>
          <w:sz w:val="22"/>
          <w:szCs w:val="22"/>
        </w:rPr>
        <w:t>DESCRIÇÃO DOS SERVIÇOS:</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As despesas decorrentes de transporte dos equipamentos para manutenção, dentro do período de vigência contratual, serão de responsabilidade da Contratada, em um prazo máximo de 96 (noventa e seis) horas após a solicitação.</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Todos os equipamentos deverão ser novos, de primeiro uso, padronizados, em plena linha de fabricação, acondicionados em embalagem original lacrada que será aberta na presença de funcionários designados pelo órgão contratante para o recebimento e deverão estar em perfeitas condições de funcionamento, atender os padrões de mercado e satisfazer as especificações e recomendações do fabricante e fornecedor.</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empresa vencedora deverá comprovar, sempre que solicitado, a procedência dos produtos ofertados, através de NF de compra.</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Todos os equipamentos deverão funcionar em rede, permitindo que o usuário de uma determinada unidade possa, a qualquer momento, no caso de defeito ou paralisação da sua unidade servidora, direcionar as suas impressões para uma segunda unidade mais próxima.</w:t>
      </w:r>
    </w:p>
    <w:p w:rsidR="00B5423B" w:rsidRPr="002774CA" w:rsidRDefault="00B5423B" w:rsidP="00420151">
      <w:pPr>
        <w:pStyle w:val="PargrafodaLista"/>
        <w:widowControl w:val="0"/>
        <w:numPr>
          <w:ilvl w:val="1"/>
          <w:numId w:val="5"/>
        </w:numPr>
        <w:autoSpaceDE w:val="0"/>
        <w:autoSpaceDN w:val="0"/>
        <w:spacing w:before="1"/>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Todas as impressoras, para efeito de auditoria, deverão possuir recurso de contabilização de volumes impressos pelo próprio hardware, independentemente do software de gestão, para confirmação dos quantitativos informados nos relatórios.</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Caso sejam necessários transformadores e/ou estabilizadores para garantia do correto funcionamento dos equipamentos, os mesmos deverão ser fornecidos pela Contratada.</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Os serviços devem ser prestados de forma contínua, sem interrupções, em horário comercial e nas dependências da PREFEITURA MUNICIPAL DE PINHEIRO MACHADO.</w:t>
      </w:r>
    </w:p>
    <w:p w:rsidR="00B5423B" w:rsidRPr="002774CA" w:rsidRDefault="00B5423B" w:rsidP="008966A5">
      <w:pPr>
        <w:pStyle w:val="Corpodetexto"/>
        <w:ind w:right="-51"/>
        <w:rPr>
          <w:rFonts w:ascii="Arial" w:hAnsi="Arial" w:cs="Arial"/>
          <w:color w:val="000000" w:themeColor="text1"/>
          <w:sz w:val="22"/>
          <w:szCs w:val="22"/>
        </w:rPr>
      </w:pPr>
    </w:p>
    <w:p w:rsidR="00B5423B" w:rsidRPr="002774CA" w:rsidRDefault="00B5423B" w:rsidP="00420151">
      <w:pPr>
        <w:pStyle w:val="Ttulo1"/>
        <w:keepNext w:val="0"/>
        <w:keepLines w:val="0"/>
        <w:widowControl w:val="0"/>
        <w:numPr>
          <w:ilvl w:val="0"/>
          <w:numId w:val="5"/>
        </w:numPr>
        <w:tabs>
          <w:tab w:val="left" w:pos="951"/>
        </w:tabs>
        <w:autoSpaceDE w:val="0"/>
        <w:autoSpaceDN w:val="0"/>
        <w:spacing w:before="82" w:line="240" w:lineRule="auto"/>
        <w:ind w:right="-51"/>
        <w:jc w:val="both"/>
        <w:rPr>
          <w:rFonts w:ascii="Arial" w:hAnsi="Arial" w:cs="Arial"/>
          <w:color w:val="000000" w:themeColor="text1"/>
          <w:sz w:val="22"/>
          <w:szCs w:val="22"/>
        </w:rPr>
      </w:pPr>
      <w:r w:rsidRPr="002774CA">
        <w:rPr>
          <w:rFonts w:ascii="Arial" w:hAnsi="Arial" w:cs="Arial"/>
          <w:color w:val="000000" w:themeColor="text1"/>
          <w:sz w:val="22"/>
          <w:szCs w:val="22"/>
        </w:rPr>
        <w:t>REPOSIÇÃO DE SUPRIMENTOS E CONSUMÍVEIS</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Após a implantação da solução, a Contratada deverá realizar, de forma contínua e sem interrupções, todos os procedimentos de aquisição, recebimento, estocagem, transporte, distribuição e substituição dos suprimentos (exceto de papel A4), mantendo disponibilidade de estoque suficiente para garantir os níveis de serviços acordados.</w:t>
      </w:r>
      <w:r w:rsidR="000465FF">
        <w:rPr>
          <w:rFonts w:ascii="Arial" w:hAnsi="Arial" w:cs="Arial"/>
          <w:color w:val="000000" w:themeColor="text1"/>
          <w:sz w:val="22"/>
          <w:szCs w:val="22"/>
        </w:rPr>
        <w:t xml:space="preserve"> O custo das cópias excedentes será diretamente proporcional ao custo mensal dividido pela franquia mensal. </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Os suprimentos vazios ou descartados devem ser retirados das dependências da Contratante.</w:t>
      </w:r>
    </w:p>
    <w:p w:rsidR="00B5423B" w:rsidRPr="002774CA" w:rsidRDefault="00B5423B" w:rsidP="008966A5">
      <w:pPr>
        <w:pStyle w:val="Corpodetexto"/>
        <w:ind w:right="-51"/>
        <w:rPr>
          <w:rFonts w:ascii="Arial" w:hAnsi="Arial" w:cs="Arial"/>
          <w:color w:val="000000" w:themeColor="text1"/>
          <w:sz w:val="22"/>
          <w:szCs w:val="22"/>
        </w:rPr>
      </w:pPr>
    </w:p>
    <w:p w:rsidR="00B5423B" w:rsidRPr="002774CA" w:rsidRDefault="00B5423B" w:rsidP="00420151">
      <w:pPr>
        <w:pStyle w:val="Ttulo1"/>
        <w:keepNext w:val="0"/>
        <w:keepLines w:val="0"/>
        <w:widowControl w:val="0"/>
        <w:numPr>
          <w:ilvl w:val="0"/>
          <w:numId w:val="5"/>
        </w:numPr>
        <w:tabs>
          <w:tab w:val="left" w:pos="951"/>
        </w:tabs>
        <w:autoSpaceDE w:val="0"/>
        <w:autoSpaceDN w:val="0"/>
        <w:spacing w:before="1" w:line="240" w:lineRule="auto"/>
        <w:ind w:right="-51"/>
        <w:jc w:val="both"/>
        <w:rPr>
          <w:rFonts w:ascii="Arial" w:hAnsi="Arial" w:cs="Arial"/>
          <w:color w:val="000000" w:themeColor="text1"/>
          <w:sz w:val="22"/>
          <w:szCs w:val="22"/>
        </w:rPr>
      </w:pPr>
      <w:r w:rsidRPr="002774CA">
        <w:rPr>
          <w:rFonts w:ascii="Arial" w:hAnsi="Arial" w:cs="Arial"/>
          <w:color w:val="000000" w:themeColor="text1"/>
          <w:sz w:val="22"/>
          <w:szCs w:val="22"/>
        </w:rPr>
        <w:t>MANUTENÇÃO PREVENTIVA E CORRETIVA</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Visando manter os equipamentos em perfeito estado de funcionamento e prolongar a vida útil dos mesmos, a Contratada deverá realizar no mesmo atendimento técnico, o serviço de manutenção preventiva das unidades. Esse serviço consistirá na limpeza externa e interna do equipamento, incluindo o caminho do papel, o rolo de coleta, a área do cartucho, etc.</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 xml:space="preserve">A Contratada também deverá prestar serviço contínuo de manutenção corretiva, reinstalação e substituição de equipamentos após detecção e comunicação de problema por parte da Contratante. O problema deverá ser comunicado pela equipe responsável por administrar o contrato na </w:t>
      </w:r>
      <w:r w:rsidRPr="002774CA">
        <w:rPr>
          <w:rFonts w:ascii="Arial" w:hAnsi="Arial" w:cs="Arial"/>
          <w:color w:val="000000" w:themeColor="text1"/>
          <w:sz w:val="22"/>
          <w:szCs w:val="22"/>
        </w:rPr>
        <w:lastRenderedPageBreak/>
        <w:t>Contratante à pessoa responsável por administrar o contrato na Contratada. As duas partes devem trocar entre si, anteriormente ao início da prestação do serviço, os dados desses profissionais. Todas as comunicações serão consideradas regularmente feitas, desde que entregues ou enviadas por carta protocolada, telegrama, fax ou e-mail, com recebimento devidamente confirmado. Isso, porém, não impede a utilização de comunicação telefônica de maneira preliminar, a fim de agilizar o chamado, o atendimento ao mesmo e a efetiva resolução do problema.</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Caso ocorram problemas de manutenção com os equipamentos, a Contratada terá até 24 (vinte e quatro) horas para solucionar o problema. Caso ocorra necessidade de substituição de equipamento a Contratada terá até 72 (setenta e duas) horas para substituição. A Contratante considerará o problema efetivamente solucionado quando a equipe responsável por administrar o contrato receber a confirmação pelo usuário da conclusão do chamado. O chamado rejeitado pela equipe será reaberto quantas vezes for necessário, não cabendo ônus por parte dos reclamados.</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 xml:space="preserve">A Contratada, </w:t>
      </w:r>
      <w:proofErr w:type="gramStart"/>
      <w:r w:rsidRPr="002774CA">
        <w:rPr>
          <w:rFonts w:ascii="Arial" w:hAnsi="Arial" w:cs="Arial"/>
          <w:color w:val="000000" w:themeColor="text1"/>
          <w:sz w:val="22"/>
          <w:szCs w:val="22"/>
        </w:rPr>
        <w:t>após</w:t>
      </w:r>
      <w:proofErr w:type="gramEnd"/>
      <w:r w:rsidRPr="002774CA">
        <w:rPr>
          <w:rFonts w:ascii="Arial" w:hAnsi="Arial" w:cs="Arial"/>
          <w:color w:val="000000" w:themeColor="text1"/>
          <w:sz w:val="22"/>
          <w:szCs w:val="22"/>
        </w:rPr>
        <w:t xml:space="preserve"> concluído o serviço de manutenção, será responsável pela imediata retirada de peças, materiais descartados e quaisquer outros resquícios das dependências da CONTRATANTE. </w:t>
      </w:r>
    </w:p>
    <w:p w:rsidR="00B5423B" w:rsidRPr="002774CA" w:rsidRDefault="00B5423B" w:rsidP="00420151">
      <w:pPr>
        <w:pStyle w:val="PargrafodaLista"/>
        <w:widowControl w:val="0"/>
        <w:numPr>
          <w:ilvl w:val="1"/>
          <w:numId w:val="5"/>
        </w:numPr>
        <w:autoSpaceDE w:val="0"/>
        <w:autoSpaceDN w:val="0"/>
        <w:spacing w:before="82"/>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Os serviços de manutenção deverão ser prestados através de pessoal do quadro técnico da Contratada, no local onde os equipamentos estão instalados e durante o horário de expediente normal da Contratante. As manutenções devem ser realizadas de modo a causar o mínimo de interferência no ambiente na rotina de seus ocupantes ou usuários. Os ambientes devem ser mantidos em perfeitas condições de higiene e segurança após a conclusão dos serviços. Deve ser efetuada limpeza geral no ambiente, caso o mesmo tenha sido afetado pela atuação do técnico da Contratada.</w:t>
      </w:r>
    </w:p>
    <w:p w:rsidR="00B5423B" w:rsidRPr="002774CA" w:rsidRDefault="00B5423B" w:rsidP="00B5423B">
      <w:pPr>
        <w:pStyle w:val="Corpodetexto"/>
        <w:rPr>
          <w:rFonts w:ascii="Arial" w:hAnsi="Arial" w:cs="Arial"/>
          <w:color w:val="000000" w:themeColor="text1"/>
          <w:sz w:val="22"/>
          <w:szCs w:val="22"/>
        </w:rPr>
      </w:pPr>
    </w:p>
    <w:p w:rsidR="00B5423B" w:rsidRPr="002774CA" w:rsidRDefault="00B5423B" w:rsidP="00420151">
      <w:pPr>
        <w:pStyle w:val="Ttulo1"/>
        <w:keepNext w:val="0"/>
        <w:keepLines w:val="0"/>
        <w:widowControl w:val="0"/>
        <w:numPr>
          <w:ilvl w:val="0"/>
          <w:numId w:val="5"/>
        </w:numPr>
        <w:tabs>
          <w:tab w:val="left" w:pos="951"/>
        </w:tabs>
        <w:autoSpaceDE w:val="0"/>
        <w:autoSpaceDN w:val="0"/>
        <w:spacing w:before="0" w:line="240" w:lineRule="auto"/>
        <w:jc w:val="both"/>
        <w:rPr>
          <w:rFonts w:ascii="Arial" w:hAnsi="Arial" w:cs="Arial"/>
          <w:color w:val="000000" w:themeColor="text1"/>
          <w:sz w:val="22"/>
          <w:szCs w:val="22"/>
        </w:rPr>
      </w:pPr>
      <w:r w:rsidRPr="002774CA">
        <w:rPr>
          <w:rFonts w:ascii="Arial" w:hAnsi="Arial" w:cs="Arial"/>
          <w:color w:val="000000" w:themeColor="text1"/>
          <w:sz w:val="22"/>
          <w:szCs w:val="22"/>
        </w:rPr>
        <w:t>MEDIÇÃO DE CONSUMO E FATURAMENTO</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Mensalmente, a Contratada deverá faturar os serviços prestados no mês correspondente, de acordo com a proposta de preço acordada em licitação. Na proposta de preço e na fatura deverão vir explicitados os valores de cada equipamento, por setor de instalação.</w:t>
      </w:r>
      <w:r w:rsidR="00ED3791">
        <w:rPr>
          <w:rFonts w:ascii="Arial" w:hAnsi="Arial" w:cs="Arial"/>
          <w:color w:val="000000" w:themeColor="text1"/>
          <w:sz w:val="22"/>
          <w:szCs w:val="22"/>
        </w:rPr>
        <w:t xml:space="preserve"> </w:t>
      </w:r>
    </w:p>
    <w:p w:rsidR="00B5423B" w:rsidRPr="002774CA" w:rsidRDefault="00B5423B" w:rsidP="008966A5">
      <w:pPr>
        <w:pStyle w:val="Corpodetexto"/>
        <w:tabs>
          <w:tab w:val="left" w:pos="9639"/>
        </w:tabs>
        <w:ind w:right="-51"/>
        <w:rPr>
          <w:rFonts w:ascii="Arial" w:hAnsi="Arial" w:cs="Arial"/>
          <w:color w:val="000000" w:themeColor="text1"/>
          <w:sz w:val="22"/>
          <w:szCs w:val="22"/>
        </w:rPr>
      </w:pPr>
    </w:p>
    <w:p w:rsidR="00B5423B" w:rsidRPr="002774CA" w:rsidRDefault="00B5423B" w:rsidP="00420151">
      <w:pPr>
        <w:pStyle w:val="Ttulo1"/>
        <w:keepNext w:val="0"/>
        <w:keepLines w:val="0"/>
        <w:widowControl w:val="0"/>
        <w:numPr>
          <w:ilvl w:val="0"/>
          <w:numId w:val="5"/>
        </w:numPr>
        <w:tabs>
          <w:tab w:val="left" w:pos="951"/>
          <w:tab w:val="left" w:pos="9639"/>
        </w:tabs>
        <w:autoSpaceDE w:val="0"/>
        <w:autoSpaceDN w:val="0"/>
        <w:spacing w:before="1" w:line="240" w:lineRule="auto"/>
        <w:ind w:right="-51"/>
        <w:jc w:val="both"/>
        <w:rPr>
          <w:rFonts w:ascii="Arial" w:hAnsi="Arial" w:cs="Arial"/>
          <w:color w:val="000000" w:themeColor="text1"/>
          <w:sz w:val="22"/>
          <w:szCs w:val="22"/>
        </w:rPr>
      </w:pPr>
      <w:r w:rsidRPr="002774CA">
        <w:rPr>
          <w:rFonts w:ascii="Arial" w:hAnsi="Arial" w:cs="Arial"/>
          <w:color w:val="000000" w:themeColor="text1"/>
          <w:sz w:val="22"/>
          <w:szCs w:val="22"/>
        </w:rPr>
        <w:t>SOFTWARE DE GERENCIAMENTO E CONTABILIZAÇÃO</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Deverá ser fornecida ferramenta com as seguintes funcionalidades mínimas para atendimento de todos os dispositivos de impressão instalados na rede lógica da PREFEITURA, que deverá prover no mínimo as seguintes características:</w:t>
      </w:r>
    </w:p>
    <w:p w:rsidR="00B5423B" w:rsidRPr="002774CA" w:rsidRDefault="00B5423B" w:rsidP="00420151">
      <w:pPr>
        <w:pStyle w:val="PargrafodaLista"/>
        <w:widowControl w:val="0"/>
        <w:numPr>
          <w:ilvl w:val="2"/>
          <w:numId w:val="5"/>
        </w:numPr>
        <w:autoSpaceDE w:val="0"/>
        <w:autoSpaceDN w:val="0"/>
        <w:ind w:right="-51"/>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Permitir criptografia no trafego dos dados pela rede;</w:t>
      </w:r>
    </w:p>
    <w:p w:rsidR="00B5423B" w:rsidRPr="002774CA" w:rsidRDefault="00B5423B" w:rsidP="00420151">
      <w:pPr>
        <w:pStyle w:val="PargrafodaLista"/>
        <w:widowControl w:val="0"/>
        <w:numPr>
          <w:ilvl w:val="2"/>
          <w:numId w:val="5"/>
        </w:numPr>
        <w:autoSpaceDE w:val="0"/>
        <w:autoSpaceDN w:val="0"/>
        <w:ind w:left="682"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Definir custos diferentes entre formatos distintos de papel, impressão duplex e cor;</w:t>
      </w:r>
    </w:p>
    <w:p w:rsidR="00B5423B" w:rsidRPr="002774CA" w:rsidRDefault="00B5423B" w:rsidP="00420151">
      <w:pPr>
        <w:pStyle w:val="PargrafodaLista"/>
        <w:widowControl w:val="0"/>
        <w:numPr>
          <w:ilvl w:val="2"/>
          <w:numId w:val="5"/>
        </w:numPr>
        <w:autoSpaceDE w:val="0"/>
        <w:autoSpaceDN w:val="0"/>
        <w:ind w:left="682"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Possibilitar no momento da impressão a escolha de qual centro de custo lançar os custos da impressão;</w:t>
      </w:r>
    </w:p>
    <w:p w:rsidR="00B5423B" w:rsidRPr="002774CA" w:rsidRDefault="00B5423B" w:rsidP="00420151">
      <w:pPr>
        <w:pStyle w:val="PargrafodaLista"/>
        <w:widowControl w:val="0"/>
        <w:numPr>
          <w:ilvl w:val="2"/>
          <w:numId w:val="5"/>
        </w:numPr>
        <w:autoSpaceDE w:val="0"/>
        <w:autoSpaceDN w:val="0"/>
        <w:ind w:left="682"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Ser capaz de armazenar na WEB as informações relativas a usuário, nome do documento, horário de impressão, impressora, número de páginas, modo de impressão (cor ou P&amp;B), tamanho do papel e custo para cada documento impresso;</w:t>
      </w:r>
    </w:p>
    <w:p w:rsidR="00B5423B" w:rsidRPr="002774CA" w:rsidRDefault="00B5423B" w:rsidP="00420151">
      <w:pPr>
        <w:pStyle w:val="PargrafodaLista"/>
        <w:widowControl w:val="0"/>
        <w:numPr>
          <w:ilvl w:val="2"/>
          <w:numId w:val="5"/>
        </w:numPr>
        <w:autoSpaceDE w:val="0"/>
        <w:autoSpaceDN w:val="0"/>
        <w:ind w:right="-51"/>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ferramenta deve ter interface em português do Brasil para os usuários;</w:t>
      </w:r>
    </w:p>
    <w:p w:rsidR="00B5423B" w:rsidRPr="002774CA" w:rsidRDefault="00B5423B" w:rsidP="00420151">
      <w:pPr>
        <w:pStyle w:val="PargrafodaLista"/>
        <w:widowControl w:val="0"/>
        <w:numPr>
          <w:ilvl w:val="2"/>
          <w:numId w:val="5"/>
        </w:numPr>
        <w:autoSpaceDE w:val="0"/>
        <w:autoSpaceDN w:val="0"/>
        <w:ind w:left="682"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Todas as informações devem ser armazenadas na WEB, com possibilidade de impressão e escolha do período a ser gerado, no mínimo, os seguintes relatórios gerenciais:</w:t>
      </w:r>
    </w:p>
    <w:p w:rsidR="00B5423B" w:rsidRPr="002774CA" w:rsidRDefault="00B5423B" w:rsidP="00420151">
      <w:pPr>
        <w:pStyle w:val="PargrafodaLista"/>
        <w:widowControl w:val="0"/>
        <w:numPr>
          <w:ilvl w:val="3"/>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Relatório detalhado de contabilização das impressões, grupos de usuários (centro de custos), equipamentos e aplicações, no mínimo;</w:t>
      </w:r>
    </w:p>
    <w:p w:rsidR="00B5423B" w:rsidRPr="002774CA" w:rsidRDefault="00B5423B" w:rsidP="00420151">
      <w:pPr>
        <w:pStyle w:val="PargrafodaLista"/>
        <w:widowControl w:val="0"/>
        <w:numPr>
          <w:ilvl w:val="3"/>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Relatório detalhado da contabilização de recursos dos equipamentos multifuncionais (copia, digitalização e impressão), identificado por grupo de usuários o mínimo;</w:t>
      </w:r>
    </w:p>
    <w:p w:rsidR="00B5423B" w:rsidRPr="002774CA" w:rsidRDefault="00B5423B" w:rsidP="00420151">
      <w:pPr>
        <w:pStyle w:val="PargrafodaLista"/>
        <w:widowControl w:val="0"/>
        <w:numPr>
          <w:ilvl w:val="4"/>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Relatório dos maiores consumidores, grupo de usuários, impressoras, equipamentos multifuncionais, aplicações e serviços;</w:t>
      </w:r>
    </w:p>
    <w:p w:rsidR="00B5423B" w:rsidRPr="002774CA" w:rsidRDefault="00B5423B" w:rsidP="00420151">
      <w:pPr>
        <w:pStyle w:val="PargrafodaLista"/>
        <w:widowControl w:val="0"/>
        <w:numPr>
          <w:ilvl w:val="4"/>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Relatório detalhado sobre o inventário de todas as impressoras e multifuncionais;</w:t>
      </w:r>
    </w:p>
    <w:p w:rsidR="00B5423B" w:rsidRPr="002774CA" w:rsidRDefault="00B5423B" w:rsidP="00420151">
      <w:pPr>
        <w:pStyle w:val="PargrafodaLista"/>
        <w:widowControl w:val="0"/>
        <w:numPr>
          <w:ilvl w:val="4"/>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Relatório com o histórico dos últimos 6 (seis) meses de impressão que deve permitir ser retirado on-line;</w:t>
      </w:r>
    </w:p>
    <w:p w:rsidR="00B5423B" w:rsidRPr="002774CA" w:rsidRDefault="00B5423B" w:rsidP="00420151">
      <w:pPr>
        <w:pStyle w:val="PargrafodaLista"/>
        <w:widowControl w:val="0"/>
        <w:numPr>
          <w:ilvl w:val="4"/>
          <w:numId w:val="5"/>
        </w:numPr>
        <w:autoSpaceDE w:val="0"/>
        <w:autoSpaceDN w:val="0"/>
        <w:ind w:left="1752" w:right="-51" w:hanging="1071"/>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Permitir gerar relatórios no formato EXCEL e PDF, no mínimo;</w:t>
      </w:r>
    </w:p>
    <w:p w:rsidR="00B5423B" w:rsidRPr="002774CA" w:rsidRDefault="00B5423B" w:rsidP="00420151">
      <w:pPr>
        <w:pStyle w:val="PargrafodaLista"/>
        <w:widowControl w:val="0"/>
        <w:numPr>
          <w:ilvl w:val="4"/>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 xml:space="preserve">O Software deverá permitir a personalização de relatórios de acordo com os parâmetros </w:t>
      </w:r>
      <w:r w:rsidRPr="002774CA">
        <w:rPr>
          <w:rFonts w:ascii="Arial" w:hAnsi="Arial" w:cs="Arial"/>
          <w:color w:val="000000" w:themeColor="text1"/>
          <w:sz w:val="22"/>
          <w:szCs w:val="22"/>
        </w:rPr>
        <w:lastRenderedPageBreak/>
        <w:t>especificados pelo administrador de TI;</w:t>
      </w:r>
    </w:p>
    <w:p w:rsidR="00B5423B" w:rsidRPr="002774CA" w:rsidRDefault="00B5423B" w:rsidP="00420151">
      <w:pPr>
        <w:pStyle w:val="PargrafodaLista"/>
        <w:widowControl w:val="0"/>
        <w:numPr>
          <w:ilvl w:val="2"/>
          <w:numId w:val="5"/>
        </w:numPr>
        <w:autoSpaceDE w:val="0"/>
        <w:autoSpaceDN w:val="0"/>
        <w:ind w:left="682"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O Software deverá ser compatível com todos os modelos de impressoras instaladas pela contratada.</w:t>
      </w:r>
    </w:p>
    <w:p w:rsidR="00B5423B" w:rsidRPr="002774CA" w:rsidRDefault="00B5423B" w:rsidP="008966A5">
      <w:pPr>
        <w:pStyle w:val="Corpodetexto"/>
        <w:tabs>
          <w:tab w:val="left" w:pos="9639"/>
        </w:tabs>
        <w:spacing w:before="11"/>
        <w:ind w:right="-51"/>
        <w:rPr>
          <w:rFonts w:ascii="Arial" w:hAnsi="Arial" w:cs="Arial"/>
          <w:color w:val="000000" w:themeColor="text1"/>
          <w:sz w:val="22"/>
          <w:szCs w:val="22"/>
        </w:rPr>
      </w:pPr>
    </w:p>
    <w:p w:rsidR="00B5423B" w:rsidRPr="002774CA" w:rsidRDefault="00B5423B" w:rsidP="00420151">
      <w:pPr>
        <w:pStyle w:val="Ttulo1"/>
        <w:keepNext w:val="0"/>
        <w:keepLines w:val="0"/>
        <w:widowControl w:val="0"/>
        <w:numPr>
          <w:ilvl w:val="0"/>
          <w:numId w:val="5"/>
        </w:numPr>
        <w:tabs>
          <w:tab w:val="left" w:pos="951"/>
          <w:tab w:val="left" w:pos="9639"/>
        </w:tabs>
        <w:autoSpaceDE w:val="0"/>
        <w:autoSpaceDN w:val="0"/>
        <w:spacing w:before="0" w:line="240" w:lineRule="auto"/>
        <w:ind w:right="-51"/>
        <w:jc w:val="both"/>
        <w:rPr>
          <w:rFonts w:ascii="Arial" w:hAnsi="Arial" w:cs="Arial"/>
          <w:color w:val="000000" w:themeColor="text1"/>
          <w:sz w:val="22"/>
          <w:szCs w:val="22"/>
        </w:rPr>
      </w:pPr>
      <w:r w:rsidRPr="002774CA">
        <w:rPr>
          <w:rFonts w:ascii="Arial" w:hAnsi="Arial" w:cs="Arial"/>
          <w:color w:val="000000" w:themeColor="text1"/>
          <w:sz w:val="22"/>
          <w:szCs w:val="22"/>
        </w:rPr>
        <w:t>CONSIDERAÇÕES</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assistência técnica dos equipamentos será de responsabilidade da Contratada, inclusive no tocante aos custos, e será executada “on-site”, em qualquer das unidades administrativas da Contratante, nas quais estiverem instalados os equipamentos.</w:t>
      </w:r>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proofErr w:type="gramStart"/>
      <w:r w:rsidRPr="002774CA">
        <w:rPr>
          <w:rFonts w:ascii="Arial" w:hAnsi="Arial" w:cs="Arial"/>
          <w:color w:val="000000" w:themeColor="text1"/>
          <w:sz w:val="22"/>
          <w:szCs w:val="22"/>
        </w:rPr>
        <w:t>A Contratada deverá disponibilizar linha telefônica e e-mail para Abertura de Chamados de Suporte Técnico na Central de Atendimento do fornecedor, ou do fabricante, e fornecer Protocolo de Atendimento por intermédio de um sistema de gerenciamento de incidentes, com possibilidade de acompanhamento online ou por outro meio, por parte da Contratante, possibilitando obter informações em tempo real sobre o andamento do chamado técnico.</w:t>
      </w:r>
      <w:proofErr w:type="gramEnd"/>
    </w:p>
    <w:p w:rsidR="00B5423B" w:rsidRPr="002774CA" w:rsidRDefault="00B5423B" w:rsidP="00420151">
      <w:pPr>
        <w:pStyle w:val="PargrafodaLista"/>
        <w:widowControl w:val="0"/>
        <w:numPr>
          <w:ilvl w:val="1"/>
          <w:numId w:val="5"/>
        </w:numPr>
        <w:autoSpaceDE w:val="0"/>
        <w:autoSpaceDN w:val="0"/>
        <w:ind w:right="-5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Para efeito de cumprimento dos Acordos de Níveis de Serviço estabelecidos, considera-se prazo para solução do problema o período compreendido entre o horário da Abertura do Chamado de Suporte Técnico feito pela Contratante e o horário de término da solução, quando o equipamento estiver em condições normais de operação.</w:t>
      </w:r>
    </w:p>
    <w:p w:rsidR="00B5423B" w:rsidRPr="002774CA" w:rsidRDefault="00B5423B" w:rsidP="00420151">
      <w:pPr>
        <w:pStyle w:val="PargrafodaLista"/>
        <w:widowControl w:val="0"/>
        <w:numPr>
          <w:ilvl w:val="1"/>
          <w:numId w:val="5"/>
        </w:numPr>
        <w:autoSpaceDE w:val="0"/>
        <w:autoSpaceDN w:val="0"/>
        <w:spacing w:before="1"/>
        <w:ind w:right="-51" w:firstLine="0"/>
        <w:contextualSpacing w:val="0"/>
        <w:jc w:val="both"/>
        <w:rPr>
          <w:rFonts w:ascii="Arial" w:hAnsi="Arial" w:cs="Arial"/>
          <w:b/>
          <w:color w:val="000000" w:themeColor="text1"/>
          <w:sz w:val="22"/>
          <w:szCs w:val="22"/>
        </w:rPr>
      </w:pPr>
      <w:r w:rsidRPr="002774CA">
        <w:rPr>
          <w:rFonts w:ascii="Arial" w:hAnsi="Arial" w:cs="Arial"/>
          <w:color w:val="000000" w:themeColor="text1"/>
          <w:sz w:val="22"/>
          <w:szCs w:val="22"/>
        </w:rPr>
        <w:t>A Contratada deverá emitir um Relatório de Atendimento Técnico, para cada chamado de suporte técnico, atendido e concluído, no qual constem os horários de chamado, de início de atendimento e de conclusão dos serviços, o número do Protocolo de Atendimento, bem como a identificação dos equipamentos que apresentarem defeito, serviços executados, responsável pelo serviço e quaisquer outras anotações pertinentes.</w:t>
      </w:r>
    </w:p>
    <w:p w:rsidR="00B5423B" w:rsidRPr="002774CA" w:rsidRDefault="00B5423B" w:rsidP="00B5423B">
      <w:pPr>
        <w:ind w:right="-2"/>
        <w:rPr>
          <w:rFonts w:ascii="Arial" w:hAnsi="Arial" w:cs="Arial"/>
          <w:color w:val="000000" w:themeColor="text1"/>
        </w:rPr>
      </w:pPr>
    </w:p>
    <w:p w:rsidR="00B5423B" w:rsidRPr="002774CA" w:rsidRDefault="00B5423B" w:rsidP="00B5423B">
      <w:pPr>
        <w:ind w:right="-2"/>
        <w:rPr>
          <w:rFonts w:ascii="Arial" w:hAnsi="Arial" w:cs="Arial"/>
          <w:color w:val="000000" w:themeColor="text1"/>
        </w:rPr>
      </w:pPr>
    </w:p>
    <w:p w:rsidR="00B5423B" w:rsidRPr="002774CA" w:rsidRDefault="00B5423B" w:rsidP="00B5423B">
      <w:pPr>
        <w:ind w:right="-2"/>
        <w:rPr>
          <w:rFonts w:ascii="Arial" w:hAnsi="Arial" w:cs="Arial"/>
          <w:color w:val="000000" w:themeColor="text1"/>
        </w:rPr>
      </w:pPr>
    </w:p>
    <w:p w:rsidR="00B5423B" w:rsidRPr="002774CA" w:rsidRDefault="00B5423B" w:rsidP="008B4FBC">
      <w:pPr>
        <w:ind w:right="-2"/>
        <w:jc w:val="center"/>
        <w:rPr>
          <w:rFonts w:ascii="Arial" w:hAnsi="Arial" w:cs="Arial"/>
          <w:color w:val="000000" w:themeColor="text1"/>
        </w:rPr>
      </w:pPr>
    </w:p>
    <w:p w:rsidR="00B5423B" w:rsidRPr="002774CA" w:rsidRDefault="008B4FBC" w:rsidP="008B4FBC">
      <w:pPr>
        <w:ind w:right="-2"/>
        <w:jc w:val="center"/>
        <w:rPr>
          <w:rFonts w:ascii="Arial" w:hAnsi="Arial" w:cs="Arial"/>
          <w:color w:val="000000" w:themeColor="text1"/>
        </w:rPr>
      </w:pPr>
      <w:r w:rsidRPr="002774CA">
        <w:rPr>
          <w:rFonts w:ascii="Arial" w:hAnsi="Arial" w:cs="Arial"/>
          <w:color w:val="000000" w:themeColor="text1"/>
        </w:rPr>
        <w:t>Giovane Sampaio da Silva</w:t>
      </w:r>
    </w:p>
    <w:p w:rsidR="008B4FBC" w:rsidRPr="002774CA" w:rsidRDefault="008B4FBC" w:rsidP="008B4FBC">
      <w:pPr>
        <w:ind w:right="-2"/>
        <w:jc w:val="center"/>
        <w:rPr>
          <w:rFonts w:ascii="Arial" w:hAnsi="Arial" w:cs="Arial"/>
          <w:color w:val="000000" w:themeColor="text1"/>
        </w:rPr>
      </w:pPr>
      <w:r w:rsidRPr="002774CA">
        <w:rPr>
          <w:rFonts w:ascii="Arial" w:hAnsi="Arial" w:cs="Arial"/>
          <w:color w:val="000000" w:themeColor="text1"/>
        </w:rPr>
        <w:t>Técnico em informática</w:t>
      </w:r>
    </w:p>
    <w:p w:rsidR="00B5423B" w:rsidRPr="002774CA" w:rsidRDefault="00B5423B" w:rsidP="00B5423B">
      <w:pPr>
        <w:ind w:right="-2"/>
        <w:rPr>
          <w:rFonts w:ascii="Arial" w:hAnsi="Arial" w:cs="Arial"/>
          <w:color w:val="000000" w:themeColor="text1"/>
        </w:rPr>
      </w:pPr>
    </w:p>
    <w:p w:rsidR="00B5423B" w:rsidRPr="002774CA" w:rsidRDefault="00B5423B" w:rsidP="00B5423B">
      <w:pPr>
        <w:ind w:right="-2"/>
        <w:rPr>
          <w:rFonts w:ascii="Arial" w:hAnsi="Arial" w:cs="Arial"/>
          <w:color w:val="000000" w:themeColor="text1"/>
        </w:rPr>
      </w:pPr>
    </w:p>
    <w:p w:rsidR="00B5423B" w:rsidRPr="002774CA" w:rsidRDefault="00B5423B" w:rsidP="00B5423B">
      <w:pPr>
        <w:ind w:right="-2"/>
        <w:rPr>
          <w:rFonts w:ascii="Arial" w:hAnsi="Arial" w:cs="Arial"/>
          <w:color w:val="000000" w:themeColor="text1"/>
        </w:rPr>
      </w:pPr>
    </w:p>
    <w:p w:rsidR="00B5423B" w:rsidRPr="002774CA" w:rsidRDefault="00B5423B" w:rsidP="00B5423B">
      <w:pPr>
        <w:ind w:right="-2"/>
        <w:rPr>
          <w:rFonts w:ascii="Arial" w:hAnsi="Arial" w:cs="Arial"/>
          <w:color w:val="000000" w:themeColor="text1"/>
        </w:rPr>
      </w:pPr>
    </w:p>
    <w:p w:rsidR="00B5423B" w:rsidRPr="002774CA" w:rsidRDefault="00B5423B" w:rsidP="00B5423B">
      <w:pPr>
        <w:ind w:right="-2"/>
        <w:rPr>
          <w:rFonts w:ascii="Arial" w:hAnsi="Arial" w:cs="Arial"/>
          <w:color w:val="000000" w:themeColor="text1"/>
        </w:rPr>
      </w:pPr>
    </w:p>
    <w:p w:rsidR="00B5423B" w:rsidRPr="002774CA" w:rsidRDefault="00B5423B" w:rsidP="00B5423B">
      <w:pPr>
        <w:ind w:right="-2"/>
        <w:rPr>
          <w:rFonts w:ascii="Arial" w:hAnsi="Arial" w:cs="Arial"/>
          <w:color w:val="000000" w:themeColor="text1"/>
        </w:rPr>
      </w:pPr>
    </w:p>
    <w:p w:rsidR="00B5423B" w:rsidRPr="002774CA" w:rsidRDefault="00B5423B" w:rsidP="00B5423B">
      <w:pPr>
        <w:ind w:right="-2"/>
        <w:rPr>
          <w:rFonts w:ascii="Arial" w:hAnsi="Arial" w:cs="Arial"/>
          <w:color w:val="000000" w:themeColor="text1"/>
        </w:rPr>
      </w:pPr>
    </w:p>
    <w:p w:rsidR="00B5423B" w:rsidRPr="002774CA" w:rsidRDefault="00B5423B" w:rsidP="00B5423B">
      <w:pPr>
        <w:ind w:right="-2"/>
        <w:rPr>
          <w:rFonts w:ascii="Arial" w:hAnsi="Arial" w:cs="Arial"/>
          <w:color w:val="000000" w:themeColor="text1"/>
        </w:rPr>
      </w:pPr>
    </w:p>
    <w:p w:rsidR="00B5423B" w:rsidRPr="002774CA" w:rsidRDefault="00B5423B" w:rsidP="00B5423B">
      <w:pPr>
        <w:ind w:right="-2"/>
        <w:rPr>
          <w:rFonts w:ascii="Arial" w:hAnsi="Arial" w:cs="Arial"/>
          <w:color w:val="000000" w:themeColor="text1"/>
        </w:rPr>
      </w:pPr>
    </w:p>
    <w:p w:rsidR="00B5423B" w:rsidRPr="002774CA" w:rsidRDefault="00B5423B" w:rsidP="00B5423B">
      <w:pPr>
        <w:ind w:right="-2"/>
        <w:rPr>
          <w:rFonts w:ascii="Arial" w:hAnsi="Arial" w:cs="Arial"/>
          <w:color w:val="000000" w:themeColor="text1"/>
        </w:rPr>
      </w:pPr>
    </w:p>
    <w:p w:rsidR="00B5423B" w:rsidRPr="002774CA" w:rsidRDefault="00B5423B" w:rsidP="00B5423B">
      <w:pPr>
        <w:ind w:right="-2"/>
        <w:rPr>
          <w:rFonts w:ascii="Arial" w:hAnsi="Arial" w:cs="Arial"/>
          <w:color w:val="000000" w:themeColor="text1"/>
        </w:rPr>
      </w:pPr>
    </w:p>
    <w:p w:rsidR="00B5423B" w:rsidRDefault="00B5423B" w:rsidP="00B5423B">
      <w:pPr>
        <w:ind w:right="-2"/>
        <w:rPr>
          <w:rFonts w:ascii="Arial" w:hAnsi="Arial" w:cs="Arial"/>
          <w:color w:val="000000" w:themeColor="text1"/>
        </w:rPr>
      </w:pPr>
    </w:p>
    <w:p w:rsidR="009E6259" w:rsidRDefault="009E6259" w:rsidP="00B5423B">
      <w:pPr>
        <w:ind w:right="-2"/>
        <w:rPr>
          <w:rFonts w:ascii="Arial" w:hAnsi="Arial" w:cs="Arial"/>
          <w:color w:val="000000" w:themeColor="text1"/>
        </w:rPr>
      </w:pPr>
    </w:p>
    <w:p w:rsidR="009E6259" w:rsidRDefault="009E6259" w:rsidP="00B5423B">
      <w:pPr>
        <w:ind w:right="-2"/>
        <w:rPr>
          <w:rFonts w:ascii="Arial" w:hAnsi="Arial" w:cs="Arial"/>
          <w:color w:val="000000" w:themeColor="text1"/>
        </w:rPr>
      </w:pPr>
    </w:p>
    <w:p w:rsidR="009E6259" w:rsidRDefault="009E6259" w:rsidP="00B5423B">
      <w:pPr>
        <w:ind w:right="-2"/>
        <w:rPr>
          <w:rFonts w:ascii="Arial" w:hAnsi="Arial" w:cs="Arial"/>
          <w:color w:val="000000" w:themeColor="text1"/>
        </w:rPr>
      </w:pPr>
    </w:p>
    <w:p w:rsidR="009E6259" w:rsidRDefault="009E6259" w:rsidP="00B5423B">
      <w:pPr>
        <w:ind w:right="-2"/>
        <w:rPr>
          <w:rFonts w:ascii="Arial" w:hAnsi="Arial" w:cs="Arial"/>
          <w:color w:val="000000" w:themeColor="text1"/>
        </w:rPr>
      </w:pPr>
    </w:p>
    <w:p w:rsidR="009E6259" w:rsidRDefault="009E6259" w:rsidP="00B5423B">
      <w:pPr>
        <w:ind w:right="-2"/>
        <w:rPr>
          <w:rFonts w:ascii="Arial" w:hAnsi="Arial" w:cs="Arial"/>
          <w:color w:val="000000" w:themeColor="text1"/>
        </w:rPr>
      </w:pPr>
    </w:p>
    <w:p w:rsidR="009E6259" w:rsidRDefault="009E6259" w:rsidP="00B5423B">
      <w:pPr>
        <w:ind w:right="-2"/>
        <w:rPr>
          <w:rFonts w:ascii="Arial" w:hAnsi="Arial" w:cs="Arial"/>
          <w:color w:val="000000" w:themeColor="text1"/>
        </w:rPr>
      </w:pPr>
    </w:p>
    <w:p w:rsidR="009E6259" w:rsidRDefault="009E6259" w:rsidP="00B5423B">
      <w:pPr>
        <w:ind w:right="-2"/>
        <w:rPr>
          <w:rFonts w:ascii="Arial" w:hAnsi="Arial" w:cs="Arial"/>
          <w:color w:val="000000" w:themeColor="text1"/>
        </w:rPr>
      </w:pPr>
    </w:p>
    <w:p w:rsidR="009E6259" w:rsidRDefault="009E6259" w:rsidP="00B5423B">
      <w:pPr>
        <w:ind w:right="-2"/>
        <w:rPr>
          <w:rFonts w:ascii="Arial" w:hAnsi="Arial" w:cs="Arial"/>
          <w:color w:val="000000" w:themeColor="text1"/>
        </w:rPr>
      </w:pPr>
    </w:p>
    <w:p w:rsidR="009E6259" w:rsidRPr="002774CA" w:rsidRDefault="009E6259" w:rsidP="00B5423B">
      <w:pPr>
        <w:ind w:right="-2"/>
        <w:rPr>
          <w:rFonts w:ascii="Arial" w:hAnsi="Arial" w:cs="Arial"/>
          <w:color w:val="000000" w:themeColor="text1"/>
        </w:rPr>
      </w:pPr>
    </w:p>
    <w:p w:rsidR="00B5423B" w:rsidRPr="002774CA" w:rsidRDefault="00B5423B" w:rsidP="00B5423B">
      <w:pPr>
        <w:ind w:right="-2"/>
        <w:rPr>
          <w:rFonts w:ascii="Arial" w:hAnsi="Arial" w:cs="Arial"/>
          <w:color w:val="000000" w:themeColor="text1"/>
        </w:rPr>
      </w:pPr>
    </w:p>
    <w:p w:rsidR="003F53EA" w:rsidRPr="002774CA" w:rsidRDefault="003F53EA" w:rsidP="000863D0">
      <w:pPr>
        <w:tabs>
          <w:tab w:val="left" w:pos="709"/>
        </w:tabs>
        <w:ind w:right="-2"/>
        <w:jc w:val="center"/>
        <w:rPr>
          <w:rFonts w:ascii="Arial" w:hAnsi="Arial" w:cs="Arial"/>
          <w:b/>
          <w:color w:val="000000" w:themeColor="text1"/>
        </w:rPr>
      </w:pPr>
      <w:r w:rsidRPr="002774CA">
        <w:rPr>
          <w:rFonts w:ascii="Arial" w:hAnsi="Arial" w:cs="Arial"/>
          <w:b/>
          <w:color w:val="000000" w:themeColor="text1"/>
        </w:rPr>
        <w:lastRenderedPageBreak/>
        <w:t>ANEXO II (MODELO DE PROPOSTA DE PREÇOS)</w:t>
      </w:r>
    </w:p>
    <w:p w:rsidR="003F53EA" w:rsidRPr="002774CA" w:rsidRDefault="003F53EA" w:rsidP="000863D0">
      <w:pPr>
        <w:tabs>
          <w:tab w:val="left" w:pos="709"/>
        </w:tabs>
        <w:ind w:right="-2"/>
        <w:jc w:val="center"/>
        <w:rPr>
          <w:rFonts w:ascii="Arial" w:hAnsi="Arial" w:cs="Arial"/>
          <w:b/>
          <w:color w:val="000000" w:themeColor="text1"/>
        </w:rPr>
      </w:pPr>
      <w:r w:rsidRPr="002774CA">
        <w:rPr>
          <w:rFonts w:ascii="Arial" w:hAnsi="Arial" w:cs="Arial"/>
          <w:b/>
          <w:color w:val="000000" w:themeColor="text1"/>
        </w:rPr>
        <w:t>MODELO DE PROPOSTA DE PREÇOS</w:t>
      </w:r>
    </w:p>
    <w:p w:rsidR="003F53EA" w:rsidRPr="002774CA" w:rsidRDefault="003F53EA" w:rsidP="000863D0">
      <w:pPr>
        <w:tabs>
          <w:tab w:val="left" w:pos="709"/>
        </w:tabs>
        <w:ind w:right="-2"/>
        <w:jc w:val="center"/>
        <w:rPr>
          <w:rFonts w:ascii="Arial" w:hAnsi="Arial" w:cs="Arial"/>
          <w:b/>
          <w:color w:val="000000" w:themeColor="text1"/>
        </w:rPr>
      </w:pPr>
      <w:r w:rsidRPr="002774CA">
        <w:rPr>
          <w:rFonts w:ascii="Arial" w:hAnsi="Arial" w:cs="Arial"/>
          <w:color w:val="000000" w:themeColor="text1"/>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2774CA" w:rsidTr="00A00F49">
        <w:tc>
          <w:tcPr>
            <w:tcW w:w="4077" w:type="dxa"/>
          </w:tcPr>
          <w:p w:rsidR="00A00F49" w:rsidRPr="002774CA" w:rsidRDefault="003F53EA"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br w:type="page"/>
            </w:r>
            <w:r w:rsidR="00A00F49" w:rsidRPr="002774CA">
              <w:rPr>
                <w:rFonts w:ascii="Arial" w:hAnsi="Arial" w:cs="Arial"/>
                <w:color w:val="000000" w:themeColor="text1"/>
                <w:sz w:val="22"/>
                <w:szCs w:val="22"/>
              </w:rPr>
              <w:t>Empresa:</w:t>
            </w:r>
          </w:p>
        </w:tc>
        <w:tc>
          <w:tcPr>
            <w:tcW w:w="6159"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p>
        </w:tc>
      </w:tr>
      <w:tr w:rsidR="00A00F49" w:rsidRPr="002774CA" w:rsidTr="00A00F49">
        <w:tc>
          <w:tcPr>
            <w:tcW w:w="4077"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CNPJ:</w:t>
            </w:r>
          </w:p>
        </w:tc>
        <w:tc>
          <w:tcPr>
            <w:tcW w:w="6159"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p>
        </w:tc>
      </w:tr>
      <w:tr w:rsidR="00A00F49" w:rsidRPr="002774CA" w:rsidTr="00A00F49">
        <w:tc>
          <w:tcPr>
            <w:tcW w:w="4077"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Endereço:</w:t>
            </w:r>
          </w:p>
        </w:tc>
        <w:tc>
          <w:tcPr>
            <w:tcW w:w="6159"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p>
        </w:tc>
      </w:tr>
      <w:tr w:rsidR="00A00F49" w:rsidRPr="002774CA" w:rsidTr="00A00F49">
        <w:tc>
          <w:tcPr>
            <w:tcW w:w="4077"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Telefone:</w:t>
            </w:r>
          </w:p>
        </w:tc>
        <w:tc>
          <w:tcPr>
            <w:tcW w:w="6159"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p>
        </w:tc>
      </w:tr>
      <w:tr w:rsidR="00A00F49" w:rsidRPr="002774CA" w:rsidTr="00A00F49">
        <w:tc>
          <w:tcPr>
            <w:tcW w:w="4077"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Nome do Representante Legal:</w:t>
            </w:r>
          </w:p>
        </w:tc>
        <w:tc>
          <w:tcPr>
            <w:tcW w:w="6159"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p>
        </w:tc>
      </w:tr>
      <w:tr w:rsidR="00A00F49" w:rsidRPr="002774CA" w:rsidTr="00A00F49">
        <w:tc>
          <w:tcPr>
            <w:tcW w:w="4077"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Identidade do Representante Legal:</w:t>
            </w:r>
          </w:p>
        </w:tc>
        <w:tc>
          <w:tcPr>
            <w:tcW w:w="6159"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p>
        </w:tc>
      </w:tr>
      <w:tr w:rsidR="00A00F49" w:rsidRPr="002774CA" w:rsidTr="00A00F49">
        <w:tc>
          <w:tcPr>
            <w:tcW w:w="4077"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Data:</w:t>
            </w:r>
          </w:p>
        </w:tc>
        <w:tc>
          <w:tcPr>
            <w:tcW w:w="6159"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p>
        </w:tc>
      </w:tr>
    </w:tbl>
    <w:p w:rsidR="00A00F49" w:rsidRPr="002774CA" w:rsidRDefault="00A00F49" w:rsidP="00A00F49">
      <w:pPr>
        <w:pStyle w:val="SemEspaamento"/>
        <w:spacing w:line="276" w:lineRule="auto"/>
        <w:ind w:right="-2"/>
        <w:jc w:val="both"/>
        <w:rPr>
          <w:rFonts w:ascii="Arial" w:hAnsi="Arial" w:cs="Arial"/>
          <w:bCs/>
          <w:color w:val="000000" w:themeColor="text1"/>
          <w:sz w:val="22"/>
          <w:szCs w:val="22"/>
        </w:rPr>
      </w:pPr>
    </w:p>
    <w:p w:rsidR="00A00F49" w:rsidRPr="002774CA" w:rsidRDefault="00A00F49" w:rsidP="00A00F49">
      <w:pPr>
        <w:pStyle w:val="SemEspaamento"/>
        <w:spacing w:line="276" w:lineRule="auto"/>
        <w:ind w:right="-2"/>
        <w:jc w:val="both"/>
        <w:rPr>
          <w:rFonts w:ascii="Arial" w:hAnsi="Arial" w:cs="Arial"/>
          <w:b/>
          <w:color w:val="000000" w:themeColor="text1"/>
          <w:sz w:val="22"/>
          <w:szCs w:val="22"/>
        </w:rPr>
      </w:pPr>
      <w:r w:rsidRPr="002774CA">
        <w:rPr>
          <w:rFonts w:ascii="Arial" w:hAnsi="Arial" w:cs="Arial"/>
          <w:color w:val="000000" w:themeColor="text1"/>
          <w:sz w:val="22"/>
          <w:szCs w:val="22"/>
        </w:rPr>
        <w:t xml:space="preserve">OBJETO: </w:t>
      </w:r>
      <w:r w:rsidR="00D45899" w:rsidRPr="002774CA">
        <w:rPr>
          <w:rFonts w:ascii="Arial" w:hAnsi="Arial" w:cs="Arial"/>
          <w:color w:val="000000" w:themeColor="text1"/>
          <w:sz w:val="22"/>
          <w:szCs w:val="22"/>
        </w:rPr>
        <w:t>Locação de impressoras</w:t>
      </w:r>
      <w:r w:rsidRPr="002774CA">
        <w:rPr>
          <w:rFonts w:ascii="Arial" w:hAnsi="Arial" w:cs="Arial"/>
          <w:color w:val="000000" w:themeColor="text1"/>
          <w:sz w:val="22"/>
          <w:szCs w:val="22"/>
        </w:rPr>
        <w:t>.</w:t>
      </w:r>
    </w:p>
    <w:p w:rsidR="00A00F49" w:rsidRPr="002774CA" w:rsidRDefault="00A00F49" w:rsidP="00A00F49">
      <w:pPr>
        <w:pStyle w:val="SemEspaamento"/>
        <w:spacing w:line="276" w:lineRule="auto"/>
        <w:ind w:right="-2"/>
        <w:jc w:val="both"/>
        <w:rPr>
          <w:rFonts w:ascii="Arial" w:hAnsi="Arial" w:cs="Arial"/>
          <w:bCs/>
          <w:color w:val="000000" w:themeColor="text1"/>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698"/>
        <w:gridCol w:w="813"/>
        <w:gridCol w:w="1058"/>
        <w:gridCol w:w="1180"/>
        <w:gridCol w:w="1337"/>
        <w:gridCol w:w="1337"/>
      </w:tblGrid>
      <w:tr w:rsidR="002774CA" w:rsidRPr="002774CA" w:rsidTr="008B4FBC">
        <w:tc>
          <w:tcPr>
            <w:tcW w:w="780" w:type="dxa"/>
            <w:shd w:val="clear" w:color="auto" w:fill="auto"/>
          </w:tcPr>
          <w:p w:rsidR="008B4FBC" w:rsidRPr="002774CA" w:rsidRDefault="008B4FBC" w:rsidP="00A00F49">
            <w:pPr>
              <w:ind w:right="-2"/>
              <w:jc w:val="center"/>
              <w:rPr>
                <w:rFonts w:ascii="Arial" w:hAnsi="Arial" w:cs="Arial"/>
                <w:b/>
                <w:color w:val="000000" w:themeColor="text1"/>
              </w:rPr>
            </w:pPr>
            <w:r w:rsidRPr="002774CA">
              <w:rPr>
                <w:rFonts w:ascii="Arial" w:hAnsi="Arial" w:cs="Arial"/>
                <w:b/>
                <w:color w:val="000000" w:themeColor="text1"/>
              </w:rPr>
              <w:t>ITEM</w:t>
            </w:r>
          </w:p>
        </w:tc>
        <w:tc>
          <w:tcPr>
            <w:tcW w:w="3698" w:type="dxa"/>
            <w:shd w:val="clear" w:color="auto" w:fill="auto"/>
          </w:tcPr>
          <w:p w:rsidR="008B4FBC" w:rsidRPr="002774CA" w:rsidRDefault="008B4FBC" w:rsidP="00A00F49">
            <w:pPr>
              <w:ind w:right="-2"/>
              <w:jc w:val="center"/>
              <w:rPr>
                <w:rFonts w:ascii="Arial" w:hAnsi="Arial" w:cs="Arial"/>
                <w:b/>
                <w:color w:val="000000" w:themeColor="text1"/>
              </w:rPr>
            </w:pPr>
            <w:r w:rsidRPr="002774CA">
              <w:rPr>
                <w:rFonts w:ascii="Arial" w:hAnsi="Arial" w:cs="Arial"/>
                <w:b/>
                <w:color w:val="000000" w:themeColor="text1"/>
              </w:rPr>
              <w:t>DESCRIÇÃO/CARACTERÍSTICAS MÍNIMAS</w:t>
            </w:r>
          </w:p>
        </w:tc>
        <w:tc>
          <w:tcPr>
            <w:tcW w:w="840" w:type="dxa"/>
            <w:shd w:val="clear" w:color="auto" w:fill="auto"/>
          </w:tcPr>
          <w:p w:rsidR="008B4FBC" w:rsidRPr="002774CA" w:rsidRDefault="008B4FBC" w:rsidP="00A00F49">
            <w:pPr>
              <w:ind w:right="-2"/>
              <w:jc w:val="center"/>
              <w:rPr>
                <w:rFonts w:ascii="Arial" w:hAnsi="Arial" w:cs="Arial"/>
                <w:b/>
                <w:color w:val="000000" w:themeColor="text1"/>
              </w:rPr>
            </w:pPr>
            <w:r w:rsidRPr="002774CA">
              <w:rPr>
                <w:rFonts w:ascii="Arial" w:hAnsi="Arial" w:cs="Arial"/>
                <w:b/>
                <w:color w:val="000000" w:themeColor="text1"/>
              </w:rPr>
              <w:t>UNID.</w:t>
            </w:r>
          </w:p>
        </w:tc>
        <w:tc>
          <w:tcPr>
            <w:tcW w:w="1058" w:type="dxa"/>
            <w:shd w:val="clear" w:color="auto" w:fill="auto"/>
          </w:tcPr>
          <w:p w:rsidR="008B4FBC" w:rsidRPr="002774CA" w:rsidRDefault="008B4FBC" w:rsidP="00A00F49">
            <w:pPr>
              <w:ind w:right="-2"/>
              <w:jc w:val="center"/>
              <w:rPr>
                <w:rFonts w:ascii="Arial" w:hAnsi="Arial" w:cs="Arial"/>
                <w:b/>
                <w:color w:val="000000" w:themeColor="text1"/>
              </w:rPr>
            </w:pPr>
            <w:r w:rsidRPr="002774CA">
              <w:rPr>
                <w:rFonts w:ascii="Arial" w:hAnsi="Arial" w:cs="Arial"/>
                <w:b/>
                <w:color w:val="000000" w:themeColor="text1"/>
              </w:rPr>
              <w:t>QUANT.</w:t>
            </w:r>
          </w:p>
        </w:tc>
        <w:tc>
          <w:tcPr>
            <w:tcW w:w="1180" w:type="dxa"/>
          </w:tcPr>
          <w:p w:rsidR="008B4FBC" w:rsidRPr="002774CA" w:rsidRDefault="008B4FBC" w:rsidP="00A00F49">
            <w:pPr>
              <w:pStyle w:val="SemEspaamento"/>
              <w:spacing w:line="276" w:lineRule="auto"/>
              <w:ind w:right="-2"/>
              <w:jc w:val="center"/>
              <w:rPr>
                <w:rFonts w:ascii="Arial" w:hAnsi="Arial" w:cs="Arial"/>
                <w:b/>
                <w:color w:val="000000" w:themeColor="text1"/>
                <w:sz w:val="22"/>
                <w:szCs w:val="22"/>
              </w:rPr>
            </w:pPr>
            <w:r w:rsidRPr="002774CA">
              <w:rPr>
                <w:rFonts w:ascii="Arial" w:hAnsi="Arial" w:cs="Arial"/>
                <w:b/>
                <w:color w:val="000000" w:themeColor="text1"/>
                <w:sz w:val="22"/>
                <w:szCs w:val="22"/>
              </w:rPr>
              <w:t>MARCA/</w:t>
            </w:r>
          </w:p>
          <w:p w:rsidR="008B4FBC" w:rsidRPr="002774CA" w:rsidRDefault="008B4FBC" w:rsidP="00A00F49">
            <w:pPr>
              <w:pStyle w:val="SemEspaamento"/>
              <w:spacing w:line="276" w:lineRule="auto"/>
              <w:ind w:right="-2"/>
              <w:jc w:val="center"/>
              <w:rPr>
                <w:rFonts w:ascii="Arial" w:hAnsi="Arial" w:cs="Arial"/>
                <w:b/>
                <w:color w:val="000000" w:themeColor="text1"/>
                <w:sz w:val="22"/>
                <w:szCs w:val="22"/>
              </w:rPr>
            </w:pPr>
            <w:r w:rsidRPr="002774CA">
              <w:rPr>
                <w:rFonts w:ascii="Arial" w:hAnsi="Arial" w:cs="Arial"/>
                <w:b/>
                <w:color w:val="000000" w:themeColor="text1"/>
                <w:sz w:val="22"/>
                <w:szCs w:val="22"/>
              </w:rPr>
              <w:t>MODELO</w:t>
            </w:r>
          </w:p>
        </w:tc>
        <w:tc>
          <w:tcPr>
            <w:tcW w:w="1243" w:type="dxa"/>
            <w:shd w:val="clear" w:color="auto" w:fill="auto"/>
            <w:vAlign w:val="center"/>
          </w:tcPr>
          <w:p w:rsidR="008B4FBC" w:rsidRPr="002774CA" w:rsidRDefault="008B4FBC" w:rsidP="00BB0EC8">
            <w:pPr>
              <w:pStyle w:val="TableParagraph"/>
              <w:jc w:val="center"/>
              <w:rPr>
                <w:b/>
                <w:color w:val="000000" w:themeColor="text1"/>
                <w:sz w:val="18"/>
                <w:szCs w:val="18"/>
              </w:rPr>
            </w:pPr>
            <w:r w:rsidRPr="002774CA">
              <w:rPr>
                <w:b/>
                <w:color w:val="000000" w:themeColor="text1"/>
                <w:sz w:val="18"/>
                <w:szCs w:val="18"/>
              </w:rPr>
              <w:t>Valor unitário máximo por cada equipamento mensal</w:t>
            </w:r>
          </w:p>
        </w:tc>
        <w:tc>
          <w:tcPr>
            <w:tcW w:w="1346" w:type="dxa"/>
            <w:shd w:val="clear" w:color="auto" w:fill="auto"/>
            <w:vAlign w:val="center"/>
          </w:tcPr>
          <w:p w:rsidR="008B4FBC" w:rsidRPr="002774CA" w:rsidRDefault="008B4FBC" w:rsidP="00BB0EC8">
            <w:pPr>
              <w:pStyle w:val="TableParagraph"/>
              <w:jc w:val="center"/>
              <w:rPr>
                <w:b/>
                <w:color w:val="000000" w:themeColor="text1"/>
                <w:sz w:val="18"/>
                <w:szCs w:val="18"/>
              </w:rPr>
            </w:pPr>
            <w:r w:rsidRPr="002774CA">
              <w:rPr>
                <w:b/>
                <w:color w:val="000000" w:themeColor="text1"/>
                <w:sz w:val="18"/>
                <w:szCs w:val="18"/>
              </w:rPr>
              <w:t>Valor unitário máximo por cada equipamento multiplicado por 12 meses</w:t>
            </w:r>
          </w:p>
        </w:tc>
      </w:tr>
      <w:tr w:rsidR="002774CA" w:rsidRPr="002774CA" w:rsidTr="008B4FBC">
        <w:trPr>
          <w:trHeight w:val="317"/>
        </w:trPr>
        <w:tc>
          <w:tcPr>
            <w:tcW w:w="780" w:type="dxa"/>
            <w:shd w:val="clear" w:color="auto" w:fill="auto"/>
          </w:tcPr>
          <w:p w:rsidR="00A00F49" w:rsidRPr="002774CA" w:rsidRDefault="00A00F49" w:rsidP="00A00F49">
            <w:pPr>
              <w:ind w:right="-2"/>
              <w:jc w:val="center"/>
              <w:rPr>
                <w:rFonts w:ascii="Arial" w:hAnsi="Arial" w:cs="Arial"/>
                <w:color w:val="000000" w:themeColor="text1"/>
              </w:rPr>
            </w:pPr>
            <w:r w:rsidRPr="002774CA">
              <w:rPr>
                <w:rFonts w:ascii="Arial" w:hAnsi="Arial" w:cs="Arial"/>
                <w:color w:val="000000" w:themeColor="text1"/>
              </w:rPr>
              <w:t>01</w:t>
            </w:r>
          </w:p>
        </w:tc>
        <w:tc>
          <w:tcPr>
            <w:tcW w:w="3698" w:type="dxa"/>
            <w:shd w:val="clear" w:color="auto" w:fill="auto"/>
          </w:tcPr>
          <w:p w:rsidR="00A00F49" w:rsidRPr="002774CA" w:rsidRDefault="00A00F49" w:rsidP="00A00F49">
            <w:pPr>
              <w:ind w:right="-2"/>
              <w:outlineLvl w:val="1"/>
              <w:rPr>
                <w:rFonts w:ascii="Arial" w:eastAsia="Calibri" w:hAnsi="Arial" w:cs="Arial"/>
                <w:color w:val="000000" w:themeColor="text1"/>
              </w:rPr>
            </w:pPr>
          </w:p>
        </w:tc>
        <w:tc>
          <w:tcPr>
            <w:tcW w:w="840" w:type="dxa"/>
            <w:shd w:val="clear" w:color="auto" w:fill="auto"/>
          </w:tcPr>
          <w:p w:rsidR="00A00F49" w:rsidRPr="002774CA" w:rsidRDefault="00A00F49" w:rsidP="00A00F49">
            <w:pPr>
              <w:ind w:right="-2"/>
              <w:jc w:val="center"/>
              <w:rPr>
                <w:rFonts w:ascii="Arial" w:eastAsia="Calibri" w:hAnsi="Arial" w:cs="Arial"/>
                <w:color w:val="000000" w:themeColor="text1"/>
              </w:rPr>
            </w:pPr>
            <w:r w:rsidRPr="002774CA">
              <w:rPr>
                <w:rFonts w:ascii="Arial" w:eastAsia="Calibri" w:hAnsi="Arial" w:cs="Arial"/>
                <w:color w:val="000000" w:themeColor="text1"/>
              </w:rPr>
              <w:t>UNID</w:t>
            </w:r>
          </w:p>
        </w:tc>
        <w:tc>
          <w:tcPr>
            <w:tcW w:w="1058" w:type="dxa"/>
            <w:shd w:val="clear" w:color="auto" w:fill="auto"/>
          </w:tcPr>
          <w:p w:rsidR="00A00F49" w:rsidRPr="002774CA" w:rsidRDefault="00A00F49" w:rsidP="00A00F49">
            <w:pPr>
              <w:ind w:right="-2"/>
              <w:jc w:val="center"/>
              <w:rPr>
                <w:rFonts w:ascii="Arial" w:eastAsia="Calibri" w:hAnsi="Arial" w:cs="Arial"/>
                <w:color w:val="000000" w:themeColor="text1"/>
              </w:rPr>
            </w:pPr>
          </w:p>
        </w:tc>
        <w:tc>
          <w:tcPr>
            <w:tcW w:w="1180" w:type="dxa"/>
          </w:tcPr>
          <w:p w:rsidR="00A00F49" w:rsidRPr="002774CA" w:rsidRDefault="00A00F49" w:rsidP="00A00F49">
            <w:pPr>
              <w:ind w:right="-2"/>
              <w:jc w:val="center"/>
              <w:rPr>
                <w:rFonts w:ascii="Arial" w:eastAsia="Calibri" w:hAnsi="Arial" w:cs="Arial"/>
                <w:color w:val="000000" w:themeColor="text1"/>
              </w:rPr>
            </w:pPr>
          </w:p>
        </w:tc>
        <w:tc>
          <w:tcPr>
            <w:tcW w:w="1243" w:type="dxa"/>
            <w:shd w:val="clear" w:color="auto" w:fill="auto"/>
          </w:tcPr>
          <w:p w:rsidR="00A00F49" w:rsidRPr="002774CA" w:rsidRDefault="00A00F49" w:rsidP="00A00F49">
            <w:pPr>
              <w:ind w:right="-2"/>
              <w:jc w:val="left"/>
              <w:rPr>
                <w:rFonts w:ascii="Arial" w:eastAsia="Calibri" w:hAnsi="Arial" w:cs="Arial"/>
                <w:color w:val="000000" w:themeColor="text1"/>
              </w:rPr>
            </w:pPr>
            <w:r w:rsidRPr="002774CA">
              <w:rPr>
                <w:rFonts w:ascii="Arial" w:eastAsia="Calibri" w:hAnsi="Arial" w:cs="Arial"/>
                <w:color w:val="000000" w:themeColor="text1"/>
              </w:rPr>
              <w:t>R$</w:t>
            </w:r>
          </w:p>
        </w:tc>
        <w:tc>
          <w:tcPr>
            <w:tcW w:w="1346" w:type="dxa"/>
            <w:shd w:val="clear" w:color="auto" w:fill="auto"/>
          </w:tcPr>
          <w:p w:rsidR="00A00F49" w:rsidRPr="002774CA" w:rsidRDefault="00A00F49" w:rsidP="00A00F49">
            <w:pPr>
              <w:ind w:right="-2"/>
              <w:jc w:val="left"/>
              <w:rPr>
                <w:rFonts w:ascii="Arial" w:eastAsia="Calibri" w:hAnsi="Arial" w:cs="Arial"/>
                <w:color w:val="000000" w:themeColor="text1"/>
              </w:rPr>
            </w:pPr>
            <w:r w:rsidRPr="002774CA">
              <w:rPr>
                <w:rFonts w:ascii="Arial" w:eastAsia="Calibri" w:hAnsi="Arial" w:cs="Arial"/>
                <w:color w:val="000000" w:themeColor="text1"/>
              </w:rPr>
              <w:t>R$</w:t>
            </w:r>
          </w:p>
        </w:tc>
      </w:tr>
    </w:tbl>
    <w:p w:rsidR="00A00F49" w:rsidRPr="002774CA" w:rsidRDefault="00A00F49" w:rsidP="00A00F49">
      <w:pPr>
        <w:pStyle w:val="SemEspaamento"/>
        <w:spacing w:line="276" w:lineRule="auto"/>
        <w:ind w:right="-2"/>
        <w:jc w:val="both"/>
        <w:rPr>
          <w:rFonts w:ascii="Arial" w:hAnsi="Arial" w:cs="Arial"/>
          <w:color w:val="000000" w:themeColor="text1"/>
          <w:sz w:val="22"/>
          <w:szCs w:val="22"/>
        </w:rPr>
      </w:pPr>
    </w:p>
    <w:p w:rsidR="00A00F49" w:rsidRPr="002774CA" w:rsidRDefault="00A00F49" w:rsidP="00A00F49">
      <w:pPr>
        <w:pStyle w:val="SemEspaamento"/>
        <w:ind w:right="-2"/>
        <w:jc w:val="both"/>
        <w:rPr>
          <w:rFonts w:ascii="Arial" w:hAnsi="Arial" w:cs="Arial"/>
          <w:color w:val="000000" w:themeColor="text1"/>
          <w:sz w:val="22"/>
          <w:szCs w:val="22"/>
        </w:rPr>
      </w:pPr>
      <w:proofErr w:type="gramStart"/>
      <w:r w:rsidRPr="002774CA">
        <w:rPr>
          <w:rFonts w:ascii="Arial" w:hAnsi="Arial" w:cs="Arial"/>
          <w:color w:val="000000" w:themeColor="text1"/>
          <w:sz w:val="22"/>
          <w:szCs w:val="22"/>
        </w:rPr>
        <w:t>•</w:t>
      </w:r>
      <w:r w:rsidRPr="002774CA">
        <w:rPr>
          <w:rFonts w:ascii="Arial" w:hAnsi="Arial" w:cs="Arial"/>
          <w:color w:val="000000" w:themeColor="text1"/>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rsidR="00A00F49" w:rsidRPr="002774CA" w:rsidRDefault="00A00F49" w:rsidP="00A00F49">
      <w:pPr>
        <w:pStyle w:val="SemEspaamento"/>
        <w:ind w:right="-2"/>
        <w:jc w:val="both"/>
        <w:rPr>
          <w:rFonts w:ascii="Arial" w:hAnsi="Arial" w:cs="Arial"/>
          <w:color w:val="000000" w:themeColor="text1"/>
          <w:sz w:val="22"/>
          <w:szCs w:val="22"/>
        </w:rPr>
      </w:pPr>
    </w:p>
    <w:p w:rsidR="00A00F49" w:rsidRPr="002774CA" w:rsidRDefault="00A00F49" w:rsidP="00A00F49">
      <w:pPr>
        <w:pStyle w:val="SemEspaamento"/>
        <w:ind w:right="-2"/>
        <w:jc w:val="both"/>
        <w:rPr>
          <w:rFonts w:ascii="Arial" w:hAnsi="Arial" w:cs="Arial"/>
          <w:color w:val="000000" w:themeColor="text1"/>
          <w:sz w:val="22"/>
          <w:szCs w:val="22"/>
        </w:rPr>
      </w:pPr>
      <w:r w:rsidRPr="002774CA">
        <w:rPr>
          <w:rFonts w:ascii="Arial" w:hAnsi="Arial" w:cs="Arial"/>
          <w:color w:val="000000" w:themeColor="text1"/>
          <w:sz w:val="22"/>
          <w:szCs w:val="22"/>
        </w:rPr>
        <w:t>•</w:t>
      </w:r>
      <w:r w:rsidRPr="002774CA">
        <w:rPr>
          <w:rFonts w:ascii="Arial" w:hAnsi="Arial" w:cs="Arial"/>
          <w:color w:val="000000" w:themeColor="text1"/>
          <w:sz w:val="22"/>
          <w:szCs w:val="22"/>
        </w:rPr>
        <w:tab/>
        <w:t xml:space="preserve">Declaramos, ainda, que estão </w:t>
      </w:r>
      <w:proofErr w:type="gramStart"/>
      <w:r w:rsidRPr="002774CA">
        <w:rPr>
          <w:rFonts w:ascii="Arial" w:hAnsi="Arial" w:cs="Arial"/>
          <w:color w:val="000000" w:themeColor="text1"/>
          <w:sz w:val="22"/>
          <w:szCs w:val="22"/>
        </w:rPr>
        <w:t>incluídos nos preços propostos</w:t>
      </w:r>
      <w:proofErr w:type="gramEnd"/>
      <w:r w:rsidRPr="002774CA">
        <w:rPr>
          <w:rFonts w:ascii="Arial" w:hAnsi="Arial" w:cs="Arial"/>
          <w:color w:val="000000" w:themeColor="text1"/>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2774CA" w:rsidRDefault="00A00F49" w:rsidP="00A00F49">
      <w:pPr>
        <w:pStyle w:val="SemEspaamento"/>
        <w:spacing w:line="276" w:lineRule="auto"/>
        <w:ind w:right="-2"/>
        <w:jc w:val="both"/>
        <w:rPr>
          <w:rFonts w:ascii="Arial" w:hAnsi="Arial" w:cs="Arial"/>
          <w:color w:val="000000" w:themeColor="text1"/>
          <w:sz w:val="22"/>
          <w:szCs w:val="22"/>
        </w:rPr>
      </w:pPr>
    </w:p>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w:t>
      </w:r>
      <w:r w:rsidRPr="002774CA">
        <w:rPr>
          <w:rFonts w:ascii="Arial" w:hAnsi="Arial" w:cs="Arial"/>
          <w:color w:val="000000" w:themeColor="text1"/>
          <w:sz w:val="22"/>
          <w:szCs w:val="22"/>
        </w:rPr>
        <w:tab/>
        <w:t xml:space="preserve">Declaramos, por fim, </w:t>
      </w:r>
      <w:proofErr w:type="gramStart"/>
      <w:r w:rsidRPr="002774CA">
        <w:rPr>
          <w:rFonts w:ascii="Arial" w:hAnsi="Arial" w:cs="Arial"/>
          <w:color w:val="000000" w:themeColor="text1"/>
          <w:sz w:val="22"/>
          <w:szCs w:val="22"/>
        </w:rPr>
        <w:t>que a proposta foi elaborada de maneira independente e o conteúdo da proposta não foi</w:t>
      </w:r>
      <w:proofErr w:type="gramEnd"/>
      <w:r w:rsidRPr="002774CA">
        <w:rPr>
          <w:rFonts w:ascii="Arial" w:hAnsi="Arial" w:cs="Arial"/>
          <w:color w:val="000000" w:themeColor="text1"/>
          <w:sz w:val="22"/>
          <w:szCs w:val="22"/>
        </w:rPr>
        <w:t>, no todo ou em parte, direta ou indiretamente, informado, discutido ou recebido de qualquer outro participante potencial ou de fato da presente solicitação de orçamento, por qualquer meio ou por qualquer pessoa.</w:t>
      </w:r>
    </w:p>
    <w:p w:rsidR="00A00F49" w:rsidRPr="002774CA" w:rsidRDefault="00A00F49" w:rsidP="00A00F49">
      <w:pPr>
        <w:pStyle w:val="SemEspaamento"/>
        <w:spacing w:line="276" w:lineRule="auto"/>
        <w:ind w:right="-2"/>
        <w:jc w:val="both"/>
        <w:rPr>
          <w:rFonts w:ascii="Arial" w:hAnsi="Arial" w:cs="Arial"/>
          <w:color w:val="000000" w:themeColor="text1"/>
          <w:sz w:val="22"/>
          <w:szCs w:val="22"/>
        </w:rPr>
      </w:pPr>
    </w:p>
    <w:p w:rsidR="00A00F49" w:rsidRPr="002774CA" w:rsidRDefault="00A00F49" w:rsidP="00A00F49">
      <w:pPr>
        <w:pStyle w:val="SemEspaamento"/>
        <w:spacing w:line="276" w:lineRule="auto"/>
        <w:ind w:right="-2"/>
        <w:jc w:val="both"/>
        <w:rPr>
          <w:rFonts w:ascii="Arial" w:hAnsi="Arial" w:cs="Arial"/>
          <w:color w:val="000000" w:themeColor="text1"/>
          <w:sz w:val="22"/>
          <w:szCs w:val="22"/>
        </w:rPr>
      </w:pPr>
    </w:p>
    <w:tbl>
      <w:tblPr>
        <w:tblW w:w="9766" w:type="dxa"/>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5711"/>
      </w:tblGrid>
      <w:tr w:rsidR="00A00F49" w:rsidRPr="002774CA" w:rsidTr="00ED743B">
        <w:trPr>
          <w:trHeight w:val="407"/>
          <w:jc w:val="center"/>
        </w:trPr>
        <w:tc>
          <w:tcPr>
            <w:tcW w:w="4055"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Valor Total da Proposta:</w:t>
            </w:r>
          </w:p>
        </w:tc>
        <w:tc>
          <w:tcPr>
            <w:tcW w:w="5711"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 xml:space="preserve">        </w:t>
            </w:r>
          </w:p>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 xml:space="preserve"> __________________________________</w:t>
            </w:r>
          </w:p>
        </w:tc>
      </w:tr>
      <w:tr w:rsidR="00A00F49" w:rsidRPr="002774CA" w:rsidTr="00ED743B">
        <w:trPr>
          <w:jc w:val="center"/>
        </w:trPr>
        <w:tc>
          <w:tcPr>
            <w:tcW w:w="4055"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Validade da Proposta (</w:t>
            </w:r>
            <w:proofErr w:type="gramStart"/>
            <w:r w:rsidRPr="002774CA">
              <w:rPr>
                <w:rFonts w:ascii="Arial" w:hAnsi="Arial" w:cs="Arial"/>
                <w:color w:val="000000" w:themeColor="text1"/>
                <w:sz w:val="22"/>
                <w:szCs w:val="22"/>
              </w:rPr>
              <w:t>mínimo 60</w:t>
            </w:r>
            <w:proofErr w:type="gramEnd"/>
            <w:r w:rsidRPr="002774CA">
              <w:rPr>
                <w:rFonts w:ascii="Arial" w:hAnsi="Arial" w:cs="Arial"/>
                <w:color w:val="000000" w:themeColor="text1"/>
                <w:sz w:val="22"/>
                <w:szCs w:val="22"/>
              </w:rPr>
              <w:t xml:space="preserve"> dias):</w:t>
            </w:r>
          </w:p>
        </w:tc>
        <w:tc>
          <w:tcPr>
            <w:tcW w:w="5711"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 xml:space="preserve">    </w:t>
            </w:r>
          </w:p>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 xml:space="preserve"> __________________________________</w:t>
            </w:r>
          </w:p>
        </w:tc>
      </w:tr>
      <w:tr w:rsidR="00A00F49" w:rsidRPr="002774CA" w:rsidTr="00ED743B">
        <w:trPr>
          <w:jc w:val="center"/>
        </w:trPr>
        <w:tc>
          <w:tcPr>
            <w:tcW w:w="4055"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Condições de Entrega:</w:t>
            </w:r>
          </w:p>
        </w:tc>
        <w:tc>
          <w:tcPr>
            <w:tcW w:w="5711"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Conforme Edital</w:t>
            </w:r>
          </w:p>
        </w:tc>
      </w:tr>
      <w:tr w:rsidR="00A00F49" w:rsidRPr="002774CA" w:rsidTr="00ED743B">
        <w:trPr>
          <w:jc w:val="center"/>
        </w:trPr>
        <w:tc>
          <w:tcPr>
            <w:tcW w:w="4055"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Local de Entrega:</w:t>
            </w:r>
          </w:p>
        </w:tc>
        <w:tc>
          <w:tcPr>
            <w:tcW w:w="5711"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Conforme Edital</w:t>
            </w:r>
          </w:p>
        </w:tc>
      </w:tr>
      <w:tr w:rsidR="00A00F49" w:rsidRPr="002774CA" w:rsidTr="00ED743B">
        <w:trPr>
          <w:trHeight w:val="651"/>
          <w:jc w:val="center"/>
        </w:trPr>
        <w:tc>
          <w:tcPr>
            <w:tcW w:w="4055"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Assinatura:</w:t>
            </w:r>
          </w:p>
        </w:tc>
        <w:tc>
          <w:tcPr>
            <w:tcW w:w="5711" w:type="dxa"/>
          </w:tcPr>
          <w:p w:rsidR="00A00F49" w:rsidRPr="002774CA" w:rsidRDefault="00A00F49" w:rsidP="00A00F49">
            <w:pPr>
              <w:pStyle w:val="SemEspaamento"/>
              <w:spacing w:line="276" w:lineRule="auto"/>
              <w:ind w:right="-2"/>
              <w:jc w:val="both"/>
              <w:rPr>
                <w:rFonts w:ascii="Arial" w:hAnsi="Arial" w:cs="Arial"/>
                <w:color w:val="000000" w:themeColor="text1"/>
                <w:sz w:val="22"/>
                <w:szCs w:val="22"/>
              </w:rPr>
            </w:pPr>
          </w:p>
          <w:p w:rsidR="00A00F49" w:rsidRPr="002774CA" w:rsidRDefault="00A00F49" w:rsidP="00A00F49">
            <w:pPr>
              <w:pStyle w:val="SemEspaamento"/>
              <w:spacing w:line="276" w:lineRule="auto"/>
              <w:ind w:right="-2"/>
              <w:jc w:val="center"/>
              <w:rPr>
                <w:rFonts w:ascii="Arial" w:hAnsi="Arial" w:cs="Arial"/>
                <w:color w:val="000000" w:themeColor="text1"/>
                <w:sz w:val="22"/>
                <w:szCs w:val="22"/>
              </w:rPr>
            </w:pPr>
            <w:r w:rsidRPr="002774CA">
              <w:rPr>
                <w:rFonts w:ascii="Arial" w:hAnsi="Arial" w:cs="Arial"/>
                <w:color w:val="000000" w:themeColor="text1"/>
                <w:sz w:val="22"/>
                <w:szCs w:val="22"/>
              </w:rPr>
              <w:t>_________________________________</w:t>
            </w:r>
          </w:p>
        </w:tc>
      </w:tr>
    </w:tbl>
    <w:p w:rsidR="00A00F49" w:rsidRPr="002774CA" w:rsidRDefault="00A00F49" w:rsidP="00A00F49">
      <w:pPr>
        <w:ind w:right="-2"/>
        <w:rPr>
          <w:rFonts w:ascii="Arial" w:hAnsi="Arial" w:cs="Arial"/>
          <w:color w:val="000000" w:themeColor="text1"/>
        </w:rPr>
      </w:pPr>
    </w:p>
    <w:p w:rsidR="003F53EA" w:rsidRPr="002774CA" w:rsidRDefault="003F53EA" w:rsidP="000863D0">
      <w:pPr>
        <w:pStyle w:val="Cabealho"/>
        <w:tabs>
          <w:tab w:val="clear" w:pos="8504"/>
        </w:tabs>
        <w:spacing w:before="60" w:after="60"/>
        <w:ind w:right="-2"/>
        <w:jc w:val="center"/>
        <w:rPr>
          <w:rFonts w:ascii="Arial" w:hAnsi="Arial" w:cs="Arial"/>
          <w:b/>
          <w:color w:val="000000" w:themeColor="text1"/>
        </w:rPr>
      </w:pPr>
      <w:r w:rsidRPr="002774CA">
        <w:rPr>
          <w:rFonts w:ascii="Arial" w:hAnsi="Arial" w:cs="Arial"/>
          <w:b/>
          <w:color w:val="000000" w:themeColor="text1"/>
        </w:rPr>
        <w:lastRenderedPageBreak/>
        <w:t>ANEXO III</w:t>
      </w:r>
    </w:p>
    <w:p w:rsidR="003F53EA" w:rsidRPr="002774CA" w:rsidRDefault="003F53EA" w:rsidP="000863D0">
      <w:pPr>
        <w:pStyle w:val="Cabealho"/>
        <w:tabs>
          <w:tab w:val="clear" w:pos="8504"/>
        </w:tabs>
        <w:spacing w:before="60" w:after="60"/>
        <w:ind w:right="-2"/>
        <w:jc w:val="center"/>
        <w:rPr>
          <w:rFonts w:ascii="Arial" w:hAnsi="Arial" w:cs="Arial"/>
          <w:color w:val="000000" w:themeColor="text1"/>
        </w:rPr>
      </w:pPr>
    </w:p>
    <w:p w:rsidR="003F53EA" w:rsidRPr="002774CA" w:rsidRDefault="003F53EA" w:rsidP="000863D0">
      <w:pPr>
        <w:spacing w:before="60" w:after="60" w:line="240" w:lineRule="auto"/>
        <w:ind w:right="-2"/>
        <w:jc w:val="center"/>
        <w:rPr>
          <w:rFonts w:ascii="Arial" w:hAnsi="Arial" w:cs="Arial"/>
          <w:b/>
          <w:color w:val="000000" w:themeColor="text1"/>
        </w:rPr>
      </w:pPr>
      <w:r w:rsidRPr="002774CA">
        <w:rPr>
          <w:rFonts w:ascii="Arial" w:hAnsi="Arial" w:cs="Arial"/>
          <w:b/>
          <w:color w:val="000000" w:themeColor="text1"/>
        </w:rPr>
        <w:t>MODELO – EMPREGADOR PESSOA JURÍDICA</w:t>
      </w:r>
    </w:p>
    <w:p w:rsidR="003F53EA" w:rsidRPr="002774CA" w:rsidRDefault="003F53EA" w:rsidP="000863D0">
      <w:pPr>
        <w:spacing w:before="60" w:after="60" w:line="240" w:lineRule="auto"/>
        <w:ind w:right="-2"/>
        <w:jc w:val="center"/>
        <w:rPr>
          <w:rFonts w:ascii="Arial" w:hAnsi="Arial" w:cs="Arial"/>
          <w:color w:val="000000" w:themeColor="text1"/>
        </w:rPr>
      </w:pPr>
    </w:p>
    <w:p w:rsidR="003F53EA" w:rsidRPr="002774CA" w:rsidRDefault="003F53EA" w:rsidP="000863D0">
      <w:pPr>
        <w:spacing w:before="60" w:after="60" w:line="240" w:lineRule="auto"/>
        <w:ind w:right="-2"/>
        <w:jc w:val="center"/>
        <w:rPr>
          <w:rFonts w:ascii="Arial" w:hAnsi="Arial" w:cs="Arial"/>
          <w:b/>
          <w:color w:val="000000" w:themeColor="text1"/>
          <w:u w:val="single"/>
        </w:rPr>
      </w:pPr>
      <w:r w:rsidRPr="002774CA">
        <w:rPr>
          <w:rFonts w:ascii="Arial" w:hAnsi="Arial" w:cs="Arial"/>
          <w:b/>
          <w:color w:val="000000" w:themeColor="text1"/>
          <w:u w:val="single"/>
        </w:rPr>
        <w:t>D E C L A R A Ç Ã O</w:t>
      </w:r>
    </w:p>
    <w:p w:rsidR="003F53EA" w:rsidRPr="002774CA" w:rsidRDefault="003F53EA" w:rsidP="000863D0">
      <w:pPr>
        <w:spacing w:before="60" w:after="60" w:line="240" w:lineRule="auto"/>
        <w:ind w:right="-2"/>
        <w:jc w:val="center"/>
        <w:rPr>
          <w:rFonts w:ascii="Arial" w:hAnsi="Arial" w:cs="Arial"/>
          <w:color w:val="000000" w:themeColor="text1"/>
        </w:rPr>
      </w:pPr>
    </w:p>
    <w:p w:rsidR="003F53EA" w:rsidRPr="002774CA" w:rsidRDefault="003F53EA" w:rsidP="000863D0">
      <w:pPr>
        <w:spacing w:before="60" w:after="60" w:line="240" w:lineRule="auto"/>
        <w:ind w:right="-2"/>
        <w:jc w:val="center"/>
        <w:rPr>
          <w:rFonts w:ascii="Arial" w:hAnsi="Arial" w:cs="Arial"/>
          <w:color w:val="000000" w:themeColor="text1"/>
        </w:rPr>
      </w:pPr>
    </w:p>
    <w:p w:rsidR="003F53EA" w:rsidRPr="002774CA" w:rsidRDefault="003F53EA" w:rsidP="000863D0">
      <w:pPr>
        <w:spacing w:before="60" w:after="60" w:line="240" w:lineRule="auto"/>
        <w:ind w:right="-2"/>
        <w:rPr>
          <w:rFonts w:ascii="Arial" w:hAnsi="Arial" w:cs="Arial"/>
          <w:color w:val="000000" w:themeColor="text1"/>
        </w:rPr>
      </w:pPr>
      <w:r w:rsidRPr="002774CA">
        <w:rPr>
          <w:rFonts w:ascii="Arial" w:hAnsi="Arial" w:cs="Arial"/>
          <w:color w:val="000000" w:themeColor="text1"/>
        </w:rPr>
        <w:t>Ref.: (identificação da licitação)</w:t>
      </w:r>
    </w:p>
    <w:p w:rsidR="003F53EA" w:rsidRPr="002774CA" w:rsidRDefault="003F53EA" w:rsidP="000863D0">
      <w:pPr>
        <w:spacing w:before="60" w:after="60" w:line="240" w:lineRule="auto"/>
        <w:ind w:right="-2"/>
        <w:rPr>
          <w:rFonts w:ascii="Arial" w:hAnsi="Arial" w:cs="Arial"/>
          <w:color w:val="000000" w:themeColor="text1"/>
        </w:rPr>
      </w:pPr>
    </w:p>
    <w:p w:rsidR="003F53EA" w:rsidRPr="002774CA" w:rsidRDefault="003F53EA" w:rsidP="000863D0">
      <w:pPr>
        <w:spacing w:before="60" w:after="60" w:line="240" w:lineRule="auto"/>
        <w:ind w:right="-2"/>
        <w:rPr>
          <w:rFonts w:ascii="Arial" w:hAnsi="Arial" w:cs="Arial"/>
          <w:color w:val="000000" w:themeColor="text1"/>
        </w:rPr>
      </w:pPr>
    </w:p>
    <w:p w:rsidR="003F53EA" w:rsidRPr="002774CA" w:rsidRDefault="003F53EA" w:rsidP="000863D0">
      <w:pPr>
        <w:pStyle w:val="Recuodecorpodetexto2"/>
        <w:tabs>
          <w:tab w:val="left" w:pos="1560"/>
        </w:tabs>
        <w:spacing w:before="60" w:after="60" w:line="276" w:lineRule="auto"/>
        <w:ind w:left="0" w:right="-2" w:firstLine="1134"/>
        <w:jc w:val="both"/>
        <w:rPr>
          <w:rFonts w:ascii="Arial" w:hAnsi="Arial" w:cs="Arial"/>
          <w:color w:val="000000" w:themeColor="text1"/>
        </w:rPr>
      </w:pPr>
      <w:r w:rsidRPr="002774CA">
        <w:rPr>
          <w:rFonts w:ascii="Arial" w:hAnsi="Arial" w:cs="Arial"/>
          <w:color w:val="000000" w:themeColor="text1"/>
        </w:rPr>
        <w:t xml:space="preserve">................................., inscrito no CNPJ n°..................., por intermédio de seu representante legal </w:t>
      </w:r>
      <w:proofErr w:type="gramStart"/>
      <w:r w:rsidRPr="002774CA">
        <w:rPr>
          <w:rFonts w:ascii="Arial" w:hAnsi="Arial" w:cs="Arial"/>
          <w:color w:val="000000" w:themeColor="text1"/>
        </w:rPr>
        <w:t>o(</w:t>
      </w:r>
      <w:proofErr w:type="gramEnd"/>
      <w:r w:rsidRPr="002774CA">
        <w:rPr>
          <w:rFonts w:ascii="Arial" w:hAnsi="Arial" w:cs="Arial"/>
          <w:color w:val="000000" w:themeColor="text1"/>
        </w:rPr>
        <w:t xml:space="preserve">a) </w:t>
      </w:r>
      <w:proofErr w:type="spellStart"/>
      <w:r w:rsidRPr="002774CA">
        <w:rPr>
          <w:rFonts w:ascii="Arial" w:hAnsi="Arial" w:cs="Arial"/>
          <w:color w:val="000000" w:themeColor="text1"/>
        </w:rPr>
        <w:t>Sr</w:t>
      </w:r>
      <w:proofErr w:type="spellEnd"/>
      <w:r w:rsidRPr="002774CA">
        <w:rPr>
          <w:rFonts w:ascii="Arial" w:hAnsi="Arial" w:cs="Arial"/>
          <w:color w:val="000000" w:themeColor="text1"/>
        </w:rPr>
        <w:t>(a)...................................., portador(a) da Carteira de Identidade n</w:t>
      </w:r>
      <w:r w:rsidRPr="002774CA">
        <w:rPr>
          <w:rFonts w:ascii="Arial" w:hAnsi="Arial" w:cs="Arial"/>
          <w:color w:val="000000" w:themeColor="text1"/>
          <w:u w:val="single"/>
          <w:vertAlign w:val="superscript"/>
        </w:rPr>
        <w:t>o</w:t>
      </w:r>
      <w:r w:rsidRPr="002774CA">
        <w:rPr>
          <w:rFonts w:ascii="Arial" w:hAnsi="Arial" w:cs="Arial"/>
          <w:color w:val="000000" w:themeColor="text1"/>
        </w:rPr>
        <w:t xml:space="preserve">............................ </w:t>
      </w:r>
      <w:proofErr w:type="gramStart"/>
      <w:r w:rsidRPr="002774CA">
        <w:rPr>
          <w:rFonts w:ascii="Arial" w:hAnsi="Arial" w:cs="Arial"/>
          <w:color w:val="000000" w:themeColor="text1"/>
        </w:rPr>
        <w:t>e</w:t>
      </w:r>
      <w:proofErr w:type="gramEnd"/>
      <w:r w:rsidRPr="002774CA">
        <w:rPr>
          <w:rFonts w:ascii="Arial" w:hAnsi="Arial" w:cs="Arial"/>
          <w:color w:val="000000" w:themeColor="text1"/>
        </w:rPr>
        <w:t xml:space="preserve"> do CPF n</w:t>
      </w:r>
      <w:r w:rsidRPr="002774CA">
        <w:rPr>
          <w:rFonts w:ascii="Arial" w:hAnsi="Arial" w:cs="Arial"/>
          <w:color w:val="000000" w:themeColor="text1"/>
          <w:u w:val="single"/>
          <w:vertAlign w:val="superscript"/>
        </w:rPr>
        <w:t>o</w:t>
      </w:r>
      <w:r w:rsidRPr="002774CA">
        <w:rPr>
          <w:rFonts w:ascii="Arial" w:hAnsi="Arial" w:cs="Arial"/>
          <w:color w:val="000000" w:themeColor="text1"/>
        </w:rPr>
        <w:t xml:space="preserve"> ........................., DECLARA, para fins de cumprimento do disposto no inciso XXXIII do art. 7</w:t>
      </w:r>
      <w:r w:rsidRPr="002774CA">
        <w:rPr>
          <w:rFonts w:ascii="Arial" w:hAnsi="Arial" w:cs="Arial"/>
          <w:color w:val="000000" w:themeColor="text1"/>
          <w:vertAlign w:val="superscript"/>
        </w:rPr>
        <w:t>o</w:t>
      </w:r>
      <w:r w:rsidRPr="002774CA">
        <w:rPr>
          <w:rFonts w:ascii="Arial" w:hAnsi="Arial" w:cs="Arial"/>
          <w:color w:val="000000" w:themeColor="text1"/>
        </w:rPr>
        <w:t xml:space="preserve"> da Constituição Federal, que não emprega menor de dezoito anos em trabalho noturno, perigoso ou insalubre e não emprega menor de dezesseis anos e  mão-de-obra infantil.</w:t>
      </w:r>
    </w:p>
    <w:p w:rsidR="003F53EA" w:rsidRPr="002774CA" w:rsidRDefault="003F53EA" w:rsidP="000863D0">
      <w:pPr>
        <w:spacing w:before="60" w:after="60" w:line="240" w:lineRule="auto"/>
        <w:ind w:right="-2"/>
        <w:rPr>
          <w:rFonts w:ascii="Arial" w:hAnsi="Arial" w:cs="Arial"/>
          <w:color w:val="000000" w:themeColor="text1"/>
        </w:rPr>
      </w:pPr>
    </w:p>
    <w:p w:rsidR="003F53EA" w:rsidRPr="002774CA" w:rsidRDefault="003F53EA" w:rsidP="000863D0">
      <w:pPr>
        <w:spacing w:before="60" w:after="60" w:line="240" w:lineRule="auto"/>
        <w:ind w:right="-2"/>
        <w:rPr>
          <w:rFonts w:ascii="Arial" w:hAnsi="Arial" w:cs="Arial"/>
          <w:color w:val="000000" w:themeColor="text1"/>
        </w:rPr>
      </w:pPr>
    </w:p>
    <w:p w:rsidR="003F53EA" w:rsidRPr="002774CA" w:rsidRDefault="003F53EA" w:rsidP="000863D0">
      <w:pPr>
        <w:spacing w:before="60" w:after="60" w:line="240" w:lineRule="auto"/>
        <w:ind w:right="-2"/>
        <w:rPr>
          <w:rFonts w:ascii="Arial" w:hAnsi="Arial" w:cs="Arial"/>
          <w:color w:val="000000" w:themeColor="text1"/>
        </w:rPr>
      </w:pPr>
    </w:p>
    <w:p w:rsidR="003F53EA" w:rsidRPr="002774CA" w:rsidRDefault="003F53EA" w:rsidP="000863D0">
      <w:pPr>
        <w:spacing w:before="60" w:after="60" w:line="240" w:lineRule="auto"/>
        <w:ind w:right="-2"/>
        <w:rPr>
          <w:rFonts w:ascii="Arial" w:hAnsi="Arial" w:cs="Arial"/>
          <w:color w:val="000000" w:themeColor="text1"/>
        </w:rPr>
      </w:pPr>
      <w:r w:rsidRPr="002774CA">
        <w:rPr>
          <w:rFonts w:ascii="Arial" w:hAnsi="Arial" w:cs="Arial"/>
          <w:color w:val="000000" w:themeColor="text1"/>
        </w:rPr>
        <w:t xml:space="preserve">Ressalva: emprega menor, a partir de quatorze anos, na condição de aprendiz </w:t>
      </w:r>
      <w:proofErr w:type="gramStart"/>
      <w:r w:rsidRPr="002774CA">
        <w:rPr>
          <w:rFonts w:ascii="Arial" w:hAnsi="Arial" w:cs="Arial"/>
          <w:color w:val="000000" w:themeColor="text1"/>
        </w:rPr>
        <w:t xml:space="preserve">(      </w:t>
      </w:r>
      <w:proofErr w:type="gramEnd"/>
      <w:r w:rsidRPr="002774CA">
        <w:rPr>
          <w:rFonts w:ascii="Arial" w:hAnsi="Arial" w:cs="Arial"/>
          <w:color w:val="000000" w:themeColor="text1"/>
        </w:rPr>
        <w:t>) .</w:t>
      </w:r>
    </w:p>
    <w:p w:rsidR="003F53EA" w:rsidRPr="002774CA" w:rsidRDefault="003F53EA" w:rsidP="000863D0">
      <w:pPr>
        <w:spacing w:before="60" w:after="60" w:line="240" w:lineRule="auto"/>
        <w:ind w:right="-2"/>
        <w:jc w:val="center"/>
        <w:rPr>
          <w:rFonts w:ascii="Arial" w:hAnsi="Arial" w:cs="Arial"/>
          <w:color w:val="000000" w:themeColor="text1"/>
        </w:rPr>
      </w:pPr>
    </w:p>
    <w:p w:rsidR="003F53EA" w:rsidRPr="002774CA" w:rsidRDefault="003F53EA" w:rsidP="000863D0">
      <w:pPr>
        <w:spacing w:before="60" w:after="60" w:line="240" w:lineRule="auto"/>
        <w:ind w:right="-2"/>
        <w:jc w:val="center"/>
        <w:rPr>
          <w:rFonts w:ascii="Arial" w:hAnsi="Arial" w:cs="Arial"/>
          <w:color w:val="000000" w:themeColor="text1"/>
        </w:rPr>
      </w:pPr>
    </w:p>
    <w:p w:rsidR="003F53EA" w:rsidRPr="002774CA" w:rsidRDefault="003F53EA" w:rsidP="000863D0">
      <w:pPr>
        <w:spacing w:before="240" w:after="240"/>
        <w:ind w:right="-2" w:firstLine="709"/>
        <w:jc w:val="right"/>
        <w:rPr>
          <w:rFonts w:ascii="Arial" w:hAnsi="Arial" w:cs="Arial"/>
          <w:color w:val="000000" w:themeColor="text1"/>
        </w:rPr>
      </w:pPr>
      <w:r w:rsidRPr="002774CA">
        <w:rPr>
          <w:rFonts w:ascii="Arial" w:hAnsi="Arial" w:cs="Arial"/>
          <w:color w:val="000000" w:themeColor="text1"/>
        </w:rPr>
        <w:t>____________________________</w:t>
      </w:r>
      <w:proofErr w:type="gramStart"/>
      <w:r w:rsidRPr="002774CA">
        <w:rPr>
          <w:rFonts w:ascii="Arial" w:hAnsi="Arial" w:cs="Arial"/>
          <w:color w:val="000000" w:themeColor="text1"/>
        </w:rPr>
        <w:t xml:space="preserve"> ,</w:t>
      </w:r>
      <w:proofErr w:type="gramEnd"/>
      <w:r w:rsidRPr="002774CA">
        <w:rPr>
          <w:rFonts w:ascii="Arial" w:hAnsi="Arial" w:cs="Arial"/>
          <w:color w:val="000000" w:themeColor="text1"/>
        </w:rPr>
        <w:t xml:space="preserve"> _______ de ______________ </w:t>
      </w:r>
      <w:proofErr w:type="spellStart"/>
      <w:r w:rsidRPr="002774CA">
        <w:rPr>
          <w:rFonts w:ascii="Arial" w:hAnsi="Arial" w:cs="Arial"/>
          <w:color w:val="000000" w:themeColor="text1"/>
        </w:rPr>
        <w:t>de</w:t>
      </w:r>
      <w:proofErr w:type="spellEnd"/>
      <w:r w:rsidRPr="002774CA">
        <w:rPr>
          <w:rFonts w:ascii="Arial" w:hAnsi="Arial" w:cs="Arial"/>
          <w:color w:val="000000" w:themeColor="text1"/>
        </w:rPr>
        <w:t xml:space="preserve"> 20___.</w:t>
      </w:r>
    </w:p>
    <w:p w:rsidR="003F53EA" w:rsidRPr="002774CA" w:rsidRDefault="003F53EA" w:rsidP="000863D0">
      <w:pPr>
        <w:spacing w:before="60" w:after="60" w:line="240" w:lineRule="auto"/>
        <w:ind w:right="-2"/>
        <w:jc w:val="center"/>
        <w:rPr>
          <w:rFonts w:ascii="Arial" w:hAnsi="Arial" w:cs="Arial"/>
          <w:color w:val="000000" w:themeColor="text1"/>
        </w:rPr>
      </w:pPr>
    </w:p>
    <w:p w:rsidR="003F53EA" w:rsidRPr="002774CA" w:rsidRDefault="003F53EA" w:rsidP="000863D0">
      <w:pPr>
        <w:spacing w:before="60" w:after="60" w:line="240" w:lineRule="auto"/>
        <w:ind w:right="-2"/>
        <w:jc w:val="center"/>
        <w:rPr>
          <w:rFonts w:ascii="Arial" w:hAnsi="Arial" w:cs="Arial"/>
          <w:color w:val="000000" w:themeColor="text1"/>
        </w:rPr>
      </w:pPr>
    </w:p>
    <w:p w:rsidR="003F53EA" w:rsidRPr="002774CA" w:rsidRDefault="003F53EA" w:rsidP="000863D0">
      <w:pPr>
        <w:spacing w:before="60" w:after="60" w:line="240" w:lineRule="auto"/>
        <w:ind w:right="-2"/>
        <w:jc w:val="center"/>
        <w:rPr>
          <w:rFonts w:ascii="Arial" w:hAnsi="Arial" w:cs="Arial"/>
          <w:color w:val="000000" w:themeColor="text1"/>
        </w:rPr>
      </w:pPr>
      <w:r w:rsidRPr="002774CA">
        <w:rPr>
          <w:rFonts w:ascii="Arial" w:hAnsi="Arial" w:cs="Arial"/>
          <w:color w:val="000000" w:themeColor="text1"/>
        </w:rPr>
        <w:t>............................................................</w:t>
      </w:r>
    </w:p>
    <w:p w:rsidR="003F53EA" w:rsidRPr="002774CA" w:rsidRDefault="003F53EA" w:rsidP="000863D0">
      <w:pPr>
        <w:spacing w:before="60" w:after="60" w:line="240" w:lineRule="auto"/>
        <w:ind w:right="-2"/>
        <w:jc w:val="center"/>
        <w:rPr>
          <w:rFonts w:ascii="Arial" w:hAnsi="Arial" w:cs="Arial"/>
          <w:color w:val="000000" w:themeColor="text1"/>
        </w:rPr>
      </w:pPr>
      <w:r w:rsidRPr="002774CA">
        <w:rPr>
          <w:rFonts w:ascii="Arial" w:hAnsi="Arial" w:cs="Arial"/>
          <w:color w:val="000000" w:themeColor="text1"/>
        </w:rPr>
        <w:t>(representante)</w:t>
      </w:r>
    </w:p>
    <w:p w:rsidR="003F53EA" w:rsidRPr="002774CA" w:rsidRDefault="003F53EA" w:rsidP="000863D0">
      <w:pPr>
        <w:spacing w:before="60" w:after="60" w:line="240" w:lineRule="auto"/>
        <w:ind w:right="-2"/>
        <w:jc w:val="center"/>
        <w:rPr>
          <w:rFonts w:ascii="Arial" w:hAnsi="Arial" w:cs="Arial"/>
          <w:color w:val="000000" w:themeColor="text1"/>
        </w:rPr>
      </w:pPr>
    </w:p>
    <w:p w:rsidR="003F53EA" w:rsidRPr="002774CA" w:rsidRDefault="003F53EA" w:rsidP="000863D0">
      <w:pPr>
        <w:spacing w:before="60" w:after="60" w:line="240" w:lineRule="auto"/>
        <w:ind w:right="-2"/>
        <w:jc w:val="center"/>
        <w:rPr>
          <w:rFonts w:ascii="Arial" w:hAnsi="Arial" w:cs="Arial"/>
          <w:color w:val="000000" w:themeColor="text1"/>
        </w:rPr>
      </w:pPr>
    </w:p>
    <w:p w:rsidR="003F53EA" w:rsidRPr="002774CA" w:rsidRDefault="003F53EA" w:rsidP="000863D0">
      <w:pPr>
        <w:spacing w:before="60" w:after="60" w:line="240" w:lineRule="auto"/>
        <w:ind w:right="-2"/>
        <w:jc w:val="center"/>
        <w:rPr>
          <w:rFonts w:ascii="Arial" w:hAnsi="Arial" w:cs="Arial"/>
          <w:color w:val="000000" w:themeColor="text1"/>
        </w:rPr>
      </w:pPr>
      <w:r w:rsidRPr="002774CA">
        <w:rPr>
          <w:rFonts w:ascii="Arial" w:hAnsi="Arial" w:cs="Arial"/>
          <w:color w:val="000000" w:themeColor="text1"/>
        </w:rPr>
        <w:t>(Observação: em caso afirmativo, assinalar a ressalva acima</w:t>
      </w:r>
      <w:proofErr w:type="gramStart"/>
      <w:r w:rsidRPr="002774CA">
        <w:rPr>
          <w:rFonts w:ascii="Arial" w:hAnsi="Arial" w:cs="Arial"/>
          <w:color w:val="000000" w:themeColor="text1"/>
        </w:rPr>
        <w:t>)</w:t>
      </w:r>
      <w:proofErr w:type="gramEnd"/>
    </w:p>
    <w:p w:rsidR="003F53EA" w:rsidRPr="002774CA" w:rsidRDefault="003F53EA" w:rsidP="000863D0">
      <w:pPr>
        <w:spacing w:before="120" w:after="120" w:line="240" w:lineRule="auto"/>
        <w:ind w:right="-2"/>
        <w:rPr>
          <w:rFonts w:ascii="Arial" w:hAnsi="Arial" w:cs="Arial"/>
          <w:color w:val="000000" w:themeColor="text1"/>
        </w:rPr>
      </w:pPr>
      <w:r w:rsidRPr="002774CA">
        <w:rPr>
          <w:rFonts w:ascii="Arial" w:hAnsi="Arial" w:cs="Arial"/>
          <w:color w:val="000000" w:themeColor="text1"/>
        </w:rPr>
        <w:br w:type="page"/>
      </w:r>
    </w:p>
    <w:p w:rsidR="003F53EA" w:rsidRPr="002774CA" w:rsidRDefault="003F53EA" w:rsidP="000863D0">
      <w:pPr>
        <w:spacing w:before="60" w:after="60" w:line="240" w:lineRule="auto"/>
        <w:ind w:right="-2"/>
        <w:jc w:val="center"/>
        <w:rPr>
          <w:rFonts w:ascii="Arial" w:hAnsi="Arial" w:cs="Arial"/>
          <w:b/>
          <w:bCs/>
          <w:color w:val="000000" w:themeColor="text1"/>
        </w:rPr>
      </w:pPr>
      <w:r w:rsidRPr="002774CA">
        <w:rPr>
          <w:rFonts w:ascii="Arial" w:hAnsi="Arial" w:cs="Arial"/>
          <w:b/>
          <w:bCs/>
          <w:color w:val="000000" w:themeColor="text1"/>
        </w:rPr>
        <w:lastRenderedPageBreak/>
        <w:t>ANEXO IV</w:t>
      </w:r>
    </w:p>
    <w:p w:rsidR="003F53EA" w:rsidRPr="002774CA" w:rsidRDefault="003F53EA" w:rsidP="000863D0">
      <w:pPr>
        <w:spacing w:before="60" w:after="60" w:line="240" w:lineRule="auto"/>
        <w:ind w:right="-2"/>
        <w:jc w:val="center"/>
        <w:rPr>
          <w:rFonts w:ascii="Arial" w:hAnsi="Arial" w:cs="Arial"/>
          <w:color w:val="000000" w:themeColor="text1"/>
        </w:rPr>
      </w:pPr>
    </w:p>
    <w:p w:rsidR="003F53EA" w:rsidRPr="002774CA" w:rsidRDefault="003F53EA" w:rsidP="000863D0">
      <w:pPr>
        <w:spacing w:line="240" w:lineRule="auto"/>
        <w:ind w:right="-2"/>
        <w:rPr>
          <w:rFonts w:ascii="Arial" w:hAnsi="Arial" w:cs="Arial"/>
          <w:color w:val="000000" w:themeColor="text1"/>
        </w:rPr>
      </w:pPr>
    </w:p>
    <w:p w:rsidR="003F53EA" w:rsidRPr="002774CA" w:rsidRDefault="003F53EA" w:rsidP="000863D0">
      <w:pPr>
        <w:spacing w:line="240" w:lineRule="auto"/>
        <w:ind w:right="-2"/>
        <w:jc w:val="center"/>
        <w:rPr>
          <w:rFonts w:ascii="Arial" w:hAnsi="Arial" w:cs="Arial"/>
          <w:b/>
          <w:bCs/>
          <w:color w:val="000000" w:themeColor="text1"/>
          <w:u w:val="single"/>
        </w:rPr>
      </w:pPr>
      <w:r w:rsidRPr="002774CA">
        <w:rPr>
          <w:rFonts w:ascii="Arial" w:hAnsi="Arial" w:cs="Arial"/>
          <w:b/>
          <w:bCs/>
          <w:color w:val="000000" w:themeColor="text1"/>
          <w:u w:val="single"/>
        </w:rPr>
        <w:t>MODELO DE DECLARAÇÃO PARA MICROEMPRESA E EMPRESA DE PEQUENO PORTE</w:t>
      </w:r>
    </w:p>
    <w:p w:rsidR="003F53EA" w:rsidRPr="002774CA" w:rsidRDefault="003F53EA" w:rsidP="000863D0">
      <w:pPr>
        <w:spacing w:line="240" w:lineRule="auto"/>
        <w:ind w:right="-2"/>
        <w:jc w:val="center"/>
        <w:rPr>
          <w:rFonts w:ascii="Arial" w:hAnsi="Arial" w:cs="Arial"/>
          <w:b/>
          <w:bCs/>
          <w:color w:val="000000" w:themeColor="text1"/>
        </w:rPr>
      </w:pPr>
    </w:p>
    <w:p w:rsidR="003F53EA" w:rsidRPr="002774CA" w:rsidRDefault="003F53EA" w:rsidP="000863D0">
      <w:pPr>
        <w:tabs>
          <w:tab w:val="left" w:pos="5873"/>
        </w:tabs>
        <w:spacing w:line="240" w:lineRule="auto"/>
        <w:ind w:right="-2"/>
        <w:rPr>
          <w:rFonts w:ascii="Arial" w:hAnsi="Arial" w:cs="Arial"/>
          <w:b/>
          <w:bCs/>
          <w:color w:val="000000" w:themeColor="text1"/>
        </w:rPr>
      </w:pPr>
      <w:r w:rsidRPr="002774CA">
        <w:rPr>
          <w:rFonts w:ascii="Arial" w:hAnsi="Arial" w:cs="Arial"/>
          <w:b/>
          <w:bCs/>
          <w:color w:val="000000" w:themeColor="text1"/>
        </w:rPr>
        <w:tab/>
      </w:r>
    </w:p>
    <w:p w:rsidR="003F53EA" w:rsidRPr="002774CA" w:rsidRDefault="003F53EA" w:rsidP="000863D0">
      <w:pPr>
        <w:pStyle w:val="NormalWeb"/>
        <w:spacing w:line="360" w:lineRule="auto"/>
        <w:ind w:right="-2" w:firstLine="1134"/>
        <w:jc w:val="both"/>
        <w:rPr>
          <w:rFonts w:ascii="Arial" w:hAnsi="Arial" w:cs="Arial"/>
          <w:color w:val="000000" w:themeColor="text1"/>
          <w:sz w:val="22"/>
          <w:szCs w:val="22"/>
        </w:rPr>
      </w:pPr>
      <w:r w:rsidRPr="002774CA">
        <w:rPr>
          <w:rFonts w:ascii="Arial" w:hAnsi="Arial" w:cs="Arial"/>
          <w:color w:val="000000" w:themeColor="text1"/>
          <w:sz w:val="22"/>
          <w:szCs w:val="22"/>
        </w:rPr>
        <w:t xml:space="preserve">A </w:t>
      </w:r>
      <w:proofErr w:type="gramStart"/>
      <w:r w:rsidRPr="002774CA">
        <w:rPr>
          <w:rFonts w:ascii="Arial" w:hAnsi="Arial" w:cs="Arial"/>
          <w:color w:val="000000" w:themeColor="text1"/>
          <w:sz w:val="22"/>
          <w:szCs w:val="22"/>
        </w:rPr>
        <w:t>empresa ...</w:t>
      </w:r>
      <w:proofErr w:type="gramEnd"/>
      <w:r w:rsidRPr="002774CA">
        <w:rPr>
          <w:rFonts w:ascii="Arial" w:hAnsi="Arial" w:cs="Arial"/>
          <w:color w:val="000000" w:themeColor="text1"/>
          <w:sz w:val="22"/>
          <w:szCs w:val="22"/>
        </w:rPr>
        <w:t xml:space="preserve">.............................................., inscrita no CNPJ nº..............................., por intermédio de seu representante legal o(a) Sr. (a)........................................., portador(a) da Carteira de Identidade nº............................e o CPF nº................................., DECLARA, para fins legais, </w:t>
      </w:r>
      <w:r w:rsidRPr="002774CA">
        <w:rPr>
          <w:rFonts w:ascii="Arial" w:hAnsi="Arial" w:cs="Arial"/>
          <w:color w:val="000000" w:themeColor="text1"/>
          <w:sz w:val="22"/>
          <w:szCs w:val="22"/>
          <w:u w:val="single"/>
        </w:rPr>
        <w:t>sob as penas da lei</w:t>
      </w:r>
      <w:r w:rsidRPr="002774CA">
        <w:rPr>
          <w:rFonts w:ascii="Arial" w:hAnsi="Arial" w:cs="Arial"/>
          <w:color w:val="000000" w:themeColor="text1"/>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2774CA" w:rsidRDefault="003F53EA" w:rsidP="000863D0">
      <w:pPr>
        <w:spacing w:line="240" w:lineRule="auto"/>
        <w:ind w:right="-2"/>
        <w:rPr>
          <w:rFonts w:ascii="Arial" w:hAnsi="Arial" w:cs="Arial"/>
          <w:color w:val="000000" w:themeColor="text1"/>
        </w:rPr>
      </w:pPr>
    </w:p>
    <w:p w:rsidR="003F53EA" w:rsidRPr="002774CA" w:rsidRDefault="003F53EA" w:rsidP="000863D0">
      <w:pPr>
        <w:spacing w:before="240" w:after="240"/>
        <w:ind w:right="-2" w:firstLine="709"/>
        <w:jc w:val="right"/>
        <w:rPr>
          <w:rFonts w:ascii="Arial" w:hAnsi="Arial" w:cs="Arial"/>
          <w:color w:val="000000" w:themeColor="text1"/>
        </w:rPr>
      </w:pPr>
      <w:r w:rsidRPr="002774CA">
        <w:rPr>
          <w:rFonts w:ascii="Arial" w:hAnsi="Arial" w:cs="Arial"/>
          <w:color w:val="000000" w:themeColor="text1"/>
        </w:rPr>
        <w:t>____________________________</w:t>
      </w:r>
      <w:proofErr w:type="gramStart"/>
      <w:r w:rsidRPr="002774CA">
        <w:rPr>
          <w:rFonts w:ascii="Arial" w:hAnsi="Arial" w:cs="Arial"/>
          <w:color w:val="000000" w:themeColor="text1"/>
        </w:rPr>
        <w:t xml:space="preserve"> ,</w:t>
      </w:r>
      <w:proofErr w:type="gramEnd"/>
      <w:r w:rsidRPr="002774CA">
        <w:rPr>
          <w:rFonts w:ascii="Arial" w:hAnsi="Arial" w:cs="Arial"/>
          <w:color w:val="000000" w:themeColor="text1"/>
        </w:rPr>
        <w:t xml:space="preserve"> _______ de ______________ </w:t>
      </w:r>
      <w:proofErr w:type="spellStart"/>
      <w:r w:rsidRPr="002774CA">
        <w:rPr>
          <w:rFonts w:ascii="Arial" w:hAnsi="Arial" w:cs="Arial"/>
          <w:color w:val="000000" w:themeColor="text1"/>
        </w:rPr>
        <w:t>de</w:t>
      </w:r>
      <w:proofErr w:type="spellEnd"/>
      <w:r w:rsidRPr="002774CA">
        <w:rPr>
          <w:rFonts w:ascii="Arial" w:hAnsi="Arial" w:cs="Arial"/>
          <w:color w:val="000000" w:themeColor="text1"/>
        </w:rPr>
        <w:t xml:space="preserve"> 20___.</w:t>
      </w:r>
    </w:p>
    <w:p w:rsidR="003F53EA" w:rsidRPr="002774CA" w:rsidRDefault="003F53EA" w:rsidP="000863D0">
      <w:pPr>
        <w:spacing w:line="240" w:lineRule="auto"/>
        <w:ind w:right="-2"/>
        <w:jc w:val="center"/>
        <w:rPr>
          <w:rFonts w:ascii="Arial" w:hAnsi="Arial" w:cs="Arial"/>
          <w:color w:val="000000" w:themeColor="text1"/>
        </w:rPr>
      </w:pPr>
    </w:p>
    <w:p w:rsidR="003F53EA" w:rsidRPr="002774CA" w:rsidRDefault="003F53EA" w:rsidP="000863D0">
      <w:pPr>
        <w:spacing w:line="240" w:lineRule="auto"/>
        <w:ind w:right="-2"/>
        <w:jc w:val="center"/>
        <w:rPr>
          <w:rFonts w:ascii="Arial" w:hAnsi="Arial" w:cs="Arial"/>
          <w:color w:val="000000" w:themeColor="text1"/>
        </w:rPr>
      </w:pPr>
      <w:r w:rsidRPr="002774CA">
        <w:rPr>
          <w:rFonts w:ascii="Arial" w:hAnsi="Arial" w:cs="Arial"/>
          <w:color w:val="000000" w:themeColor="text1"/>
        </w:rPr>
        <w:t>________________________________________________</w:t>
      </w:r>
    </w:p>
    <w:p w:rsidR="003F53EA" w:rsidRPr="002774CA" w:rsidRDefault="003F53EA" w:rsidP="000863D0">
      <w:pPr>
        <w:spacing w:line="240" w:lineRule="auto"/>
        <w:ind w:right="-2"/>
        <w:jc w:val="center"/>
        <w:rPr>
          <w:rFonts w:ascii="Arial" w:hAnsi="Arial" w:cs="Arial"/>
          <w:color w:val="000000" w:themeColor="text1"/>
        </w:rPr>
      </w:pPr>
      <w:r w:rsidRPr="002774CA">
        <w:rPr>
          <w:rFonts w:ascii="Arial" w:hAnsi="Arial" w:cs="Arial"/>
          <w:color w:val="000000" w:themeColor="text1"/>
        </w:rPr>
        <w:t>Representante Legal</w:t>
      </w:r>
    </w:p>
    <w:p w:rsidR="003F53EA" w:rsidRPr="002774CA" w:rsidRDefault="003F53EA" w:rsidP="000863D0">
      <w:pPr>
        <w:spacing w:before="60" w:after="60" w:line="240" w:lineRule="auto"/>
        <w:ind w:right="-2"/>
        <w:jc w:val="center"/>
        <w:rPr>
          <w:rFonts w:ascii="Arial" w:hAnsi="Arial" w:cs="Arial"/>
          <w:color w:val="000000" w:themeColor="text1"/>
        </w:rPr>
      </w:pPr>
    </w:p>
    <w:p w:rsidR="003F53EA" w:rsidRPr="002774CA" w:rsidRDefault="003F53EA" w:rsidP="000863D0">
      <w:pPr>
        <w:pStyle w:val="Cabealho"/>
        <w:tabs>
          <w:tab w:val="left" w:pos="708"/>
        </w:tabs>
        <w:spacing w:before="60" w:after="60"/>
        <w:ind w:right="-2"/>
        <w:jc w:val="center"/>
        <w:rPr>
          <w:rFonts w:ascii="Arial" w:hAnsi="Arial" w:cs="Arial"/>
          <w:color w:val="000000" w:themeColor="text1"/>
        </w:rPr>
      </w:pPr>
    </w:p>
    <w:p w:rsidR="003F53EA" w:rsidRPr="002774CA" w:rsidRDefault="003F53EA" w:rsidP="000863D0">
      <w:pPr>
        <w:spacing w:before="60" w:after="60" w:line="240" w:lineRule="auto"/>
        <w:ind w:right="-2"/>
        <w:rPr>
          <w:rFonts w:ascii="Arial" w:hAnsi="Arial" w:cs="Arial"/>
          <w:color w:val="000000" w:themeColor="text1"/>
        </w:rPr>
      </w:pPr>
    </w:p>
    <w:p w:rsidR="003F53EA" w:rsidRPr="002774CA" w:rsidRDefault="003F53EA" w:rsidP="000863D0">
      <w:pPr>
        <w:ind w:right="-2"/>
        <w:rPr>
          <w:rFonts w:ascii="Arial" w:hAnsi="Arial" w:cs="Arial"/>
          <w:color w:val="000000" w:themeColor="text1"/>
        </w:rPr>
      </w:pPr>
      <w:r w:rsidRPr="002774CA">
        <w:rPr>
          <w:rFonts w:ascii="Arial" w:hAnsi="Arial" w:cs="Arial"/>
          <w:color w:val="000000" w:themeColor="text1"/>
        </w:rPr>
        <w:br w:type="page"/>
      </w:r>
    </w:p>
    <w:p w:rsidR="003F53EA" w:rsidRPr="002774CA" w:rsidRDefault="003F53EA" w:rsidP="000863D0">
      <w:pPr>
        <w:widowControl w:val="0"/>
        <w:ind w:right="-2"/>
        <w:jc w:val="center"/>
        <w:rPr>
          <w:rFonts w:ascii="Arial" w:hAnsi="Arial" w:cs="Arial"/>
          <w:b/>
          <w:bCs/>
          <w:color w:val="000000" w:themeColor="text1"/>
        </w:rPr>
      </w:pPr>
      <w:r w:rsidRPr="002774CA">
        <w:rPr>
          <w:rFonts w:ascii="Arial" w:hAnsi="Arial" w:cs="Arial"/>
          <w:b/>
          <w:bCs/>
          <w:color w:val="000000" w:themeColor="text1"/>
        </w:rPr>
        <w:lastRenderedPageBreak/>
        <w:t>ANEXO V</w:t>
      </w:r>
    </w:p>
    <w:p w:rsidR="003F53EA" w:rsidRPr="002774CA" w:rsidRDefault="003F53EA" w:rsidP="000863D0">
      <w:pPr>
        <w:widowControl w:val="0"/>
        <w:ind w:right="-2"/>
        <w:jc w:val="center"/>
        <w:rPr>
          <w:rFonts w:ascii="Arial" w:hAnsi="Arial" w:cs="Arial"/>
          <w:b/>
          <w:bCs/>
          <w:color w:val="000000" w:themeColor="text1"/>
        </w:rPr>
      </w:pPr>
    </w:p>
    <w:p w:rsidR="003F53EA" w:rsidRPr="002774CA" w:rsidRDefault="003F53EA" w:rsidP="000863D0">
      <w:pPr>
        <w:widowControl w:val="0"/>
        <w:ind w:right="-2"/>
        <w:jc w:val="center"/>
        <w:rPr>
          <w:rFonts w:ascii="Arial" w:hAnsi="Arial" w:cs="Arial"/>
          <w:b/>
          <w:color w:val="000000" w:themeColor="text1"/>
        </w:rPr>
      </w:pPr>
      <w:r w:rsidRPr="002774CA">
        <w:rPr>
          <w:rFonts w:ascii="Arial" w:hAnsi="Arial" w:cs="Arial"/>
          <w:b/>
          <w:color w:val="000000" w:themeColor="text1"/>
        </w:rPr>
        <w:t>M O D E L O</w:t>
      </w:r>
    </w:p>
    <w:p w:rsidR="003F53EA" w:rsidRPr="002774CA" w:rsidRDefault="003F53EA" w:rsidP="000863D0">
      <w:pPr>
        <w:widowControl w:val="0"/>
        <w:ind w:right="-2"/>
        <w:jc w:val="center"/>
        <w:rPr>
          <w:rFonts w:ascii="Arial" w:hAnsi="Arial" w:cs="Arial"/>
          <w:color w:val="000000" w:themeColor="text1"/>
        </w:rPr>
      </w:pPr>
    </w:p>
    <w:p w:rsidR="003F53EA" w:rsidRPr="002774CA" w:rsidRDefault="003F53EA" w:rsidP="000863D0">
      <w:pPr>
        <w:widowControl w:val="0"/>
        <w:ind w:right="-2"/>
        <w:jc w:val="center"/>
        <w:rPr>
          <w:rFonts w:ascii="Arial" w:hAnsi="Arial" w:cs="Arial"/>
          <w:b/>
          <w:color w:val="000000" w:themeColor="text1"/>
        </w:rPr>
      </w:pPr>
      <w:r w:rsidRPr="002774CA">
        <w:rPr>
          <w:rFonts w:ascii="Arial" w:hAnsi="Arial" w:cs="Arial"/>
          <w:b/>
          <w:color w:val="000000" w:themeColor="text1"/>
        </w:rPr>
        <w:t>DECLARAÇÃO DE CIÊNCIA E TERMO DE RESPONSABILIDADE</w:t>
      </w:r>
    </w:p>
    <w:p w:rsidR="003F53EA" w:rsidRPr="002774CA" w:rsidRDefault="003F53EA" w:rsidP="000863D0">
      <w:pPr>
        <w:widowControl w:val="0"/>
        <w:ind w:right="-2"/>
        <w:jc w:val="center"/>
        <w:rPr>
          <w:rFonts w:ascii="Arial" w:hAnsi="Arial" w:cs="Arial"/>
          <w:color w:val="000000" w:themeColor="text1"/>
        </w:rPr>
      </w:pPr>
    </w:p>
    <w:p w:rsidR="003F53EA" w:rsidRPr="002774CA" w:rsidRDefault="003F53EA" w:rsidP="000863D0">
      <w:pPr>
        <w:widowControl w:val="0"/>
        <w:ind w:right="-2"/>
        <w:jc w:val="center"/>
        <w:rPr>
          <w:rFonts w:ascii="Arial" w:hAnsi="Arial" w:cs="Arial"/>
          <w:color w:val="000000" w:themeColor="text1"/>
        </w:rPr>
      </w:pPr>
    </w:p>
    <w:p w:rsidR="003F53EA" w:rsidRPr="002774CA" w:rsidRDefault="003F53EA" w:rsidP="000863D0">
      <w:pPr>
        <w:pStyle w:val="NormalWeb"/>
        <w:spacing w:line="360" w:lineRule="auto"/>
        <w:ind w:right="-2" w:firstLine="1134"/>
        <w:jc w:val="both"/>
        <w:rPr>
          <w:rFonts w:ascii="Arial" w:hAnsi="Arial" w:cs="Arial"/>
          <w:color w:val="000000" w:themeColor="text1"/>
          <w:sz w:val="22"/>
          <w:szCs w:val="22"/>
        </w:rPr>
      </w:pPr>
      <w:r w:rsidRPr="002774CA">
        <w:rPr>
          <w:rFonts w:ascii="Arial" w:hAnsi="Arial" w:cs="Arial"/>
          <w:color w:val="000000" w:themeColor="text1"/>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2774CA">
        <w:rPr>
          <w:rFonts w:ascii="Arial" w:hAnsi="Arial" w:cs="Arial"/>
          <w:color w:val="000000" w:themeColor="text1"/>
          <w:sz w:val="22"/>
          <w:szCs w:val="22"/>
        </w:rPr>
        <w:t>Sr</w:t>
      </w:r>
      <w:proofErr w:type="spellEnd"/>
      <w:r w:rsidRPr="002774CA">
        <w:rPr>
          <w:rFonts w:ascii="Arial" w:hAnsi="Arial" w:cs="Arial"/>
          <w:color w:val="000000" w:themeColor="text1"/>
          <w:sz w:val="22"/>
          <w:szCs w:val="22"/>
        </w:rPr>
        <w:t>(</w:t>
      </w:r>
      <w:proofErr w:type="gramEnd"/>
      <w:r w:rsidRPr="002774CA">
        <w:rPr>
          <w:rFonts w:ascii="Arial" w:hAnsi="Arial" w:cs="Arial"/>
          <w:color w:val="000000" w:themeColor="text1"/>
          <w:sz w:val="22"/>
          <w:szCs w:val="22"/>
        </w:rPr>
        <w:t xml:space="preserve">a). _______ _________________________________________________, </w:t>
      </w:r>
      <w:proofErr w:type="gramStart"/>
      <w:r w:rsidRPr="002774CA">
        <w:rPr>
          <w:rFonts w:ascii="Arial" w:hAnsi="Arial" w:cs="Arial"/>
          <w:color w:val="000000" w:themeColor="text1"/>
          <w:sz w:val="22"/>
          <w:szCs w:val="22"/>
        </w:rPr>
        <w:t>portador(</w:t>
      </w:r>
      <w:proofErr w:type="gramEnd"/>
      <w:r w:rsidRPr="002774CA">
        <w:rPr>
          <w:rFonts w:ascii="Arial" w:hAnsi="Arial" w:cs="Arial"/>
          <w:color w:val="000000" w:themeColor="text1"/>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2774CA" w:rsidRDefault="003F53EA" w:rsidP="000863D0">
      <w:pPr>
        <w:widowControl w:val="0"/>
        <w:ind w:right="-2"/>
        <w:jc w:val="right"/>
        <w:rPr>
          <w:rFonts w:ascii="Arial" w:hAnsi="Arial" w:cs="Arial"/>
          <w:color w:val="000000" w:themeColor="text1"/>
        </w:rPr>
      </w:pPr>
    </w:p>
    <w:p w:rsidR="003F53EA" w:rsidRPr="002774CA" w:rsidRDefault="003F53EA" w:rsidP="000863D0">
      <w:pPr>
        <w:spacing w:before="240" w:after="240"/>
        <w:ind w:right="-2" w:firstLine="709"/>
        <w:jc w:val="right"/>
        <w:rPr>
          <w:rFonts w:ascii="Arial" w:hAnsi="Arial" w:cs="Arial"/>
          <w:color w:val="000000" w:themeColor="text1"/>
        </w:rPr>
      </w:pPr>
      <w:r w:rsidRPr="002774CA">
        <w:rPr>
          <w:rFonts w:ascii="Arial" w:hAnsi="Arial" w:cs="Arial"/>
          <w:color w:val="000000" w:themeColor="text1"/>
        </w:rPr>
        <w:t>____________________________</w:t>
      </w:r>
      <w:proofErr w:type="gramStart"/>
      <w:r w:rsidRPr="002774CA">
        <w:rPr>
          <w:rFonts w:ascii="Arial" w:hAnsi="Arial" w:cs="Arial"/>
          <w:color w:val="000000" w:themeColor="text1"/>
        </w:rPr>
        <w:t xml:space="preserve"> ,</w:t>
      </w:r>
      <w:proofErr w:type="gramEnd"/>
      <w:r w:rsidRPr="002774CA">
        <w:rPr>
          <w:rFonts w:ascii="Arial" w:hAnsi="Arial" w:cs="Arial"/>
          <w:color w:val="000000" w:themeColor="text1"/>
        </w:rPr>
        <w:t xml:space="preserve"> _______ de ______________ </w:t>
      </w:r>
      <w:proofErr w:type="spellStart"/>
      <w:r w:rsidRPr="002774CA">
        <w:rPr>
          <w:rFonts w:ascii="Arial" w:hAnsi="Arial" w:cs="Arial"/>
          <w:color w:val="000000" w:themeColor="text1"/>
        </w:rPr>
        <w:t>de</w:t>
      </w:r>
      <w:proofErr w:type="spellEnd"/>
      <w:r w:rsidRPr="002774CA">
        <w:rPr>
          <w:rFonts w:ascii="Arial" w:hAnsi="Arial" w:cs="Arial"/>
          <w:color w:val="000000" w:themeColor="text1"/>
        </w:rPr>
        <w:t xml:space="preserve"> 20___.</w:t>
      </w:r>
    </w:p>
    <w:p w:rsidR="003F53EA" w:rsidRPr="002774CA" w:rsidRDefault="003F53EA" w:rsidP="000863D0">
      <w:pPr>
        <w:widowControl w:val="0"/>
        <w:ind w:right="-2"/>
        <w:jc w:val="right"/>
        <w:rPr>
          <w:rFonts w:ascii="Arial" w:hAnsi="Arial" w:cs="Arial"/>
          <w:color w:val="000000" w:themeColor="text1"/>
        </w:rPr>
      </w:pPr>
    </w:p>
    <w:p w:rsidR="003F53EA" w:rsidRPr="002774CA" w:rsidRDefault="003F53EA" w:rsidP="000863D0">
      <w:pPr>
        <w:widowControl w:val="0"/>
        <w:ind w:right="-2"/>
        <w:jc w:val="right"/>
        <w:rPr>
          <w:rFonts w:ascii="Arial" w:hAnsi="Arial" w:cs="Arial"/>
          <w:color w:val="000000" w:themeColor="text1"/>
        </w:rPr>
      </w:pPr>
    </w:p>
    <w:p w:rsidR="003F53EA" w:rsidRPr="002774CA" w:rsidRDefault="003F53EA" w:rsidP="000863D0">
      <w:pPr>
        <w:widowControl w:val="0"/>
        <w:ind w:right="-2"/>
        <w:jc w:val="right"/>
        <w:rPr>
          <w:rFonts w:ascii="Arial" w:hAnsi="Arial" w:cs="Arial"/>
          <w:color w:val="000000" w:themeColor="text1"/>
        </w:rPr>
      </w:pPr>
    </w:p>
    <w:p w:rsidR="003F53EA" w:rsidRPr="002774CA" w:rsidRDefault="003F53EA" w:rsidP="000863D0">
      <w:pPr>
        <w:widowControl w:val="0"/>
        <w:ind w:right="-2"/>
        <w:jc w:val="right"/>
        <w:rPr>
          <w:rFonts w:ascii="Arial" w:hAnsi="Arial" w:cs="Arial"/>
          <w:color w:val="000000" w:themeColor="text1"/>
        </w:rPr>
      </w:pPr>
    </w:p>
    <w:p w:rsidR="003F53EA" w:rsidRPr="002774CA" w:rsidRDefault="003F53EA" w:rsidP="000863D0">
      <w:pPr>
        <w:widowControl w:val="0"/>
        <w:ind w:right="-2"/>
        <w:jc w:val="center"/>
        <w:rPr>
          <w:rFonts w:ascii="Arial" w:hAnsi="Arial" w:cs="Arial"/>
          <w:color w:val="000000" w:themeColor="text1"/>
        </w:rPr>
      </w:pPr>
      <w:r w:rsidRPr="002774CA">
        <w:rPr>
          <w:rFonts w:ascii="Arial" w:hAnsi="Arial" w:cs="Arial"/>
          <w:color w:val="000000" w:themeColor="text1"/>
        </w:rPr>
        <w:t>_____________________________</w:t>
      </w:r>
    </w:p>
    <w:p w:rsidR="003F53EA" w:rsidRPr="002774CA" w:rsidRDefault="003F53EA" w:rsidP="000863D0">
      <w:pPr>
        <w:widowControl w:val="0"/>
        <w:ind w:right="-2"/>
        <w:jc w:val="center"/>
        <w:rPr>
          <w:rFonts w:ascii="Arial" w:hAnsi="Arial" w:cs="Arial"/>
          <w:color w:val="000000" w:themeColor="text1"/>
        </w:rPr>
      </w:pPr>
      <w:r w:rsidRPr="002774CA">
        <w:rPr>
          <w:rFonts w:ascii="Arial" w:hAnsi="Arial" w:cs="Arial"/>
          <w:color w:val="000000" w:themeColor="text1"/>
        </w:rPr>
        <w:t>Representante Legal</w:t>
      </w:r>
    </w:p>
    <w:p w:rsidR="003F53EA" w:rsidRPr="002774CA" w:rsidRDefault="003F53EA" w:rsidP="000863D0">
      <w:pPr>
        <w:widowControl w:val="0"/>
        <w:ind w:right="-2"/>
        <w:jc w:val="center"/>
        <w:rPr>
          <w:rFonts w:ascii="Arial" w:hAnsi="Arial" w:cs="Arial"/>
          <w:color w:val="000000" w:themeColor="text1"/>
        </w:rPr>
      </w:pPr>
    </w:p>
    <w:p w:rsidR="003F53EA" w:rsidRPr="002774CA" w:rsidRDefault="003F53EA" w:rsidP="000863D0">
      <w:pPr>
        <w:widowControl w:val="0"/>
        <w:ind w:right="-2"/>
        <w:jc w:val="center"/>
        <w:rPr>
          <w:rFonts w:ascii="Arial" w:hAnsi="Arial" w:cs="Arial"/>
          <w:color w:val="000000" w:themeColor="text1"/>
        </w:rPr>
      </w:pPr>
    </w:p>
    <w:p w:rsidR="003F53EA" w:rsidRPr="002774CA" w:rsidRDefault="003F53EA" w:rsidP="000863D0">
      <w:pPr>
        <w:ind w:right="-2"/>
        <w:rPr>
          <w:rFonts w:ascii="Arial" w:hAnsi="Arial" w:cs="Arial"/>
          <w:color w:val="000000" w:themeColor="text1"/>
        </w:rPr>
      </w:pPr>
      <w:r w:rsidRPr="002774CA">
        <w:rPr>
          <w:rFonts w:ascii="Arial" w:hAnsi="Arial" w:cs="Arial"/>
          <w:color w:val="000000" w:themeColor="text1"/>
        </w:rPr>
        <w:br w:type="page"/>
      </w:r>
    </w:p>
    <w:p w:rsidR="00B5423B" w:rsidRPr="002774CA" w:rsidRDefault="001C01B4" w:rsidP="001778DC">
      <w:pPr>
        <w:ind w:left="141"/>
        <w:jc w:val="center"/>
        <w:rPr>
          <w:rFonts w:ascii="Arial" w:hAnsi="Arial" w:cs="Arial"/>
          <w:b/>
          <w:color w:val="000000" w:themeColor="text1"/>
        </w:rPr>
      </w:pPr>
      <w:proofErr w:type="gramStart"/>
      <w:r w:rsidRPr="002774CA">
        <w:rPr>
          <w:rFonts w:ascii="Arial" w:hAnsi="Arial" w:cs="Arial"/>
          <w:b/>
          <w:color w:val="000000" w:themeColor="text1"/>
        </w:rPr>
        <w:lastRenderedPageBreak/>
        <w:t>ANEXO VI</w:t>
      </w:r>
      <w:proofErr w:type="gramEnd"/>
      <w:r w:rsidRPr="002774CA">
        <w:rPr>
          <w:rFonts w:ascii="Arial" w:hAnsi="Arial" w:cs="Arial"/>
          <w:b/>
          <w:color w:val="000000" w:themeColor="text1"/>
        </w:rPr>
        <w:t xml:space="preserve"> – MODELO DE </w:t>
      </w:r>
      <w:r w:rsidR="00B5423B" w:rsidRPr="002774CA">
        <w:rPr>
          <w:rFonts w:ascii="Arial" w:hAnsi="Arial" w:cs="Arial"/>
          <w:b/>
          <w:color w:val="000000" w:themeColor="text1"/>
        </w:rPr>
        <w:t>ATA DE REGISTRO DE PREÇOS</w:t>
      </w:r>
    </w:p>
    <w:p w:rsidR="00B5423B" w:rsidRPr="002774CA" w:rsidRDefault="00B5423B" w:rsidP="001778DC">
      <w:pPr>
        <w:pStyle w:val="Corpodetexto"/>
        <w:rPr>
          <w:rFonts w:ascii="Arial" w:hAnsi="Arial" w:cs="Arial"/>
          <w:b/>
          <w:color w:val="000000" w:themeColor="text1"/>
          <w:sz w:val="22"/>
          <w:szCs w:val="22"/>
        </w:rPr>
      </w:pPr>
    </w:p>
    <w:p w:rsidR="00B5423B" w:rsidRPr="002774CA" w:rsidRDefault="00B5423B" w:rsidP="001778DC">
      <w:pPr>
        <w:pStyle w:val="Corpodetexto"/>
        <w:rPr>
          <w:rFonts w:ascii="Arial" w:hAnsi="Arial" w:cs="Arial"/>
          <w:b/>
          <w:color w:val="000000" w:themeColor="text1"/>
          <w:sz w:val="22"/>
          <w:szCs w:val="22"/>
        </w:rPr>
      </w:pPr>
    </w:p>
    <w:p w:rsidR="00B5423B" w:rsidRPr="002774CA" w:rsidRDefault="00B5423B" w:rsidP="0070703C">
      <w:pPr>
        <w:pStyle w:val="Corpodetexto"/>
        <w:spacing w:line="259" w:lineRule="auto"/>
        <w:ind w:right="91" w:firstLine="27"/>
        <w:rPr>
          <w:rFonts w:ascii="Arial" w:hAnsi="Arial" w:cs="Arial"/>
          <w:color w:val="000000" w:themeColor="text1"/>
          <w:sz w:val="22"/>
          <w:szCs w:val="22"/>
        </w:rPr>
      </w:pPr>
      <w:r w:rsidRPr="002774CA">
        <w:rPr>
          <w:rFonts w:ascii="Arial" w:hAnsi="Arial" w:cs="Arial"/>
          <w:b/>
          <w:color w:val="000000" w:themeColor="text1"/>
          <w:sz w:val="22"/>
          <w:szCs w:val="22"/>
        </w:rPr>
        <w:t>O MUNICÍPIO DE PINHEIRO MACHADO</w:t>
      </w:r>
      <w:r w:rsidRPr="002774CA">
        <w:rPr>
          <w:rFonts w:ascii="Arial" w:hAnsi="Arial" w:cs="Arial"/>
          <w:color w:val="000000" w:themeColor="text1"/>
          <w:sz w:val="22"/>
          <w:szCs w:val="22"/>
        </w:rPr>
        <w:t xml:space="preserve">, neste ato representado pelo Prefeito RONALDO COSTA MADRUGA, neste ato denominado MUNICÍPIO e de outro lado </w:t>
      </w:r>
      <w:proofErr w:type="gramStart"/>
      <w:r w:rsidRPr="002774CA">
        <w:rPr>
          <w:rFonts w:ascii="Arial" w:hAnsi="Arial" w:cs="Arial"/>
          <w:color w:val="000000" w:themeColor="text1"/>
          <w:sz w:val="22"/>
          <w:szCs w:val="22"/>
        </w:rPr>
        <w:t>a</w:t>
      </w:r>
      <w:proofErr w:type="gramEnd"/>
      <w:r w:rsidRPr="002774CA">
        <w:rPr>
          <w:rFonts w:ascii="Arial" w:hAnsi="Arial" w:cs="Arial"/>
          <w:color w:val="000000" w:themeColor="text1"/>
          <w:sz w:val="22"/>
          <w:szCs w:val="22"/>
        </w:rPr>
        <w:t xml:space="preserve"> empresa</w:t>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com sede na</w:t>
      </w:r>
      <w:r w:rsidRPr="002774CA">
        <w:rPr>
          <w:rFonts w:ascii="Arial" w:hAnsi="Arial" w:cs="Arial"/>
          <w:color w:val="000000" w:themeColor="text1"/>
          <w:sz w:val="22"/>
          <w:szCs w:val="22"/>
        </w:rPr>
        <w:tab/>
      </w:r>
    </w:p>
    <w:p w:rsidR="00B5423B" w:rsidRPr="002774CA" w:rsidRDefault="00B5423B" w:rsidP="0070703C">
      <w:pPr>
        <w:pStyle w:val="Corpodetexto"/>
        <w:spacing w:line="275" w:lineRule="exact"/>
        <w:ind w:right="91" w:firstLine="27"/>
        <w:rPr>
          <w:rFonts w:ascii="Arial" w:hAnsi="Arial" w:cs="Arial"/>
          <w:color w:val="000000" w:themeColor="text1"/>
          <w:sz w:val="22"/>
          <w:szCs w:val="22"/>
        </w:rPr>
      </w:pPr>
      <w:proofErr w:type="gramStart"/>
      <w:r w:rsidRPr="002774CA">
        <w:rPr>
          <w:rFonts w:ascii="Arial" w:hAnsi="Arial" w:cs="Arial"/>
          <w:color w:val="000000" w:themeColor="text1"/>
          <w:sz w:val="22"/>
          <w:szCs w:val="22"/>
        </w:rPr>
        <w:t>nº</w:t>
      </w:r>
      <w:proofErr w:type="gramEnd"/>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w:t>
      </w:r>
      <w:r w:rsidRPr="002774CA">
        <w:rPr>
          <w:rFonts w:ascii="Arial" w:hAnsi="Arial" w:cs="Arial"/>
          <w:color w:val="000000" w:themeColor="text1"/>
          <w:sz w:val="22"/>
          <w:szCs w:val="22"/>
        </w:rPr>
        <w:tab/>
        <w:t>Bairro</w:t>
      </w:r>
      <w:r w:rsidRPr="002774CA">
        <w:rPr>
          <w:rFonts w:ascii="Arial" w:hAnsi="Arial" w:cs="Arial"/>
          <w:color w:val="000000" w:themeColor="text1"/>
          <w:sz w:val="22"/>
          <w:szCs w:val="22"/>
        </w:rPr>
        <w:tab/>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w:t>
      </w:r>
      <w:r w:rsidRPr="002774CA">
        <w:rPr>
          <w:rFonts w:ascii="Arial" w:hAnsi="Arial" w:cs="Arial"/>
          <w:color w:val="000000" w:themeColor="text1"/>
          <w:sz w:val="22"/>
          <w:szCs w:val="22"/>
        </w:rPr>
        <w:tab/>
        <w:t>CEP</w:t>
      </w:r>
      <w:r w:rsidRPr="002774CA">
        <w:rPr>
          <w:rFonts w:ascii="Arial" w:hAnsi="Arial" w:cs="Arial"/>
          <w:color w:val="000000" w:themeColor="text1"/>
          <w:sz w:val="22"/>
          <w:szCs w:val="22"/>
        </w:rPr>
        <w:tab/>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na</w:t>
      </w:r>
      <w:r w:rsidRPr="002774CA">
        <w:rPr>
          <w:rFonts w:ascii="Arial" w:hAnsi="Arial" w:cs="Arial"/>
          <w:color w:val="000000" w:themeColor="text1"/>
          <w:sz w:val="22"/>
          <w:szCs w:val="22"/>
        </w:rPr>
        <w:tab/>
        <w:t>cidade</w:t>
      </w:r>
      <w:r w:rsidRPr="002774CA">
        <w:rPr>
          <w:rFonts w:ascii="Arial" w:hAnsi="Arial" w:cs="Arial"/>
          <w:color w:val="000000" w:themeColor="text1"/>
          <w:sz w:val="22"/>
          <w:szCs w:val="22"/>
        </w:rPr>
        <w:tab/>
        <w:t>de</w:t>
      </w:r>
      <w:r w:rsidR="0070703C" w:rsidRPr="002774CA">
        <w:rPr>
          <w:rFonts w:ascii="Arial" w:hAnsi="Arial" w:cs="Arial"/>
          <w:color w:val="000000" w:themeColor="text1"/>
          <w:sz w:val="22"/>
          <w:szCs w:val="22"/>
        </w:rPr>
        <w:t xml:space="preserve"> </w:t>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 CNPJ nº</w:t>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 representada por, simplesmente denominada FORNECEDORA, firmam a presente ATA DE REGISTRO DE PREÇOS, conforme decisão exarada no Processo Licitatório nº XXX/2022, referente ao Pregão Eletrônico nº XXX/2022, cujo objeto é a l</w:t>
      </w:r>
      <w:r w:rsidRPr="002774CA">
        <w:rPr>
          <w:rFonts w:ascii="Arial" w:hAnsi="Arial" w:cs="Arial"/>
          <w:b/>
          <w:color w:val="000000" w:themeColor="text1"/>
          <w:sz w:val="22"/>
          <w:szCs w:val="22"/>
        </w:rPr>
        <w:t>ocação de impressoras para o Executivo Municipal</w:t>
      </w:r>
      <w:r w:rsidRPr="002774CA">
        <w:rPr>
          <w:rFonts w:ascii="Arial" w:hAnsi="Arial" w:cs="Arial"/>
          <w:color w:val="000000" w:themeColor="text1"/>
          <w:sz w:val="22"/>
          <w:szCs w:val="22"/>
        </w:rPr>
        <w:t xml:space="preserve">, nos termos da Lei Federal nº 8.666/93 e suas alterações e Lei Federal nº 10.520/02, Decretos Municipais nº </w:t>
      </w:r>
      <w:r w:rsidRPr="002774CA">
        <w:rPr>
          <w:rFonts w:ascii="Arial" w:hAnsi="Arial" w:cs="Arial"/>
          <w:color w:val="000000" w:themeColor="text1"/>
          <w:sz w:val="22"/>
          <w:szCs w:val="22"/>
          <w:u w:val="single"/>
        </w:rPr>
        <w:tab/>
      </w:r>
      <w:r w:rsidRPr="002774CA">
        <w:rPr>
          <w:rFonts w:ascii="Arial" w:hAnsi="Arial" w:cs="Arial"/>
          <w:color w:val="000000" w:themeColor="text1"/>
          <w:sz w:val="22"/>
          <w:szCs w:val="22"/>
        </w:rPr>
        <w:t>/</w:t>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e</w:t>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w:t>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 consoantes as seguintes cláusulas e condições:</w:t>
      </w:r>
    </w:p>
    <w:p w:rsidR="00B5423B" w:rsidRPr="002774CA" w:rsidRDefault="00B5423B" w:rsidP="001778DC">
      <w:pPr>
        <w:pStyle w:val="Corpodetexto"/>
        <w:rPr>
          <w:rFonts w:ascii="Arial" w:hAnsi="Arial" w:cs="Arial"/>
          <w:color w:val="000000" w:themeColor="text1"/>
          <w:sz w:val="22"/>
          <w:szCs w:val="22"/>
        </w:rPr>
      </w:pPr>
    </w:p>
    <w:p w:rsidR="00B5423B" w:rsidRPr="002774CA" w:rsidRDefault="00B5423B" w:rsidP="001778DC">
      <w:pPr>
        <w:pStyle w:val="Ttulo1"/>
        <w:spacing w:before="0"/>
        <w:jc w:val="both"/>
        <w:rPr>
          <w:rFonts w:ascii="Arial" w:hAnsi="Arial" w:cs="Arial"/>
          <w:color w:val="000000" w:themeColor="text1"/>
          <w:sz w:val="22"/>
          <w:szCs w:val="22"/>
        </w:rPr>
      </w:pPr>
      <w:r w:rsidRPr="002774CA">
        <w:rPr>
          <w:rFonts w:ascii="Arial" w:hAnsi="Arial" w:cs="Arial"/>
          <w:color w:val="000000" w:themeColor="text1"/>
          <w:sz w:val="22"/>
          <w:szCs w:val="22"/>
        </w:rPr>
        <w:t>CLÁUSULA PRIMEIRA – DO OBJETO</w:t>
      </w:r>
    </w:p>
    <w:p w:rsidR="00B5423B" w:rsidRPr="002774CA" w:rsidRDefault="00B5423B" w:rsidP="0070703C">
      <w:pPr>
        <w:spacing w:line="259" w:lineRule="auto"/>
        <w:ind w:right="91"/>
        <w:rPr>
          <w:rFonts w:ascii="Arial" w:hAnsi="Arial" w:cs="Arial"/>
          <w:color w:val="000000" w:themeColor="text1"/>
        </w:rPr>
      </w:pPr>
      <w:r w:rsidRPr="002774CA">
        <w:rPr>
          <w:rFonts w:ascii="Arial" w:hAnsi="Arial" w:cs="Arial"/>
          <w:b/>
          <w:color w:val="000000" w:themeColor="text1"/>
        </w:rPr>
        <w:t>1.1. O</w:t>
      </w:r>
      <w:r w:rsidRPr="002774CA">
        <w:rPr>
          <w:rFonts w:ascii="Arial" w:hAnsi="Arial" w:cs="Arial"/>
          <w:color w:val="000000" w:themeColor="text1"/>
        </w:rPr>
        <w:t xml:space="preserve"> objeto da presente Ata de Registro de Preços é a l</w:t>
      </w:r>
      <w:r w:rsidRPr="002774CA">
        <w:rPr>
          <w:rFonts w:ascii="Arial" w:hAnsi="Arial" w:cs="Arial"/>
          <w:b/>
          <w:color w:val="000000" w:themeColor="text1"/>
        </w:rPr>
        <w:t xml:space="preserve">ocação de impressoras </w:t>
      </w:r>
      <w:r w:rsidR="008B4FBC" w:rsidRPr="002774CA">
        <w:rPr>
          <w:rFonts w:ascii="Arial" w:hAnsi="Arial" w:cs="Arial"/>
          <w:b/>
          <w:color w:val="000000" w:themeColor="text1"/>
        </w:rPr>
        <w:t>e scanners, e</w:t>
      </w:r>
      <w:r w:rsidRPr="002774CA">
        <w:rPr>
          <w:rFonts w:ascii="Arial" w:hAnsi="Arial" w:cs="Arial"/>
          <w:color w:val="000000" w:themeColor="text1"/>
        </w:rPr>
        <w:t>m conformidade com a descrição e quantidade descritas no Edital e nesta Ata.</w:t>
      </w:r>
    </w:p>
    <w:p w:rsidR="00B5423B" w:rsidRPr="002774CA" w:rsidRDefault="00B5423B" w:rsidP="001778DC">
      <w:pPr>
        <w:pStyle w:val="Corpodetexto"/>
        <w:rPr>
          <w:rFonts w:ascii="Arial" w:hAnsi="Arial" w:cs="Arial"/>
          <w:color w:val="000000" w:themeColor="text1"/>
          <w:sz w:val="22"/>
          <w:szCs w:val="22"/>
        </w:rPr>
      </w:pPr>
    </w:p>
    <w:p w:rsidR="00B5423B" w:rsidRPr="002774CA" w:rsidRDefault="00B5423B" w:rsidP="001778DC">
      <w:pPr>
        <w:pStyle w:val="Ttulo1"/>
        <w:spacing w:before="0"/>
        <w:jc w:val="both"/>
        <w:rPr>
          <w:rFonts w:ascii="Arial" w:hAnsi="Arial" w:cs="Arial"/>
          <w:color w:val="000000" w:themeColor="text1"/>
          <w:sz w:val="22"/>
          <w:szCs w:val="22"/>
        </w:rPr>
      </w:pPr>
      <w:r w:rsidRPr="002774CA">
        <w:rPr>
          <w:rFonts w:ascii="Arial" w:hAnsi="Arial" w:cs="Arial"/>
          <w:color w:val="000000" w:themeColor="text1"/>
          <w:sz w:val="22"/>
          <w:szCs w:val="22"/>
        </w:rPr>
        <w:t xml:space="preserve">CLÁUSULA SEGUNDA – DA DESCRIÇÃO, QUANTIDADES E </w:t>
      </w:r>
      <w:proofErr w:type="gramStart"/>
      <w:r w:rsidRPr="002774CA">
        <w:rPr>
          <w:rFonts w:ascii="Arial" w:hAnsi="Arial" w:cs="Arial"/>
          <w:color w:val="000000" w:themeColor="text1"/>
          <w:sz w:val="22"/>
          <w:szCs w:val="22"/>
        </w:rPr>
        <w:t>VALORES</w:t>
      </w:r>
      <w:proofErr w:type="gramEnd"/>
    </w:p>
    <w:p w:rsidR="00B5423B" w:rsidRPr="002774CA" w:rsidRDefault="00B5423B" w:rsidP="001778DC">
      <w:pPr>
        <w:pStyle w:val="Corpodetexto"/>
        <w:rPr>
          <w:rFonts w:ascii="Arial" w:hAnsi="Arial" w:cs="Arial"/>
          <w:b/>
          <w:color w:val="000000" w:themeColor="text1"/>
          <w:sz w:val="22"/>
          <w:szCs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3"/>
        <w:gridCol w:w="1275"/>
        <w:gridCol w:w="981"/>
        <w:gridCol w:w="4546"/>
        <w:gridCol w:w="1134"/>
        <w:gridCol w:w="946"/>
      </w:tblGrid>
      <w:tr w:rsidR="002774CA" w:rsidRPr="002774CA" w:rsidTr="0070703C">
        <w:trPr>
          <w:trHeight w:val="454"/>
          <w:tblHeader/>
        </w:trPr>
        <w:tc>
          <w:tcPr>
            <w:tcW w:w="853" w:type="dxa"/>
            <w:shd w:val="clear" w:color="auto" w:fill="BEBEBE"/>
            <w:vAlign w:val="center"/>
          </w:tcPr>
          <w:p w:rsidR="00B5423B" w:rsidRPr="002774CA" w:rsidRDefault="00B5423B" w:rsidP="001778DC">
            <w:pPr>
              <w:pStyle w:val="TableParagraph"/>
              <w:jc w:val="center"/>
              <w:rPr>
                <w:b/>
                <w:color w:val="000000" w:themeColor="text1"/>
              </w:rPr>
            </w:pPr>
            <w:r w:rsidRPr="002774CA">
              <w:rPr>
                <w:b/>
                <w:color w:val="000000" w:themeColor="text1"/>
              </w:rPr>
              <w:t>Item</w:t>
            </w:r>
          </w:p>
        </w:tc>
        <w:tc>
          <w:tcPr>
            <w:tcW w:w="1275" w:type="dxa"/>
            <w:shd w:val="clear" w:color="auto" w:fill="BEBEBE"/>
            <w:vAlign w:val="center"/>
          </w:tcPr>
          <w:p w:rsidR="00B5423B" w:rsidRPr="002774CA" w:rsidRDefault="00B5423B" w:rsidP="001778DC">
            <w:pPr>
              <w:pStyle w:val="TableParagraph"/>
              <w:jc w:val="center"/>
              <w:rPr>
                <w:b/>
                <w:color w:val="000000" w:themeColor="text1"/>
              </w:rPr>
            </w:pPr>
            <w:proofErr w:type="spellStart"/>
            <w:r w:rsidRPr="002774CA">
              <w:rPr>
                <w:b/>
                <w:color w:val="000000" w:themeColor="text1"/>
              </w:rPr>
              <w:t>Estimativa</w:t>
            </w:r>
            <w:proofErr w:type="spellEnd"/>
          </w:p>
          <w:p w:rsidR="00B5423B" w:rsidRPr="002774CA" w:rsidRDefault="00B5423B" w:rsidP="001778DC">
            <w:pPr>
              <w:pStyle w:val="TableParagraph"/>
              <w:jc w:val="center"/>
              <w:rPr>
                <w:b/>
                <w:color w:val="000000" w:themeColor="text1"/>
              </w:rPr>
            </w:pPr>
            <w:proofErr w:type="spellStart"/>
            <w:r w:rsidRPr="002774CA">
              <w:rPr>
                <w:b/>
                <w:color w:val="000000" w:themeColor="text1"/>
              </w:rPr>
              <w:t>Anual</w:t>
            </w:r>
            <w:proofErr w:type="spellEnd"/>
          </w:p>
        </w:tc>
        <w:tc>
          <w:tcPr>
            <w:tcW w:w="981" w:type="dxa"/>
            <w:shd w:val="clear" w:color="auto" w:fill="BEBEBE"/>
            <w:vAlign w:val="center"/>
          </w:tcPr>
          <w:p w:rsidR="00B5423B" w:rsidRPr="002774CA" w:rsidRDefault="00B5423B" w:rsidP="001778DC">
            <w:pPr>
              <w:pStyle w:val="TableParagraph"/>
              <w:jc w:val="center"/>
              <w:rPr>
                <w:b/>
                <w:color w:val="000000" w:themeColor="text1"/>
              </w:rPr>
            </w:pPr>
            <w:proofErr w:type="spellStart"/>
            <w:r w:rsidRPr="002774CA">
              <w:rPr>
                <w:b/>
                <w:color w:val="000000" w:themeColor="text1"/>
              </w:rPr>
              <w:t>Unidade</w:t>
            </w:r>
            <w:proofErr w:type="spellEnd"/>
          </w:p>
        </w:tc>
        <w:tc>
          <w:tcPr>
            <w:tcW w:w="4546" w:type="dxa"/>
            <w:shd w:val="clear" w:color="auto" w:fill="BEBEBE"/>
            <w:vAlign w:val="center"/>
          </w:tcPr>
          <w:p w:rsidR="00B5423B" w:rsidRPr="002774CA" w:rsidRDefault="00B5423B" w:rsidP="001778DC">
            <w:pPr>
              <w:pStyle w:val="TableParagraph"/>
              <w:spacing w:line="259" w:lineRule="auto"/>
              <w:jc w:val="center"/>
              <w:rPr>
                <w:b/>
                <w:color w:val="000000" w:themeColor="text1"/>
              </w:rPr>
            </w:pPr>
            <w:proofErr w:type="spellStart"/>
            <w:r w:rsidRPr="002774CA">
              <w:rPr>
                <w:b/>
                <w:color w:val="000000" w:themeColor="text1"/>
              </w:rPr>
              <w:t>Descrição</w:t>
            </w:r>
            <w:proofErr w:type="spellEnd"/>
            <w:r w:rsidRPr="002774CA">
              <w:rPr>
                <w:b/>
                <w:color w:val="000000" w:themeColor="text1"/>
              </w:rPr>
              <w:t xml:space="preserve"> do </w:t>
            </w:r>
            <w:proofErr w:type="spellStart"/>
            <w:r w:rsidRPr="002774CA">
              <w:rPr>
                <w:b/>
                <w:color w:val="000000" w:themeColor="text1"/>
              </w:rPr>
              <w:t>Equipamento</w:t>
            </w:r>
            <w:proofErr w:type="spellEnd"/>
          </w:p>
        </w:tc>
        <w:tc>
          <w:tcPr>
            <w:tcW w:w="1134" w:type="dxa"/>
            <w:shd w:val="clear" w:color="auto" w:fill="BEBEBE"/>
            <w:vAlign w:val="center"/>
          </w:tcPr>
          <w:p w:rsidR="00B5423B" w:rsidRPr="002774CA" w:rsidRDefault="00B5423B" w:rsidP="001778DC">
            <w:pPr>
              <w:pStyle w:val="TableParagraph"/>
              <w:jc w:val="center"/>
              <w:rPr>
                <w:b/>
                <w:color w:val="000000" w:themeColor="text1"/>
              </w:rPr>
            </w:pPr>
            <w:r w:rsidRPr="002774CA">
              <w:rPr>
                <w:b/>
                <w:color w:val="000000" w:themeColor="text1"/>
              </w:rPr>
              <w:t xml:space="preserve">Valor </w:t>
            </w:r>
            <w:proofErr w:type="spellStart"/>
            <w:r w:rsidRPr="002774CA">
              <w:rPr>
                <w:b/>
                <w:color w:val="000000" w:themeColor="text1"/>
              </w:rPr>
              <w:t>Unitário</w:t>
            </w:r>
            <w:proofErr w:type="spellEnd"/>
          </w:p>
        </w:tc>
        <w:tc>
          <w:tcPr>
            <w:tcW w:w="946" w:type="dxa"/>
            <w:shd w:val="clear" w:color="auto" w:fill="BEBEBE"/>
            <w:vAlign w:val="center"/>
          </w:tcPr>
          <w:p w:rsidR="00B5423B" w:rsidRPr="002774CA" w:rsidRDefault="00B5423B" w:rsidP="001778DC">
            <w:pPr>
              <w:pStyle w:val="TableParagraph"/>
              <w:jc w:val="center"/>
              <w:rPr>
                <w:b/>
                <w:color w:val="000000" w:themeColor="text1"/>
              </w:rPr>
            </w:pPr>
            <w:r w:rsidRPr="002774CA">
              <w:rPr>
                <w:b/>
                <w:color w:val="000000" w:themeColor="text1"/>
              </w:rPr>
              <w:t>Valor Total</w:t>
            </w:r>
          </w:p>
        </w:tc>
      </w:tr>
      <w:tr w:rsidR="002774CA" w:rsidRPr="002774CA" w:rsidTr="0070703C">
        <w:trPr>
          <w:trHeight w:val="454"/>
        </w:trPr>
        <w:tc>
          <w:tcPr>
            <w:tcW w:w="853" w:type="dxa"/>
            <w:vAlign w:val="center"/>
          </w:tcPr>
          <w:p w:rsidR="00B5423B" w:rsidRPr="002774CA" w:rsidRDefault="00B5423B" w:rsidP="001778DC">
            <w:pPr>
              <w:pStyle w:val="TableParagraph"/>
              <w:jc w:val="center"/>
              <w:rPr>
                <w:b/>
                <w:color w:val="000000" w:themeColor="text1"/>
              </w:rPr>
            </w:pPr>
            <w:r w:rsidRPr="002774CA">
              <w:rPr>
                <w:b/>
                <w:color w:val="000000" w:themeColor="text1"/>
              </w:rPr>
              <w:t>001</w:t>
            </w:r>
          </w:p>
        </w:tc>
        <w:tc>
          <w:tcPr>
            <w:tcW w:w="1275" w:type="dxa"/>
            <w:vAlign w:val="center"/>
          </w:tcPr>
          <w:p w:rsidR="00B5423B" w:rsidRPr="002774CA" w:rsidRDefault="00B5423B" w:rsidP="001778DC">
            <w:pPr>
              <w:pStyle w:val="TableParagraph"/>
              <w:jc w:val="center"/>
              <w:rPr>
                <w:color w:val="000000" w:themeColor="text1"/>
              </w:rPr>
            </w:pPr>
          </w:p>
        </w:tc>
        <w:tc>
          <w:tcPr>
            <w:tcW w:w="981" w:type="dxa"/>
            <w:vAlign w:val="center"/>
          </w:tcPr>
          <w:p w:rsidR="00B5423B" w:rsidRPr="002774CA" w:rsidRDefault="00B5423B" w:rsidP="001778DC">
            <w:pPr>
              <w:pStyle w:val="TableParagraph"/>
              <w:jc w:val="center"/>
              <w:rPr>
                <w:color w:val="000000" w:themeColor="text1"/>
              </w:rPr>
            </w:pPr>
          </w:p>
        </w:tc>
        <w:tc>
          <w:tcPr>
            <w:tcW w:w="4546" w:type="dxa"/>
            <w:vAlign w:val="center"/>
          </w:tcPr>
          <w:p w:rsidR="00B5423B" w:rsidRPr="002774CA" w:rsidRDefault="00B5423B"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p>
        </w:tc>
        <w:tc>
          <w:tcPr>
            <w:tcW w:w="1134" w:type="dxa"/>
            <w:vAlign w:val="center"/>
          </w:tcPr>
          <w:p w:rsidR="00B5423B" w:rsidRPr="002774CA" w:rsidRDefault="00B5423B" w:rsidP="001778DC">
            <w:pPr>
              <w:pStyle w:val="TableParagraph"/>
              <w:jc w:val="center"/>
              <w:rPr>
                <w:color w:val="000000" w:themeColor="text1"/>
              </w:rPr>
            </w:pPr>
            <w:r w:rsidRPr="002774CA">
              <w:rPr>
                <w:color w:val="000000" w:themeColor="text1"/>
              </w:rPr>
              <w:t>R$</w:t>
            </w:r>
          </w:p>
        </w:tc>
        <w:tc>
          <w:tcPr>
            <w:tcW w:w="946" w:type="dxa"/>
            <w:vAlign w:val="center"/>
          </w:tcPr>
          <w:p w:rsidR="00B5423B" w:rsidRPr="002774CA" w:rsidRDefault="00B5423B" w:rsidP="001778DC">
            <w:pPr>
              <w:pStyle w:val="TableParagraph"/>
              <w:jc w:val="center"/>
              <w:rPr>
                <w:color w:val="000000" w:themeColor="text1"/>
              </w:rPr>
            </w:pPr>
            <w:r w:rsidRPr="002774CA">
              <w:rPr>
                <w:color w:val="000000" w:themeColor="text1"/>
              </w:rPr>
              <w:t>R$</w:t>
            </w:r>
          </w:p>
        </w:tc>
      </w:tr>
      <w:tr w:rsidR="002774CA" w:rsidRPr="002774CA" w:rsidTr="0070703C">
        <w:trPr>
          <w:trHeight w:val="454"/>
        </w:trPr>
        <w:tc>
          <w:tcPr>
            <w:tcW w:w="853" w:type="dxa"/>
            <w:vAlign w:val="center"/>
          </w:tcPr>
          <w:p w:rsidR="00B5423B" w:rsidRPr="002774CA" w:rsidRDefault="00B5423B" w:rsidP="001778DC">
            <w:pPr>
              <w:pStyle w:val="TableParagraph"/>
              <w:jc w:val="center"/>
              <w:rPr>
                <w:b/>
                <w:color w:val="000000" w:themeColor="text1"/>
              </w:rPr>
            </w:pPr>
            <w:r w:rsidRPr="002774CA">
              <w:rPr>
                <w:b/>
                <w:color w:val="000000" w:themeColor="text1"/>
              </w:rPr>
              <w:t>002</w:t>
            </w:r>
          </w:p>
        </w:tc>
        <w:tc>
          <w:tcPr>
            <w:tcW w:w="1275" w:type="dxa"/>
            <w:vAlign w:val="center"/>
          </w:tcPr>
          <w:p w:rsidR="00B5423B" w:rsidRPr="002774CA" w:rsidRDefault="00B5423B" w:rsidP="001778DC">
            <w:pPr>
              <w:pStyle w:val="TableParagraph"/>
              <w:jc w:val="center"/>
              <w:rPr>
                <w:color w:val="000000" w:themeColor="text1"/>
              </w:rPr>
            </w:pPr>
          </w:p>
        </w:tc>
        <w:tc>
          <w:tcPr>
            <w:tcW w:w="981" w:type="dxa"/>
            <w:vAlign w:val="center"/>
          </w:tcPr>
          <w:p w:rsidR="00B5423B" w:rsidRPr="002774CA" w:rsidRDefault="00B5423B" w:rsidP="001778DC">
            <w:pPr>
              <w:pStyle w:val="TableParagraph"/>
              <w:jc w:val="center"/>
              <w:rPr>
                <w:color w:val="000000" w:themeColor="text1"/>
              </w:rPr>
            </w:pPr>
          </w:p>
        </w:tc>
        <w:tc>
          <w:tcPr>
            <w:tcW w:w="4546" w:type="dxa"/>
            <w:vAlign w:val="center"/>
          </w:tcPr>
          <w:p w:rsidR="00B5423B" w:rsidRPr="002774CA" w:rsidRDefault="00B5423B"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p>
        </w:tc>
        <w:tc>
          <w:tcPr>
            <w:tcW w:w="1134" w:type="dxa"/>
            <w:vAlign w:val="center"/>
          </w:tcPr>
          <w:p w:rsidR="00B5423B" w:rsidRPr="002774CA" w:rsidRDefault="00B5423B" w:rsidP="001778DC">
            <w:pPr>
              <w:pStyle w:val="TableParagraph"/>
              <w:jc w:val="center"/>
              <w:rPr>
                <w:color w:val="000000" w:themeColor="text1"/>
              </w:rPr>
            </w:pPr>
            <w:r w:rsidRPr="002774CA">
              <w:rPr>
                <w:color w:val="000000" w:themeColor="text1"/>
              </w:rPr>
              <w:t>R$</w:t>
            </w:r>
          </w:p>
        </w:tc>
        <w:tc>
          <w:tcPr>
            <w:tcW w:w="946" w:type="dxa"/>
            <w:vAlign w:val="center"/>
          </w:tcPr>
          <w:p w:rsidR="00B5423B" w:rsidRPr="002774CA" w:rsidRDefault="00B5423B" w:rsidP="001778DC">
            <w:pPr>
              <w:pStyle w:val="TableParagraph"/>
              <w:jc w:val="center"/>
              <w:rPr>
                <w:color w:val="000000" w:themeColor="text1"/>
              </w:rPr>
            </w:pPr>
            <w:r w:rsidRPr="002774CA">
              <w:rPr>
                <w:color w:val="000000" w:themeColor="text1"/>
              </w:rPr>
              <w:t>R$</w:t>
            </w:r>
          </w:p>
        </w:tc>
      </w:tr>
      <w:tr w:rsidR="002774CA" w:rsidRPr="002774CA" w:rsidTr="0070703C">
        <w:trPr>
          <w:trHeight w:val="454"/>
        </w:trPr>
        <w:tc>
          <w:tcPr>
            <w:tcW w:w="853" w:type="dxa"/>
            <w:vAlign w:val="center"/>
          </w:tcPr>
          <w:p w:rsidR="00B5423B" w:rsidRPr="002774CA" w:rsidRDefault="00B5423B" w:rsidP="001778DC">
            <w:pPr>
              <w:pStyle w:val="TableParagraph"/>
              <w:jc w:val="center"/>
              <w:rPr>
                <w:b/>
                <w:color w:val="000000" w:themeColor="text1"/>
              </w:rPr>
            </w:pPr>
            <w:r w:rsidRPr="002774CA">
              <w:rPr>
                <w:b/>
                <w:color w:val="000000" w:themeColor="text1"/>
              </w:rPr>
              <w:t>003</w:t>
            </w:r>
          </w:p>
        </w:tc>
        <w:tc>
          <w:tcPr>
            <w:tcW w:w="1275" w:type="dxa"/>
            <w:vAlign w:val="center"/>
          </w:tcPr>
          <w:p w:rsidR="00B5423B" w:rsidRPr="002774CA" w:rsidRDefault="00B5423B" w:rsidP="001778DC">
            <w:pPr>
              <w:pStyle w:val="TableParagraph"/>
              <w:jc w:val="center"/>
              <w:rPr>
                <w:color w:val="000000" w:themeColor="text1"/>
              </w:rPr>
            </w:pPr>
          </w:p>
        </w:tc>
        <w:tc>
          <w:tcPr>
            <w:tcW w:w="981" w:type="dxa"/>
            <w:vAlign w:val="center"/>
          </w:tcPr>
          <w:p w:rsidR="00B5423B" w:rsidRPr="002774CA" w:rsidRDefault="00B5423B" w:rsidP="001778DC">
            <w:pPr>
              <w:pStyle w:val="TableParagraph"/>
              <w:jc w:val="center"/>
              <w:rPr>
                <w:color w:val="000000" w:themeColor="text1"/>
              </w:rPr>
            </w:pPr>
          </w:p>
        </w:tc>
        <w:tc>
          <w:tcPr>
            <w:tcW w:w="4546" w:type="dxa"/>
            <w:vAlign w:val="center"/>
          </w:tcPr>
          <w:p w:rsidR="00B5423B" w:rsidRPr="002774CA" w:rsidRDefault="00B5423B" w:rsidP="00420151">
            <w:pPr>
              <w:pStyle w:val="TableParagraph"/>
              <w:numPr>
                <w:ilvl w:val="0"/>
                <w:numId w:val="13"/>
              </w:numPr>
              <w:tabs>
                <w:tab w:val="left" w:pos="267"/>
                <w:tab w:val="left" w:pos="401"/>
                <w:tab w:val="left" w:pos="402"/>
                <w:tab w:val="left" w:pos="1449"/>
              </w:tabs>
              <w:ind w:right="97" w:firstLine="0"/>
              <w:rPr>
                <w:color w:val="000000" w:themeColor="text1"/>
                <w:lang w:val="pt-BR"/>
              </w:rPr>
            </w:pPr>
          </w:p>
        </w:tc>
        <w:tc>
          <w:tcPr>
            <w:tcW w:w="1134" w:type="dxa"/>
            <w:vAlign w:val="center"/>
          </w:tcPr>
          <w:p w:rsidR="00B5423B" w:rsidRPr="002774CA" w:rsidRDefault="00B5423B" w:rsidP="001778DC">
            <w:pPr>
              <w:pStyle w:val="TableParagraph"/>
              <w:jc w:val="center"/>
              <w:rPr>
                <w:color w:val="000000" w:themeColor="text1"/>
              </w:rPr>
            </w:pPr>
            <w:r w:rsidRPr="002774CA">
              <w:rPr>
                <w:color w:val="000000" w:themeColor="text1"/>
              </w:rPr>
              <w:t>R$</w:t>
            </w:r>
          </w:p>
        </w:tc>
        <w:tc>
          <w:tcPr>
            <w:tcW w:w="946" w:type="dxa"/>
            <w:vAlign w:val="center"/>
          </w:tcPr>
          <w:p w:rsidR="00B5423B" w:rsidRPr="002774CA" w:rsidRDefault="00B5423B" w:rsidP="001778DC">
            <w:pPr>
              <w:pStyle w:val="TableParagraph"/>
              <w:jc w:val="center"/>
              <w:rPr>
                <w:color w:val="000000" w:themeColor="text1"/>
              </w:rPr>
            </w:pPr>
            <w:r w:rsidRPr="002774CA">
              <w:rPr>
                <w:color w:val="000000" w:themeColor="text1"/>
              </w:rPr>
              <w:t>R$</w:t>
            </w:r>
          </w:p>
        </w:tc>
      </w:tr>
    </w:tbl>
    <w:p w:rsidR="00B5423B" w:rsidRPr="002774CA" w:rsidRDefault="00B5423B" w:rsidP="001778DC">
      <w:pPr>
        <w:pStyle w:val="Corpodetexto"/>
        <w:rPr>
          <w:rFonts w:ascii="Arial" w:hAnsi="Arial" w:cs="Arial"/>
          <w:b/>
          <w:color w:val="000000" w:themeColor="text1"/>
          <w:sz w:val="22"/>
          <w:szCs w:val="22"/>
        </w:rPr>
      </w:pPr>
      <w:bookmarkStart w:id="16" w:name="_GoBack"/>
      <w:bookmarkEnd w:id="16"/>
    </w:p>
    <w:p w:rsidR="00B5423B" w:rsidRPr="002774CA" w:rsidRDefault="00B5423B" w:rsidP="0070703C">
      <w:pPr>
        <w:rPr>
          <w:rFonts w:ascii="Arial" w:hAnsi="Arial" w:cs="Arial"/>
          <w:b/>
          <w:color w:val="000000" w:themeColor="text1"/>
        </w:rPr>
      </w:pPr>
      <w:r w:rsidRPr="002774CA">
        <w:rPr>
          <w:rFonts w:ascii="Arial" w:hAnsi="Arial" w:cs="Arial"/>
          <w:b/>
          <w:color w:val="000000" w:themeColor="text1"/>
        </w:rPr>
        <w:t>CLÁUSULA TERCEIRA – DO FORNECIMENTO</w:t>
      </w:r>
    </w:p>
    <w:p w:rsidR="00B5423B" w:rsidRPr="002774CA" w:rsidRDefault="00B5423B" w:rsidP="00420151">
      <w:pPr>
        <w:pStyle w:val="PargrafodaLista"/>
        <w:widowControl w:val="0"/>
        <w:numPr>
          <w:ilvl w:val="1"/>
          <w:numId w:val="12"/>
        </w:numPr>
        <w:autoSpaceDE w:val="0"/>
        <w:autoSpaceDN w:val="0"/>
        <w:ind w:left="0" w:right="540"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 xml:space="preserve">Por tratar-se de Registro de Preços, o MUNICÍPIO poderá solicitar a entrega da quantidade que achar necessária, não sendo obrigada a </w:t>
      </w:r>
      <w:r w:rsidR="008B4FBC" w:rsidRPr="002774CA">
        <w:rPr>
          <w:rFonts w:ascii="Arial" w:hAnsi="Arial" w:cs="Arial"/>
          <w:color w:val="000000" w:themeColor="text1"/>
          <w:sz w:val="22"/>
          <w:szCs w:val="22"/>
        </w:rPr>
        <w:t>solicitar</w:t>
      </w:r>
      <w:r w:rsidRPr="002774CA">
        <w:rPr>
          <w:rFonts w:ascii="Arial" w:hAnsi="Arial" w:cs="Arial"/>
          <w:color w:val="000000" w:themeColor="text1"/>
          <w:sz w:val="22"/>
          <w:szCs w:val="22"/>
        </w:rPr>
        <w:t xml:space="preserve"> a quantidade total constante no objeto, sendo firmada Ata de Registro de Preços.</w:t>
      </w:r>
    </w:p>
    <w:p w:rsidR="00B5423B" w:rsidRPr="002774CA" w:rsidRDefault="00B5423B" w:rsidP="00420151">
      <w:pPr>
        <w:pStyle w:val="PargrafodaLista"/>
        <w:widowControl w:val="0"/>
        <w:numPr>
          <w:ilvl w:val="1"/>
          <w:numId w:val="12"/>
        </w:numPr>
        <w:autoSpaceDE w:val="0"/>
        <w:autoSpaceDN w:val="0"/>
        <w:ind w:left="0" w:right="536"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entrega da mercadoria será parcelada, periodicamente o Município solicitará a quantidade necessitada.</w:t>
      </w:r>
    </w:p>
    <w:p w:rsidR="00B5423B" w:rsidRPr="002774CA" w:rsidRDefault="00B5423B" w:rsidP="00420151">
      <w:pPr>
        <w:pStyle w:val="PargrafodaLista"/>
        <w:widowControl w:val="0"/>
        <w:numPr>
          <w:ilvl w:val="1"/>
          <w:numId w:val="12"/>
        </w:numPr>
        <w:autoSpaceDE w:val="0"/>
        <w:autoSpaceDN w:val="0"/>
        <w:ind w:left="0" w:right="534"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O prazo para início do fornecimento do produto será até 30 (trinta) dias, contados d</w:t>
      </w:r>
      <w:r w:rsidR="008B4FBC" w:rsidRPr="002774CA">
        <w:rPr>
          <w:rFonts w:ascii="Arial" w:hAnsi="Arial" w:cs="Arial"/>
          <w:color w:val="000000" w:themeColor="text1"/>
          <w:sz w:val="22"/>
          <w:szCs w:val="22"/>
        </w:rPr>
        <w:t xml:space="preserve">a assinatura do contrato e do </w:t>
      </w:r>
      <w:r w:rsidRPr="002774CA">
        <w:rPr>
          <w:rFonts w:ascii="Arial" w:hAnsi="Arial" w:cs="Arial"/>
          <w:color w:val="000000" w:themeColor="text1"/>
          <w:sz w:val="22"/>
          <w:szCs w:val="22"/>
        </w:rPr>
        <w:t>recebimento da Nota de Empenho.</w:t>
      </w:r>
    </w:p>
    <w:p w:rsidR="00B5423B" w:rsidRPr="002774CA" w:rsidRDefault="00B5423B" w:rsidP="00420151">
      <w:pPr>
        <w:pStyle w:val="PargrafodaLista"/>
        <w:widowControl w:val="0"/>
        <w:numPr>
          <w:ilvl w:val="1"/>
          <w:numId w:val="12"/>
        </w:numPr>
        <w:autoSpaceDE w:val="0"/>
        <w:autoSpaceDN w:val="0"/>
        <w:ind w:left="0" w:right="543"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garantia aqui requerida não trará prejuízo a eventuais garantias adicionais fornecidas pela contratada;</w:t>
      </w:r>
    </w:p>
    <w:p w:rsidR="00B5423B" w:rsidRPr="002774CA" w:rsidRDefault="00B5423B" w:rsidP="00420151">
      <w:pPr>
        <w:pStyle w:val="PargrafodaLista"/>
        <w:widowControl w:val="0"/>
        <w:numPr>
          <w:ilvl w:val="1"/>
          <w:numId w:val="12"/>
        </w:numPr>
        <w:autoSpaceDE w:val="0"/>
        <w:autoSpaceDN w:val="0"/>
        <w:ind w:left="0" w:right="538"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responsabilidade por vício e/ou fato dos produtos resolver-se-á subsidiariamente nos termos do Código de Defesa do Consumidor.</w:t>
      </w:r>
    </w:p>
    <w:p w:rsidR="00B5423B" w:rsidRPr="002774CA" w:rsidRDefault="00B5423B" w:rsidP="00420151">
      <w:pPr>
        <w:pStyle w:val="PargrafodaLista"/>
        <w:widowControl w:val="0"/>
        <w:numPr>
          <w:ilvl w:val="1"/>
          <w:numId w:val="12"/>
        </w:numPr>
        <w:autoSpaceDE w:val="0"/>
        <w:autoSpaceDN w:val="0"/>
        <w:ind w:left="0" w:right="541" w:firstLine="0"/>
        <w:contextualSpacing w:val="0"/>
        <w:jc w:val="both"/>
        <w:rPr>
          <w:rFonts w:ascii="Arial" w:hAnsi="Arial" w:cs="Arial"/>
          <w:b/>
          <w:color w:val="000000" w:themeColor="text1"/>
          <w:sz w:val="22"/>
          <w:szCs w:val="22"/>
        </w:rPr>
      </w:pPr>
      <w:r w:rsidRPr="002774CA">
        <w:rPr>
          <w:rFonts w:ascii="Arial" w:hAnsi="Arial" w:cs="Arial"/>
          <w:b/>
          <w:color w:val="000000" w:themeColor="text1"/>
          <w:sz w:val="22"/>
          <w:szCs w:val="22"/>
        </w:rPr>
        <w:t>O local de entrega dos produtos e/ou serviços será conforme solicitação da Secretaria requerente, com prévia informação no momento da confirmação do pedido.</w:t>
      </w:r>
    </w:p>
    <w:p w:rsidR="00B5423B" w:rsidRPr="002774CA" w:rsidRDefault="00B5423B" w:rsidP="00420151">
      <w:pPr>
        <w:pStyle w:val="PargrafodaLista"/>
        <w:widowControl w:val="0"/>
        <w:numPr>
          <w:ilvl w:val="1"/>
          <w:numId w:val="12"/>
        </w:numPr>
        <w:autoSpaceDE w:val="0"/>
        <w:autoSpaceDN w:val="0"/>
        <w:ind w:left="0" w:right="54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 xml:space="preserve">A Secretaria requerente reserva-se o direito de recusar o que não estiverem de acordo com o solicitado e as despesas decorrentes correrão </w:t>
      </w:r>
      <w:proofErr w:type="gramStart"/>
      <w:r w:rsidRPr="002774CA">
        <w:rPr>
          <w:rFonts w:ascii="Arial" w:hAnsi="Arial" w:cs="Arial"/>
          <w:color w:val="000000" w:themeColor="text1"/>
          <w:sz w:val="22"/>
          <w:szCs w:val="22"/>
        </w:rPr>
        <w:t>às expensas da</w:t>
      </w:r>
      <w:proofErr w:type="gramEnd"/>
      <w:r w:rsidRPr="002774CA">
        <w:rPr>
          <w:rFonts w:ascii="Arial" w:hAnsi="Arial" w:cs="Arial"/>
          <w:color w:val="000000" w:themeColor="text1"/>
          <w:sz w:val="22"/>
          <w:szCs w:val="22"/>
        </w:rPr>
        <w:t xml:space="preserve"> proponente vencedora, sendo reiniciada a contagem do prazo para pagamento, quando da entrega definitiva.</w:t>
      </w:r>
    </w:p>
    <w:p w:rsidR="00B5423B" w:rsidRPr="002774CA" w:rsidRDefault="00B5423B" w:rsidP="00420151">
      <w:pPr>
        <w:pStyle w:val="PargrafodaLista"/>
        <w:widowControl w:val="0"/>
        <w:numPr>
          <w:ilvl w:val="1"/>
          <w:numId w:val="12"/>
        </w:numPr>
        <w:autoSpaceDE w:val="0"/>
        <w:autoSpaceDN w:val="0"/>
        <w:ind w:left="0" w:right="545"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 xml:space="preserve">A Nota Fiscal/Fatura deve, obrigatoriamente, ser entregue </w:t>
      </w:r>
      <w:r w:rsidR="008B4FBC" w:rsidRPr="002774CA">
        <w:rPr>
          <w:rFonts w:ascii="Arial" w:hAnsi="Arial" w:cs="Arial"/>
          <w:color w:val="000000" w:themeColor="text1"/>
          <w:sz w:val="22"/>
          <w:szCs w:val="22"/>
        </w:rPr>
        <w:t>mensalmente, após a prestação do serviço</w:t>
      </w:r>
      <w:r w:rsidRPr="002774CA">
        <w:rPr>
          <w:rFonts w:ascii="Arial" w:hAnsi="Arial" w:cs="Arial"/>
          <w:color w:val="000000" w:themeColor="text1"/>
          <w:sz w:val="22"/>
          <w:szCs w:val="22"/>
        </w:rPr>
        <w:t>.</w:t>
      </w:r>
    </w:p>
    <w:p w:rsidR="00B5423B" w:rsidRPr="002774CA" w:rsidRDefault="00B5423B" w:rsidP="00420151">
      <w:pPr>
        <w:pStyle w:val="PargrafodaLista"/>
        <w:widowControl w:val="0"/>
        <w:numPr>
          <w:ilvl w:val="1"/>
          <w:numId w:val="12"/>
        </w:numPr>
        <w:autoSpaceDE w:val="0"/>
        <w:autoSpaceDN w:val="0"/>
        <w:ind w:left="0" w:right="545"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nota fiscal/</w:t>
      </w:r>
      <w:proofErr w:type="gramStart"/>
      <w:r w:rsidRPr="002774CA">
        <w:rPr>
          <w:rFonts w:ascii="Arial" w:hAnsi="Arial" w:cs="Arial"/>
          <w:color w:val="000000" w:themeColor="text1"/>
          <w:sz w:val="22"/>
          <w:szCs w:val="22"/>
        </w:rPr>
        <w:t>fatura emitida</w:t>
      </w:r>
      <w:proofErr w:type="gramEnd"/>
      <w:r w:rsidRPr="002774CA">
        <w:rPr>
          <w:rFonts w:ascii="Arial" w:hAnsi="Arial" w:cs="Arial"/>
          <w:color w:val="000000" w:themeColor="text1"/>
          <w:sz w:val="22"/>
          <w:szCs w:val="22"/>
        </w:rPr>
        <w:t xml:space="preserve"> pelo fornecedor deverá conter, em local de fácil visualização, a indicação do nº do Edital de Pregão e da Nota de empenho, a fim de se acelerar o trâmite de recebimento do material e posterior liberação do documento fiscal para pagamento.</w:t>
      </w:r>
    </w:p>
    <w:p w:rsidR="00B5423B" w:rsidRPr="002774CA" w:rsidRDefault="00B5423B" w:rsidP="00420151">
      <w:pPr>
        <w:pStyle w:val="PargrafodaLista"/>
        <w:widowControl w:val="0"/>
        <w:numPr>
          <w:ilvl w:val="1"/>
          <w:numId w:val="12"/>
        </w:numPr>
        <w:autoSpaceDE w:val="0"/>
        <w:autoSpaceDN w:val="0"/>
        <w:ind w:left="0" w:right="546"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Ata de Registro de Preços a ser firmado com o licitante vencedor, terá vigência de 12 (doze) meses a contar da data de sua assinatura.</w:t>
      </w:r>
    </w:p>
    <w:p w:rsidR="00B5423B" w:rsidRPr="002774CA" w:rsidRDefault="00B5423B" w:rsidP="0070703C">
      <w:pPr>
        <w:pStyle w:val="Corpodetexto"/>
        <w:rPr>
          <w:rFonts w:ascii="Arial" w:hAnsi="Arial" w:cs="Arial"/>
          <w:color w:val="000000" w:themeColor="text1"/>
          <w:sz w:val="22"/>
          <w:szCs w:val="22"/>
        </w:rPr>
      </w:pPr>
    </w:p>
    <w:p w:rsidR="00B5423B" w:rsidRPr="002774CA" w:rsidRDefault="00B5423B" w:rsidP="0070703C">
      <w:pPr>
        <w:pStyle w:val="Ttulo1"/>
        <w:spacing w:before="0"/>
        <w:rPr>
          <w:rFonts w:ascii="Arial" w:hAnsi="Arial" w:cs="Arial"/>
          <w:color w:val="000000" w:themeColor="text1"/>
          <w:sz w:val="22"/>
          <w:szCs w:val="22"/>
        </w:rPr>
      </w:pPr>
      <w:r w:rsidRPr="002774CA">
        <w:rPr>
          <w:rFonts w:ascii="Arial" w:hAnsi="Arial" w:cs="Arial"/>
          <w:color w:val="000000" w:themeColor="text1"/>
          <w:sz w:val="22"/>
          <w:szCs w:val="22"/>
        </w:rPr>
        <w:lastRenderedPageBreak/>
        <w:t>CLÁUSULA QUARTA – DO PAGAMENTO</w:t>
      </w:r>
    </w:p>
    <w:p w:rsidR="00B5423B" w:rsidRPr="002774CA" w:rsidRDefault="00B5423B" w:rsidP="00420151">
      <w:pPr>
        <w:pStyle w:val="PargrafodaLista"/>
        <w:widowControl w:val="0"/>
        <w:numPr>
          <w:ilvl w:val="1"/>
          <w:numId w:val="11"/>
        </w:numPr>
        <w:autoSpaceDE w:val="0"/>
        <w:autoSpaceDN w:val="0"/>
        <w:ind w:left="0" w:right="536"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O pagamento será efetuado mensalmente, em até 15 (quinze) dias após a entrega dos produtos/serviços, acompanhados da respectiva nota fiscal devidamente quitada e atestada por servidor público responsável pelo recebimento e conferência.</w:t>
      </w:r>
    </w:p>
    <w:p w:rsidR="00B5423B" w:rsidRPr="002774CA" w:rsidRDefault="00B5423B" w:rsidP="00420151">
      <w:pPr>
        <w:pStyle w:val="PargrafodaLista"/>
        <w:widowControl w:val="0"/>
        <w:numPr>
          <w:ilvl w:val="1"/>
          <w:numId w:val="11"/>
        </w:numPr>
        <w:autoSpaceDE w:val="0"/>
        <w:autoSpaceDN w:val="0"/>
        <w:ind w:left="0" w:right="543"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nota fiscal emitida pela FORNECEDORA deverá conter, em local de fácil visualização, a indicação do número do processo e o número do Empenho, a fim de acelerar o trâmite de recebimento do material e posterior liberação do documento fiscal para pagamento.</w:t>
      </w:r>
    </w:p>
    <w:p w:rsidR="00B5423B" w:rsidRPr="002774CA" w:rsidRDefault="00B5423B" w:rsidP="00420151">
      <w:pPr>
        <w:pStyle w:val="PargrafodaLista"/>
        <w:widowControl w:val="0"/>
        <w:numPr>
          <w:ilvl w:val="1"/>
          <w:numId w:val="11"/>
        </w:numPr>
        <w:autoSpaceDE w:val="0"/>
        <w:autoSpaceDN w:val="0"/>
        <w:ind w:left="0" w:right="546"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Serão processadas as retenções cabíveis nos termos das leis que regulam a matéria</w:t>
      </w:r>
      <w:r w:rsidR="008B4FBC" w:rsidRPr="002774CA">
        <w:rPr>
          <w:rFonts w:ascii="Arial" w:hAnsi="Arial" w:cs="Arial"/>
          <w:color w:val="000000" w:themeColor="text1"/>
          <w:sz w:val="22"/>
          <w:szCs w:val="22"/>
        </w:rPr>
        <w:t>, inclusive de IRRF</w:t>
      </w:r>
      <w:r w:rsidRPr="002774CA">
        <w:rPr>
          <w:rFonts w:ascii="Arial" w:hAnsi="Arial" w:cs="Arial"/>
          <w:color w:val="000000" w:themeColor="text1"/>
          <w:sz w:val="22"/>
          <w:szCs w:val="22"/>
        </w:rPr>
        <w:t>.</w:t>
      </w:r>
    </w:p>
    <w:p w:rsidR="00B5423B" w:rsidRPr="002774CA" w:rsidRDefault="00B5423B" w:rsidP="00420151">
      <w:pPr>
        <w:pStyle w:val="PargrafodaLista"/>
        <w:widowControl w:val="0"/>
        <w:numPr>
          <w:ilvl w:val="1"/>
          <w:numId w:val="11"/>
        </w:numPr>
        <w:autoSpaceDE w:val="0"/>
        <w:autoSpaceDN w:val="0"/>
        <w:ind w:left="0" w:right="542"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Pelos débitos pagos em atraso, a Administração responderá perante a contratada pelo que deu causa, sendo que o critério de atualização monetária terá por base o IPCA, e, a título de penalidade, juros de mora, à razão de 0,2%, ao mês.</w:t>
      </w:r>
    </w:p>
    <w:p w:rsidR="00B5423B" w:rsidRPr="002774CA" w:rsidRDefault="00B5423B" w:rsidP="0070703C">
      <w:pPr>
        <w:pStyle w:val="Corpodetexto"/>
        <w:rPr>
          <w:rFonts w:ascii="Arial" w:hAnsi="Arial" w:cs="Arial"/>
          <w:color w:val="000000" w:themeColor="text1"/>
          <w:sz w:val="22"/>
          <w:szCs w:val="22"/>
        </w:rPr>
      </w:pPr>
    </w:p>
    <w:p w:rsidR="00B5423B" w:rsidRPr="002774CA" w:rsidRDefault="00B5423B" w:rsidP="0070703C">
      <w:pPr>
        <w:pStyle w:val="Ttulo1"/>
        <w:spacing w:before="0"/>
        <w:rPr>
          <w:rFonts w:ascii="Arial" w:hAnsi="Arial" w:cs="Arial"/>
          <w:color w:val="000000" w:themeColor="text1"/>
          <w:sz w:val="22"/>
          <w:szCs w:val="22"/>
        </w:rPr>
      </w:pPr>
      <w:r w:rsidRPr="002774CA">
        <w:rPr>
          <w:rFonts w:ascii="Arial" w:hAnsi="Arial" w:cs="Arial"/>
          <w:color w:val="000000" w:themeColor="text1"/>
          <w:sz w:val="22"/>
          <w:szCs w:val="22"/>
        </w:rPr>
        <w:t>CLÁUSULA QUINTA – DA DOTAÇÃO</w:t>
      </w:r>
    </w:p>
    <w:p w:rsidR="00B5423B" w:rsidRPr="002774CA" w:rsidRDefault="00B5423B" w:rsidP="0070703C">
      <w:pPr>
        <w:pStyle w:val="Corpodetexto"/>
        <w:ind w:right="545"/>
        <w:rPr>
          <w:rFonts w:ascii="Arial" w:hAnsi="Arial" w:cs="Arial"/>
          <w:color w:val="000000" w:themeColor="text1"/>
          <w:sz w:val="22"/>
          <w:szCs w:val="22"/>
        </w:rPr>
      </w:pPr>
      <w:r w:rsidRPr="002774CA">
        <w:rPr>
          <w:rFonts w:ascii="Arial" w:hAnsi="Arial" w:cs="Arial"/>
          <w:b/>
          <w:color w:val="000000" w:themeColor="text1"/>
          <w:sz w:val="22"/>
          <w:szCs w:val="22"/>
        </w:rPr>
        <w:t xml:space="preserve">5.1. </w:t>
      </w:r>
      <w:r w:rsidRPr="002774CA">
        <w:rPr>
          <w:rFonts w:ascii="Arial" w:hAnsi="Arial" w:cs="Arial"/>
          <w:color w:val="000000" w:themeColor="text1"/>
          <w:sz w:val="22"/>
          <w:szCs w:val="22"/>
        </w:rPr>
        <w:t>Os recursos orçamentários para fazer frente às despesas da presente licitação serão alocados quando da emissão da Nota de Empenho.</w:t>
      </w:r>
    </w:p>
    <w:p w:rsidR="00B5423B" w:rsidRPr="002774CA" w:rsidRDefault="00B5423B" w:rsidP="0070703C">
      <w:pPr>
        <w:pStyle w:val="Corpodetexto"/>
        <w:rPr>
          <w:rFonts w:ascii="Arial" w:hAnsi="Arial" w:cs="Arial"/>
          <w:color w:val="000000" w:themeColor="text1"/>
          <w:sz w:val="22"/>
          <w:szCs w:val="22"/>
        </w:rPr>
      </w:pPr>
    </w:p>
    <w:p w:rsidR="00B5423B" w:rsidRPr="002774CA" w:rsidRDefault="00B5423B" w:rsidP="0070703C">
      <w:pPr>
        <w:pStyle w:val="Ttulo1"/>
        <w:spacing w:before="0"/>
        <w:rPr>
          <w:rFonts w:ascii="Arial" w:hAnsi="Arial" w:cs="Arial"/>
          <w:color w:val="000000" w:themeColor="text1"/>
          <w:sz w:val="22"/>
          <w:szCs w:val="22"/>
        </w:rPr>
      </w:pPr>
      <w:r w:rsidRPr="002774CA">
        <w:rPr>
          <w:rFonts w:ascii="Arial" w:hAnsi="Arial" w:cs="Arial"/>
          <w:color w:val="000000" w:themeColor="text1"/>
          <w:sz w:val="22"/>
          <w:szCs w:val="22"/>
        </w:rPr>
        <w:t>CLÁUSULA SEXTA – DO REAJUSTE DA ATUALIZAÇÃO DOS PREÇOS</w:t>
      </w:r>
    </w:p>
    <w:p w:rsidR="00B5423B" w:rsidRPr="002774CA" w:rsidRDefault="00B5423B" w:rsidP="00420151">
      <w:pPr>
        <w:pStyle w:val="PargrafodaLista"/>
        <w:widowControl w:val="0"/>
        <w:numPr>
          <w:ilvl w:val="1"/>
          <w:numId w:val="10"/>
        </w:numPr>
        <w:autoSpaceDE w:val="0"/>
        <w:autoSpaceDN w:val="0"/>
        <w:ind w:left="0" w:right="535"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O preço registrado poderá ser revisto em decorrência de eventual redução daqueles praticados no mercado, ou de fato que eleve o custo dos serviços ou bens registrados, cabendo ao Município, por meio do Departamento de Compras e licitações e mediante homologação final dos atos pelo Prefeito, promover as necessárias negociações junto aos fornecedores, observado o que segue:</w:t>
      </w:r>
    </w:p>
    <w:p w:rsidR="00B5423B" w:rsidRPr="002774CA" w:rsidRDefault="00B5423B" w:rsidP="00420151">
      <w:pPr>
        <w:pStyle w:val="PargrafodaLista"/>
        <w:widowControl w:val="0"/>
        <w:numPr>
          <w:ilvl w:val="2"/>
          <w:numId w:val="10"/>
        </w:numPr>
        <w:autoSpaceDE w:val="0"/>
        <w:autoSpaceDN w:val="0"/>
        <w:ind w:left="0" w:right="543"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Quando o preço inicialmente registrado, por motivo superveniente, tornar-se superior ao preço praticado no mercado o Departamento de Compras deverá:</w:t>
      </w:r>
    </w:p>
    <w:p w:rsidR="00B5423B" w:rsidRPr="002774CA" w:rsidRDefault="00B5423B" w:rsidP="00420151">
      <w:pPr>
        <w:pStyle w:val="PargrafodaLista"/>
        <w:widowControl w:val="0"/>
        <w:numPr>
          <w:ilvl w:val="3"/>
          <w:numId w:val="10"/>
        </w:numPr>
        <w:autoSpaceDE w:val="0"/>
        <w:autoSpaceDN w:val="0"/>
        <w:ind w:left="0" w:right="543"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Convocar a FORNECEDORA visando à negociação para redução de preços e sua adequação ao praticado pelo mercado;</w:t>
      </w:r>
    </w:p>
    <w:p w:rsidR="00B5423B" w:rsidRPr="002774CA" w:rsidRDefault="00B5423B" w:rsidP="00420151">
      <w:pPr>
        <w:pStyle w:val="PargrafodaLista"/>
        <w:widowControl w:val="0"/>
        <w:numPr>
          <w:ilvl w:val="3"/>
          <w:numId w:val="9"/>
        </w:numPr>
        <w:autoSpaceDE w:val="0"/>
        <w:autoSpaceDN w:val="0"/>
        <w:ind w:left="0" w:right="542"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 xml:space="preserve">Frustrada a negociação, a FORNECEDOR será liberado do compromisso assumido; </w:t>
      </w:r>
      <w:proofErr w:type="gramStart"/>
      <w:r w:rsidRPr="002774CA">
        <w:rPr>
          <w:rFonts w:ascii="Arial" w:hAnsi="Arial" w:cs="Arial"/>
          <w:color w:val="000000" w:themeColor="text1"/>
          <w:sz w:val="22"/>
          <w:szCs w:val="22"/>
        </w:rPr>
        <w:t>e</w:t>
      </w:r>
      <w:proofErr w:type="gramEnd"/>
    </w:p>
    <w:p w:rsidR="00B5423B" w:rsidRPr="002774CA" w:rsidRDefault="00B5423B" w:rsidP="00420151">
      <w:pPr>
        <w:pStyle w:val="PargrafodaLista"/>
        <w:widowControl w:val="0"/>
        <w:numPr>
          <w:ilvl w:val="3"/>
          <w:numId w:val="9"/>
        </w:numPr>
        <w:autoSpaceDE w:val="0"/>
        <w:autoSpaceDN w:val="0"/>
        <w:ind w:left="0" w:right="538"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Convocar os demais fornecedores visando igual oportunidade de negociação.</w:t>
      </w:r>
    </w:p>
    <w:p w:rsidR="00B5423B" w:rsidRPr="002774CA" w:rsidRDefault="00B5423B" w:rsidP="00420151">
      <w:pPr>
        <w:pStyle w:val="PargrafodaLista"/>
        <w:widowControl w:val="0"/>
        <w:numPr>
          <w:ilvl w:val="1"/>
          <w:numId w:val="10"/>
        </w:numPr>
        <w:autoSpaceDE w:val="0"/>
        <w:autoSpaceDN w:val="0"/>
        <w:ind w:left="0" w:right="542"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Quando o preço de mercado tornar-se superior aos preços registrados e o fornecedor, mediante requerimento devidamente comprovado, não puder cumprir o compromisso, o Município poderá:</w:t>
      </w:r>
    </w:p>
    <w:p w:rsidR="00B5423B" w:rsidRPr="002774CA" w:rsidRDefault="00B5423B" w:rsidP="00420151">
      <w:pPr>
        <w:pStyle w:val="PargrafodaLista"/>
        <w:widowControl w:val="0"/>
        <w:numPr>
          <w:ilvl w:val="2"/>
          <w:numId w:val="10"/>
        </w:numPr>
        <w:autoSpaceDE w:val="0"/>
        <w:autoSpaceDN w:val="0"/>
        <w:ind w:left="0" w:right="542"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 xml:space="preserve">Liberar o fornecedor do compromisso assumido, sem aplicação da penalidade, confirmando a veracidade dos motivos e comprovantes apresentados, e se a comunicação ocorrer antes do pedido de fornecimento; </w:t>
      </w:r>
      <w:proofErr w:type="gramStart"/>
      <w:r w:rsidRPr="002774CA">
        <w:rPr>
          <w:rFonts w:ascii="Arial" w:hAnsi="Arial" w:cs="Arial"/>
          <w:color w:val="000000" w:themeColor="text1"/>
          <w:sz w:val="22"/>
          <w:szCs w:val="22"/>
        </w:rPr>
        <w:t>e</w:t>
      </w:r>
      <w:proofErr w:type="gramEnd"/>
    </w:p>
    <w:p w:rsidR="00B5423B" w:rsidRPr="002774CA" w:rsidRDefault="00B5423B" w:rsidP="00420151">
      <w:pPr>
        <w:pStyle w:val="PargrafodaLista"/>
        <w:widowControl w:val="0"/>
        <w:numPr>
          <w:ilvl w:val="2"/>
          <w:numId w:val="10"/>
        </w:numPr>
        <w:autoSpaceDE w:val="0"/>
        <w:autoSpaceDN w:val="0"/>
        <w:ind w:left="0" w:right="545"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Convocar os todos fornecedores visando igual oportunidade de negociação para revisão dos preços.</w:t>
      </w:r>
    </w:p>
    <w:p w:rsidR="00B5423B" w:rsidRPr="002774CA" w:rsidRDefault="00B5423B" w:rsidP="00420151">
      <w:pPr>
        <w:pStyle w:val="PargrafodaLista"/>
        <w:widowControl w:val="0"/>
        <w:numPr>
          <w:ilvl w:val="1"/>
          <w:numId w:val="10"/>
        </w:numPr>
        <w:autoSpaceDE w:val="0"/>
        <w:autoSpaceDN w:val="0"/>
        <w:ind w:left="0" w:right="545"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Não havendo êxito nas negociações, o MUNICÍPIO deverá proceder à revogação da Ata de Registro de Preços, adotando as medidas cabíveis para obtenção da contratação mais vantajosa.</w:t>
      </w:r>
    </w:p>
    <w:p w:rsidR="00B5423B" w:rsidRPr="002774CA" w:rsidRDefault="00B5423B" w:rsidP="00420151">
      <w:pPr>
        <w:pStyle w:val="PargrafodaLista"/>
        <w:widowControl w:val="0"/>
        <w:numPr>
          <w:ilvl w:val="1"/>
          <w:numId w:val="10"/>
        </w:numPr>
        <w:autoSpaceDE w:val="0"/>
        <w:autoSpaceDN w:val="0"/>
        <w:ind w:left="0" w:right="532" w:firstLine="0"/>
        <w:contextualSpacing w:val="0"/>
        <w:jc w:val="both"/>
        <w:rPr>
          <w:rFonts w:ascii="Arial" w:hAnsi="Arial" w:cs="Arial"/>
          <w:color w:val="000000" w:themeColor="text1"/>
          <w:sz w:val="22"/>
          <w:szCs w:val="22"/>
        </w:rPr>
      </w:pPr>
      <w:proofErr w:type="gramStart"/>
      <w:r w:rsidRPr="002774CA">
        <w:rPr>
          <w:rFonts w:ascii="Arial" w:hAnsi="Arial" w:cs="Arial"/>
          <w:color w:val="000000" w:themeColor="text1"/>
          <w:sz w:val="22"/>
          <w:szCs w:val="22"/>
        </w:rPr>
        <w:t>O pedido de revisão dos preços deverá ser dirigido à Área de Licitações devidamente justificado, ou seja, explicar quais as circunstâncias de mercado que ocasionaram o aumento ou a diminuição do preço, e comprovada mediante apresentação de fotocópias de Notas Fiscais (da época da licitação e da data do aumento), tabelas de preços de fabricantes, lista de preços de matérias- primas ou outros comprovantes que confirmem o alegado na justificativa, para análise e Parecer Jurídico quanto à viabilidade de reequilíbrio dos preços registrados.</w:t>
      </w:r>
      <w:proofErr w:type="gramEnd"/>
    </w:p>
    <w:p w:rsidR="00B5423B" w:rsidRPr="002774CA" w:rsidRDefault="00B5423B" w:rsidP="00420151">
      <w:pPr>
        <w:pStyle w:val="PargrafodaLista"/>
        <w:widowControl w:val="0"/>
        <w:numPr>
          <w:ilvl w:val="1"/>
          <w:numId w:val="10"/>
        </w:numPr>
        <w:autoSpaceDE w:val="0"/>
        <w:autoSpaceDN w:val="0"/>
        <w:ind w:left="0" w:right="536"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 xml:space="preserve">O pedido deve ingressar através do </w:t>
      </w:r>
      <w:proofErr w:type="gramStart"/>
      <w:r w:rsidR="001778DC" w:rsidRPr="002774CA">
        <w:rPr>
          <w:rFonts w:ascii="Arial" w:hAnsi="Arial" w:cs="Arial"/>
          <w:color w:val="000000" w:themeColor="text1"/>
          <w:sz w:val="22"/>
          <w:szCs w:val="22"/>
        </w:rPr>
        <w:t>e-mail :</w:t>
      </w:r>
      <w:proofErr w:type="gramEnd"/>
      <w:r w:rsidR="001778DC" w:rsidRPr="002774CA">
        <w:rPr>
          <w:rFonts w:ascii="Arial" w:hAnsi="Arial" w:cs="Arial"/>
          <w:color w:val="000000" w:themeColor="text1"/>
          <w:sz w:val="22"/>
          <w:szCs w:val="22"/>
        </w:rPr>
        <w:t xml:space="preserve"> licitacoes@pinheiromachado.rs.gov.br.</w:t>
      </w:r>
    </w:p>
    <w:p w:rsidR="00B5423B" w:rsidRPr="002774CA" w:rsidRDefault="00B5423B" w:rsidP="0070703C">
      <w:pPr>
        <w:pStyle w:val="Corpodetexto"/>
        <w:rPr>
          <w:rFonts w:ascii="Arial" w:hAnsi="Arial" w:cs="Arial"/>
          <w:color w:val="000000" w:themeColor="text1"/>
          <w:sz w:val="22"/>
          <w:szCs w:val="22"/>
        </w:rPr>
      </w:pPr>
    </w:p>
    <w:p w:rsidR="00B5423B" w:rsidRPr="002774CA" w:rsidRDefault="00B5423B" w:rsidP="0070703C">
      <w:pPr>
        <w:pStyle w:val="Ttulo1"/>
        <w:spacing w:before="0"/>
        <w:rPr>
          <w:rFonts w:ascii="Arial" w:hAnsi="Arial" w:cs="Arial"/>
          <w:color w:val="000000" w:themeColor="text1"/>
          <w:sz w:val="22"/>
          <w:szCs w:val="22"/>
        </w:rPr>
      </w:pPr>
      <w:r w:rsidRPr="002774CA">
        <w:rPr>
          <w:rFonts w:ascii="Arial" w:hAnsi="Arial" w:cs="Arial"/>
          <w:color w:val="000000" w:themeColor="text1"/>
          <w:sz w:val="22"/>
          <w:szCs w:val="22"/>
        </w:rPr>
        <w:lastRenderedPageBreak/>
        <w:t>CLÁUSULA SÉTIMA – DO PRAZO</w:t>
      </w:r>
    </w:p>
    <w:p w:rsidR="00B5423B" w:rsidRPr="002774CA" w:rsidRDefault="00B5423B" w:rsidP="0070703C">
      <w:pPr>
        <w:pStyle w:val="Corpodetexto"/>
        <w:ind w:right="537"/>
        <w:rPr>
          <w:rFonts w:ascii="Arial" w:hAnsi="Arial" w:cs="Arial"/>
          <w:color w:val="000000" w:themeColor="text1"/>
          <w:sz w:val="22"/>
          <w:szCs w:val="22"/>
        </w:rPr>
      </w:pPr>
      <w:r w:rsidRPr="002774CA">
        <w:rPr>
          <w:rFonts w:ascii="Arial" w:hAnsi="Arial" w:cs="Arial"/>
          <w:b/>
          <w:color w:val="000000" w:themeColor="text1"/>
          <w:sz w:val="22"/>
          <w:szCs w:val="22"/>
        </w:rPr>
        <w:t>7.1. O</w:t>
      </w:r>
      <w:r w:rsidRPr="002774CA">
        <w:rPr>
          <w:rFonts w:ascii="Arial" w:hAnsi="Arial" w:cs="Arial"/>
          <w:color w:val="000000" w:themeColor="text1"/>
          <w:sz w:val="22"/>
          <w:szCs w:val="22"/>
        </w:rPr>
        <w:t xml:space="preserve"> prazo de validade do Registro de Preços será de 12 (doze) meses, contado da assinatura desta ata.</w:t>
      </w:r>
    </w:p>
    <w:p w:rsidR="00B5423B" w:rsidRPr="002774CA" w:rsidRDefault="00B5423B" w:rsidP="0070703C">
      <w:pPr>
        <w:pStyle w:val="Corpodetexto"/>
        <w:rPr>
          <w:rFonts w:ascii="Arial" w:hAnsi="Arial" w:cs="Arial"/>
          <w:color w:val="000000" w:themeColor="text1"/>
          <w:sz w:val="22"/>
          <w:szCs w:val="22"/>
        </w:rPr>
      </w:pPr>
    </w:p>
    <w:p w:rsidR="00B5423B" w:rsidRPr="002774CA" w:rsidRDefault="00B5423B" w:rsidP="0070703C">
      <w:pPr>
        <w:pStyle w:val="Ttulo1"/>
        <w:spacing w:before="0"/>
        <w:rPr>
          <w:rFonts w:ascii="Arial" w:hAnsi="Arial" w:cs="Arial"/>
          <w:color w:val="000000" w:themeColor="text1"/>
          <w:sz w:val="22"/>
          <w:szCs w:val="22"/>
        </w:rPr>
      </w:pPr>
      <w:r w:rsidRPr="002774CA">
        <w:rPr>
          <w:rFonts w:ascii="Arial" w:hAnsi="Arial" w:cs="Arial"/>
          <w:color w:val="000000" w:themeColor="text1"/>
          <w:sz w:val="22"/>
          <w:szCs w:val="22"/>
        </w:rPr>
        <w:t>CLÁUSULA OITAVA – DAS SANÇÕES</w:t>
      </w:r>
    </w:p>
    <w:p w:rsidR="00B5423B" w:rsidRPr="002774CA" w:rsidRDefault="00B5423B" w:rsidP="00420151">
      <w:pPr>
        <w:pStyle w:val="PargrafodaLista"/>
        <w:widowControl w:val="0"/>
        <w:numPr>
          <w:ilvl w:val="1"/>
          <w:numId w:val="8"/>
        </w:numPr>
        <w:autoSpaceDE w:val="0"/>
        <w:autoSpaceDN w:val="0"/>
        <w:ind w:left="0" w:right="542"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FORNECEDORA que descumprir quaisquer das cláusulas ou condições do presente Pregão ficará sujeita às penalidades previstas nos art. 86 e 87 da Lei Federal nº 8.666, de 21 de junho de 1993, especialmente de:</w:t>
      </w:r>
    </w:p>
    <w:p w:rsidR="00B5423B" w:rsidRPr="002774CA" w:rsidRDefault="00B5423B" w:rsidP="00420151">
      <w:pPr>
        <w:pStyle w:val="PargrafodaLista"/>
        <w:widowControl w:val="0"/>
        <w:numPr>
          <w:ilvl w:val="2"/>
          <w:numId w:val="8"/>
        </w:numPr>
        <w:autoSpaceDE w:val="0"/>
        <w:autoSpaceDN w:val="0"/>
        <w:ind w:left="0"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Advertência.</w:t>
      </w:r>
    </w:p>
    <w:p w:rsidR="00B5423B" w:rsidRPr="002774CA" w:rsidRDefault="00B5423B" w:rsidP="00420151">
      <w:pPr>
        <w:pStyle w:val="PargrafodaLista"/>
        <w:widowControl w:val="0"/>
        <w:numPr>
          <w:ilvl w:val="2"/>
          <w:numId w:val="8"/>
        </w:numPr>
        <w:autoSpaceDE w:val="0"/>
        <w:autoSpaceDN w:val="0"/>
        <w:ind w:left="0" w:right="54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Multa de mora no percentual correspondente a 0,3% (zero vírgula três por cento) por dia de atraso no cumprimento das obrigações assumidas, incidente sobre o valor do contrato/empenho, até a data do efetivo adimplemento, respeitando o limite de 10% sobre o valor do Contrato.</w:t>
      </w:r>
    </w:p>
    <w:p w:rsidR="00B5423B" w:rsidRPr="002774CA" w:rsidRDefault="00B5423B" w:rsidP="00420151">
      <w:pPr>
        <w:pStyle w:val="PargrafodaLista"/>
        <w:widowControl w:val="0"/>
        <w:numPr>
          <w:ilvl w:val="1"/>
          <w:numId w:val="8"/>
        </w:numPr>
        <w:autoSpaceDE w:val="0"/>
        <w:autoSpaceDN w:val="0"/>
        <w:ind w:left="0" w:right="544"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multa moratória será aplicada a partir do 2º (segundo) dia útil da inadimplência, contado da data definida para o regular cumprimento da obrigação.</w:t>
      </w:r>
    </w:p>
    <w:p w:rsidR="00B5423B" w:rsidRPr="002774CA" w:rsidRDefault="00B5423B" w:rsidP="00420151">
      <w:pPr>
        <w:pStyle w:val="PargrafodaLista"/>
        <w:widowControl w:val="0"/>
        <w:numPr>
          <w:ilvl w:val="1"/>
          <w:numId w:val="8"/>
        </w:numPr>
        <w:autoSpaceDE w:val="0"/>
        <w:autoSpaceDN w:val="0"/>
        <w:ind w:left="0" w:right="545"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Multa de 10% (dez por cento) sobre o valor da Ata/empenho, no caso de inexecução parcial do objeto contratado, sem embargo de indenização dos prejuízos porventura causados ao CONTRATANTE.</w:t>
      </w:r>
    </w:p>
    <w:p w:rsidR="00B5423B" w:rsidRPr="002774CA" w:rsidRDefault="00B5423B" w:rsidP="00420151">
      <w:pPr>
        <w:pStyle w:val="PargrafodaLista"/>
        <w:widowControl w:val="0"/>
        <w:numPr>
          <w:ilvl w:val="1"/>
          <w:numId w:val="8"/>
        </w:numPr>
        <w:autoSpaceDE w:val="0"/>
        <w:autoSpaceDN w:val="0"/>
        <w:ind w:left="0" w:right="534"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Multa de 10% sobre o valor da Ata/empenho, no caso de inexecução total do objeto contratado, recolhida no prazo de 15 (quinze) dias corridos, contado da comunicação oficial, sem embargo de indenização dos prejuízos porventura causados ao CONTRATANTE.</w:t>
      </w:r>
    </w:p>
    <w:p w:rsidR="00B5423B" w:rsidRPr="002774CA" w:rsidRDefault="00B5423B" w:rsidP="00420151">
      <w:pPr>
        <w:pStyle w:val="PargrafodaLista"/>
        <w:widowControl w:val="0"/>
        <w:numPr>
          <w:ilvl w:val="1"/>
          <w:numId w:val="8"/>
        </w:numPr>
        <w:autoSpaceDE w:val="0"/>
        <w:autoSpaceDN w:val="0"/>
        <w:ind w:left="0" w:right="547"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Multa de 5% sobre o valor da Ata/empenho, no caso de descumprimento de obrigações contratuais.</w:t>
      </w:r>
    </w:p>
    <w:p w:rsidR="00B5423B" w:rsidRPr="002774CA" w:rsidRDefault="00B5423B" w:rsidP="00420151">
      <w:pPr>
        <w:pStyle w:val="PargrafodaLista"/>
        <w:widowControl w:val="0"/>
        <w:numPr>
          <w:ilvl w:val="1"/>
          <w:numId w:val="8"/>
        </w:numPr>
        <w:autoSpaceDE w:val="0"/>
        <w:autoSpaceDN w:val="0"/>
        <w:ind w:left="0" w:right="545"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Decorridos 30 (trinta) dias corridos sem que a CONTRATADA tenha iniciado a prestação da obrigação assumida, estará caracterizada a inexecução contratual, ensejando a sua rescisão.</w:t>
      </w:r>
    </w:p>
    <w:p w:rsidR="00B5423B" w:rsidRPr="002774CA" w:rsidRDefault="00B5423B" w:rsidP="00420151">
      <w:pPr>
        <w:pStyle w:val="PargrafodaLista"/>
        <w:widowControl w:val="0"/>
        <w:numPr>
          <w:ilvl w:val="1"/>
          <w:numId w:val="8"/>
        </w:numPr>
        <w:autoSpaceDE w:val="0"/>
        <w:autoSpaceDN w:val="0"/>
        <w:ind w:left="0" w:right="545"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aplicação de multa por inexecução contratual independe da multa moratória eventualmente aplicada ou em fase de aplicação, sendo aplicável cumulativamente.</w:t>
      </w:r>
    </w:p>
    <w:p w:rsidR="00B5423B" w:rsidRPr="002774CA" w:rsidRDefault="00B5423B" w:rsidP="00420151">
      <w:pPr>
        <w:pStyle w:val="PargrafodaLista"/>
        <w:widowControl w:val="0"/>
        <w:numPr>
          <w:ilvl w:val="1"/>
          <w:numId w:val="8"/>
        </w:numPr>
        <w:autoSpaceDE w:val="0"/>
        <w:autoSpaceDN w:val="0"/>
        <w:ind w:left="0" w:right="544"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Suspensão temporária, de participação em licitação e impedimento de contratar com a Administração, por prazo de até 2 (dois) anos.</w:t>
      </w:r>
    </w:p>
    <w:p w:rsidR="00B5423B" w:rsidRPr="002774CA" w:rsidRDefault="00B5423B" w:rsidP="00420151">
      <w:pPr>
        <w:pStyle w:val="PargrafodaLista"/>
        <w:widowControl w:val="0"/>
        <w:numPr>
          <w:ilvl w:val="1"/>
          <w:numId w:val="8"/>
        </w:numPr>
        <w:autoSpaceDE w:val="0"/>
        <w:autoSpaceDN w:val="0"/>
        <w:ind w:left="0" w:right="536"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 xml:space="preserve">Declaração de inidoneidade para licitar ou contratar com a Administração Pública por até 05 (cinco) anos ou enquanto perdurarem os motivos determinantes da punição ou até que seja promovida a reabilitação perante o Município, o qual será </w:t>
      </w:r>
      <w:proofErr w:type="gramStart"/>
      <w:r w:rsidRPr="002774CA">
        <w:rPr>
          <w:rFonts w:ascii="Arial" w:hAnsi="Arial" w:cs="Arial"/>
          <w:color w:val="000000" w:themeColor="text1"/>
          <w:sz w:val="22"/>
          <w:szCs w:val="22"/>
        </w:rPr>
        <w:t>concedida</w:t>
      </w:r>
      <w:proofErr w:type="gramEnd"/>
      <w:r w:rsidRPr="002774CA">
        <w:rPr>
          <w:rFonts w:ascii="Arial" w:hAnsi="Arial" w:cs="Arial"/>
          <w:color w:val="000000" w:themeColor="text1"/>
          <w:sz w:val="22"/>
          <w:szCs w:val="22"/>
        </w:rPr>
        <w:t xml:space="preserve"> sempre que o contratado ressarcir a Administração pelos prejuízos resultantes e após decorrido o prazo da sanção aplicada com base no inciso anterior.</w:t>
      </w:r>
    </w:p>
    <w:p w:rsidR="00B5423B" w:rsidRPr="002774CA" w:rsidRDefault="00B5423B" w:rsidP="00420151">
      <w:pPr>
        <w:pStyle w:val="PargrafodaLista"/>
        <w:widowControl w:val="0"/>
        <w:numPr>
          <w:ilvl w:val="1"/>
          <w:numId w:val="8"/>
        </w:numPr>
        <w:autoSpaceDE w:val="0"/>
        <w:autoSpaceDN w:val="0"/>
        <w:ind w:left="0" w:right="534"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As sanções aqui previstas são independentes entre si, podendo ser aplicadas isoladas ou cumulativamente, sem prejuízo de outras medidas cabíveis.</w:t>
      </w:r>
    </w:p>
    <w:p w:rsidR="00B5423B" w:rsidRPr="002774CA" w:rsidRDefault="00B5423B" w:rsidP="00420151">
      <w:pPr>
        <w:pStyle w:val="PargrafodaLista"/>
        <w:widowControl w:val="0"/>
        <w:numPr>
          <w:ilvl w:val="1"/>
          <w:numId w:val="8"/>
        </w:numPr>
        <w:autoSpaceDE w:val="0"/>
        <w:autoSpaceDN w:val="0"/>
        <w:ind w:left="0" w:right="545"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Em qualquer hipótese de aplicação de sanções será assegurado à CONTRATADA o contraditório e a ampla defesa.</w:t>
      </w:r>
    </w:p>
    <w:p w:rsidR="00B5423B" w:rsidRPr="002774CA" w:rsidRDefault="00B5423B" w:rsidP="00420151">
      <w:pPr>
        <w:pStyle w:val="PargrafodaLista"/>
        <w:widowControl w:val="0"/>
        <w:numPr>
          <w:ilvl w:val="1"/>
          <w:numId w:val="8"/>
        </w:numPr>
        <w:autoSpaceDE w:val="0"/>
        <w:autoSpaceDN w:val="0"/>
        <w:ind w:left="0" w:right="544"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Notificado do processo para apuração de penalidade, a CONTRATADA poderá manifestar-se em até 05 (cinco) dias úteis. No caso de declaração de inidoneidade o prazo para manifestação será de 10 (dez) dias corridos, de acordo com a Lei Federal nº 8.666/93.</w:t>
      </w:r>
    </w:p>
    <w:p w:rsidR="00B5423B" w:rsidRPr="002774CA" w:rsidRDefault="00B5423B" w:rsidP="00420151">
      <w:pPr>
        <w:pStyle w:val="PargrafodaLista"/>
        <w:widowControl w:val="0"/>
        <w:numPr>
          <w:ilvl w:val="1"/>
          <w:numId w:val="8"/>
        </w:numPr>
        <w:autoSpaceDE w:val="0"/>
        <w:autoSpaceDN w:val="0"/>
        <w:ind w:left="0" w:right="536"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Na aplicação das penalidades previstas no Edital/Contrato, o Município considerará, motivadamente, a gravidade da falta, seus efeitos, bem como os antecedentes do licitante ou contratado, podendo deixar de aplicá-las, se admitidas as suas justificativas, nos termos do que dispõe o artigo 87, “caput”, da Lei Federal nº 8.666/93.</w:t>
      </w:r>
    </w:p>
    <w:p w:rsidR="00B5423B" w:rsidRPr="002774CA" w:rsidRDefault="00B5423B" w:rsidP="00420151">
      <w:pPr>
        <w:pStyle w:val="PargrafodaLista"/>
        <w:widowControl w:val="0"/>
        <w:numPr>
          <w:ilvl w:val="1"/>
          <w:numId w:val="8"/>
        </w:numPr>
        <w:autoSpaceDE w:val="0"/>
        <w:autoSpaceDN w:val="0"/>
        <w:ind w:left="0" w:right="545"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As penalidades serão registradas no cadastro do contratado, quando for o caso.</w:t>
      </w:r>
    </w:p>
    <w:p w:rsidR="00B5423B" w:rsidRPr="002774CA" w:rsidRDefault="00B5423B" w:rsidP="00420151">
      <w:pPr>
        <w:pStyle w:val="PargrafodaLista"/>
        <w:widowControl w:val="0"/>
        <w:numPr>
          <w:ilvl w:val="1"/>
          <w:numId w:val="8"/>
        </w:numPr>
        <w:autoSpaceDE w:val="0"/>
        <w:autoSpaceDN w:val="0"/>
        <w:ind w:left="0" w:right="544"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Nenhum pagamento será efetuado enquanto pendente de liquidação qualquer obrigação financeira que for imposta ao fornecedor em virtude de penalidade ou inadimplência contratual.</w:t>
      </w:r>
    </w:p>
    <w:p w:rsidR="00B5423B" w:rsidRPr="002774CA" w:rsidRDefault="00B5423B" w:rsidP="0070703C">
      <w:pPr>
        <w:pStyle w:val="Corpodetexto"/>
        <w:rPr>
          <w:rFonts w:ascii="Arial" w:hAnsi="Arial" w:cs="Arial"/>
          <w:color w:val="000000" w:themeColor="text1"/>
          <w:sz w:val="22"/>
          <w:szCs w:val="22"/>
        </w:rPr>
      </w:pPr>
    </w:p>
    <w:p w:rsidR="00B5423B" w:rsidRPr="002774CA" w:rsidRDefault="00B5423B" w:rsidP="0070703C">
      <w:pPr>
        <w:pStyle w:val="Ttulo1"/>
        <w:spacing w:before="0"/>
        <w:rPr>
          <w:rFonts w:ascii="Arial" w:hAnsi="Arial" w:cs="Arial"/>
          <w:color w:val="000000" w:themeColor="text1"/>
          <w:sz w:val="22"/>
          <w:szCs w:val="22"/>
        </w:rPr>
      </w:pPr>
      <w:r w:rsidRPr="002774CA">
        <w:rPr>
          <w:rFonts w:ascii="Arial" w:hAnsi="Arial" w:cs="Arial"/>
          <w:color w:val="000000" w:themeColor="text1"/>
          <w:sz w:val="22"/>
          <w:szCs w:val="22"/>
        </w:rPr>
        <w:lastRenderedPageBreak/>
        <w:t>CLÁUSULA NONA – DA RESCISÃO CONTRATUAL</w:t>
      </w:r>
    </w:p>
    <w:p w:rsidR="00B5423B" w:rsidRPr="002774CA" w:rsidRDefault="00B5423B" w:rsidP="00420151">
      <w:pPr>
        <w:pStyle w:val="PargrafodaLista"/>
        <w:widowControl w:val="0"/>
        <w:numPr>
          <w:ilvl w:val="1"/>
          <w:numId w:val="7"/>
        </w:numPr>
        <w:autoSpaceDE w:val="0"/>
        <w:autoSpaceDN w:val="0"/>
        <w:ind w:left="0" w:right="546"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Poderão ser motivo de rescisão contratual as hipóteses elencadas no artigo 78, da Lei Federal nº 8.666/93.</w:t>
      </w:r>
    </w:p>
    <w:p w:rsidR="00B5423B" w:rsidRPr="002774CA" w:rsidRDefault="00B5423B" w:rsidP="00420151">
      <w:pPr>
        <w:pStyle w:val="PargrafodaLista"/>
        <w:widowControl w:val="0"/>
        <w:numPr>
          <w:ilvl w:val="1"/>
          <w:numId w:val="7"/>
        </w:numPr>
        <w:autoSpaceDE w:val="0"/>
        <w:autoSpaceDN w:val="0"/>
        <w:ind w:left="0" w:right="537"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Caso o MUNICÍPIO não se utilize da prerrogativa de rescindir o contrato a seu exclusivo critério poderá suspender a sua execução e/ou sustar o pagamento das faturas, até que FORNECEDORA cumpra integralmente a condição contratual infringida, sem prejuízo da incidência das sanções previstas no Edital, na Lei Federal nº 8.666/93 e no Código de Defesa do Consumidor (Lei Federal nº 8.078/90).</w:t>
      </w:r>
    </w:p>
    <w:p w:rsidR="00B5423B" w:rsidRPr="002774CA" w:rsidRDefault="00B5423B" w:rsidP="00420151">
      <w:pPr>
        <w:pStyle w:val="PargrafodaLista"/>
        <w:widowControl w:val="0"/>
        <w:numPr>
          <w:ilvl w:val="1"/>
          <w:numId w:val="7"/>
        </w:numPr>
        <w:autoSpaceDE w:val="0"/>
        <w:autoSpaceDN w:val="0"/>
        <w:ind w:left="0" w:right="543"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rescisão poderá ser unilateral, amigável (resilição) ou judicial, nos termos e condições previstas no artigo 79 da Lei Federal nº 8.666/93.</w:t>
      </w:r>
    </w:p>
    <w:p w:rsidR="00B5423B" w:rsidRPr="002774CA" w:rsidRDefault="00B5423B" w:rsidP="0070703C">
      <w:pPr>
        <w:pStyle w:val="Corpodetexto"/>
        <w:rPr>
          <w:rFonts w:ascii="Arial" w:hAnsi="Arial" w:cs="Arial"/>
          <w:color w:val="000000" w:themeColor="text1"/>
          <w:sz w:val="22"/>
          <w:szCs w:val="22"/>
        </w:rPr>
      </w:pPr>
    </w:p>
    <w:p w:rsidR="00B5423B" w:rsidRPr="002774CA" w:rsidRDefault="00B5423B" w:rsidP="0070703C">
      <w:pPr>
        <w:pStyle w:val="Ttulo1"/>
        <w:spacing w:before="0"/>
        <w:rPr>
          <w:rFonts w:ascii="Arial" w:hAnsi="Arial" w:cs="Arial"/>
          <w:color w:val="000000" w:themeColor="text1"/>
          <w:sz w:val="22"/>
          <w:szCs w:val="22"/>
        </w:rPr>
      </w:pPr>
      <w:r w:rsidRPr="002774CA">
        <w:rPr>
          <w:rFonts w:ascii="Arial" w:hAnsi="Arial" w:cs="Arial"/>
          <w:color w:val="000000" w:themeColor="text1"/>
          <w:sz w:val="22"/>
          <w:szCs w:val="22"/>
        </w:rPr>
        <w:t>CLÁUSULA DÉCIMA – DO CANCELAMENTO DO REGISTRO DE PREÇOS</w:t>
      </w:r>
    </w:p>
    <w:p w:rsidR="00B5423B" w:rsidRPr="002774CA" w:rsidRDefault="00B5423B" w:rsidP="00420151">
      <w:pPr>
        <w:pStyle w:val="PargrafodaLista"/>
        <w:widowControl w:val="0"/>
        <w:numPr>
          <w:ilvl w:val="1"/>
          <w:numId w:val="6"/>
        </w:numPr>
        <w:autoSpaceDE w:val="0"/>
        <w:autoSpaceDN w:val="0"/>
        <w:ind w:left="0" w:right="538"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O Registro de Preços poderá ser suspenso temporariamente pelo prazo de 60 (sessenta) dias ou cancelado, garantida prévia defesa, no prazo de 05 (cinco) dias úteis, a contar do recebimento da notificação, nas seguintes hipóteses:</w:t>
      </w:r>
    </w:p>
    <w:p w:rsidR="00B5423B" w:rsidRPr="002774CA" w:rsidRDefault="00B5423B" w:rsidP="00420151">
      <w:pPr>
        <w:pStyle w:val="PargrafodaLista"/>
        <w:widowControl w:val="0"/>
        <w:numPr>
          <w:ilvl w:val="2"/>
          <w:numId w:val="6"/>
        </w:numPr>
        <w:autoSpaceDE w:val="0"/>
        <w:autoSpaceDN w:val="0"/>
        <w:ind w:left="0"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Pelo Município:</w:t>
      </w:r>
    </w:p>
    <w:p w:rsidR="00B5423B" w:rsidRPr="002774CA" w:rsidRDefault="00B5423B" w:rsidP="00420151">
      <w:pPr>
        <w:pStyle w:val="PargrafodaLista"/>
        <w:widowControl w:val="0"/>
        <w:numPr>
          <w:ilvl w:val="3"/>
          <w:numId w:val="6"/>
        </w:numPr>
        <w:autoSpaceDE w:val="0"/>
        <w:autoSpaceDN w:val="0"/>
        <w:ind w:left="0" w:right="538"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Caso a FORNECEDORA não cumprir as exigências contidas no Edital ou Ata de Registro de Preços;</w:t>
      </w:r>
    </w:p>
    <w:p w:rsidR="00B5423B" w:rsidRPr="002774CA" w:rsidRDefault="00B5423B" w:rsidP="00420151">
      <w:pPr>
        <w:pStyle w:val="PargrafodaLista"/>
        <w:widowControl w:val="0"/>
        <w:numPr>
          <w:ilvl w:val="3"/>
          <w:numId w:val="6"/>
        </w:numPr>
        <w:autoSpaceDE w:val="0"/>
        <w:autoSpaceDN w:val="0"/>
        <w:ind w:left="0" w:right="544"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Quando a FORNECEDORA der causa à rescisão administrativa, de contrato decorrente do Registro de Preços, por um dos motivos elencados no artigo 78 da Lei Federal nº 8.666/93;</w:t>
      </w:r>
    </w:p>
    <w:p w:rsidR="00B5423B" w:rsidRPr="002774CA" w:rsidRDefault="00B5423B" w:rsidP="00420151">
      <w:pPr>
        <w:pStyle w:val="PargrafodaLista"/>
        <w:widowControl w:val="0"/>
        <w:numPr>
          <w:ilvl w:val="3"/>
          <w:numId w:val="6"/>
        </w:numPr>
        <w:autoSpaceDE w:val="0"/>
        <w:autoSpaceDN w:val="0"/>
        <w:ind w:left="0" w:right="543"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Os preços registrados se apresentarem superiores aos praticados no mercado;</w:t>
      </w:r>
    </w:p>
    <w:p w:rsidR="00B5423B" w:rsidRPr="002774CA" w:rsidRDefault="00B5423B" w:rsidP="00420151">
      <w:pPr>
        <w:pStyle w:val="PargrafodaLista"/>
        <w:widowControl w:val="0"/>
        <w:numPr>
          <w:ilvl w:val="3"/>
          <w:numId w:val="6"/>
        </w:numPr>
        <w:autoSpaceDE w:val="0"/>
        <w:autoSpaceDN w:val="0"/>
        <w:ind w:left="0" w:right="544"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Por razões de interesse público, devidamente fundamentado, na forma do inciso XII, do artigo 78 da Lei Federal nº 8.666/93, e alterações;</w:t>
      </w:r>
    </w:p>
    <w:p w:rsidR="00B5423B" w:rsidRPr="002774CA" w:rsidRDefault="00B5423B" w:rsidP="00420151">
      <w:pPr>
        <w:pStyle w:val="PargrafodaLista"/>
        <w:widowControl w:val="0"/>
        <w:numPr>
          <w:ilvl w:val="3"/>
          <w:numId w:val="6"/>
        </w:numPr>
        <w:autoSpaceDE w:val="0"/>
        <w:autoSpaceDN w:val="0"/>
        <w:ind w:left="0" w:right="544"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Em qualquer das hipóteses de inexecução parcial ou total das obrigações decorrentes do Registro de Preços</w:t>
      </w:r>
    </w:p>
    <w:p w:rsidR="00B5423B" w:rsidRPr="002774CA" w:rsidRDefault="00B5423B" w:rsidP="00420151">
      <w:pPr>
        <w:pStyle w:val="PargrafodaLista"/>
        <w:widowControl w:val="0"/>
        <w:numPr>
          <w:ilvl w:val="1"/>
          <w:numId w:val="6"/>
        </w:numPr>
        <w:autoSpaceDE w:val="0"/>
        <w:autoSpaceDN w:val="0"/>
        <w:ind w:left="0" w:right="543"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Pela FORNECEDORA, quando, mediante solicitação por escrito, comprovar estar impossibilidade de cumprir as exigências do instrumento convocatório que deu origem ao Registro de Preços.</w:t>
      </w:r>
    </w:p>
    <w:p w:rsidR="00B5423B" w:rsidRPr="002774CA" w:rsidRDefault="00B5423B" w:rsidP="00420151">
      <w:pPr>
        <w:pStyle w:val="PargrafodaLista"/>
        <w:widowControl w:val="0"/>
        <w:numPr>
          <w:ilvl w:val="2"/>
          <w:numId w:val="6"/>
        </w:numPr>
        <w:autoSpaceDE w:val="0"/>
        <w:autoSpaceDN w:val="0"/>
        <w:ind w:left="0" w:right="534"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No caso da fornecedora encontrar-se em lugar ignorado, incerto ou inacessível, a comunicação será feita por publicação na imprensa oficial do Município, considerando-se cancelado o registro da FORNECEDORA, a partir do quinto dia útil, contado da publicação. Não havendo manifestação sobre a notificação neste prazo, o registro de preços será cancelado.</w:t>
      </w:r>
    </w:p>
    <w:p w:rsidR="00B5423B" w:rsidRPr="002774CA" w:rsidRDefault="00B5423B" w:rsidP="00420151">
      <w:pPr>
        <w:pStyle w:val="PargrafodaLista"/>
        <w:widowControl w:val="0"/>
        <w:numPr>
          <w:ilvl w:val="2"/>
          <w:numId w:val="6"/>
        </w:numPr>
        <w:autoSpaceDE w:val="0"/>
        <w:autoSpaceDN w:val="0"/>
        <w:ind w:left="0" w:right="541"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 xml:space="preserve">A solicitação da FORNECEDORA para cancelamento do registro de preços não a desobriga do fornecimento dos produtos até a decisão do MUNICÍPIO, a qual deverá ser prolatada no prazo máximo de 30 (trinta) dias, facultado à Administração aplicar as penalidades previstas no instrumento convocatório e na ata de registro de preços, </w:t>
      </w:r>
      <w:proofErr w:type="gramStart"/>
      <w:r w:rsidRPr="002774CA">
        <w:rPr>
          <w:rFonts w:ascii="Arial" w:hAnsi="Arial" w:cs="Arial"/>
          <w:color w:val="000000" w:themeColor="text1"/>
          <w:sz w:val="22"/>
          <w:szCs w:val="22"/>
        </w:rPr>
        <w:t>caso</w:t>
      </w:r>
      <w:proofErr w:type="gramEnd"/>
      <w:r w:rsidRPr="002774CA">
        <w:rPr>
          <w:rFonts w:ascii="Arial" w:hAnsi="Arial" w:cs="Arial"/>
          <w:color w:val="000000" w:themeColor="text1"/>
          <w:sz w:val="22"/>
          <w:szCs w:val="22"/>
        </w:rPr>
        <w:t xml:space="preserve"> não aceitas as razões do pedido.</w:t>
      </w:r>
    </w:p>
    <w:p w:rsidR="00B5423B" w:rsidRPr="002774CA" w:rsidRDefault="00B5423B" w:rsidP="00420151">
      <w:pPr>
        <w:pStyle w:val="PargrafodaLista"/>
        <w:widowControl w:val="0"/>
        <w:numPr>
          <w:ilvl w:val="2"/>
          <w:numId w:val="6"/>
        </w:numPr>
        <w:autoSpaceDE w:val="0"/>
        <w:autoSpaceDN w:val="0"/>
        <w:ind w:left="0" w:right="544"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O Registro de Preços pode ser suspenso temporariamente pelo prazo de até 60 (sessenta) dias enquanto a Administração estiver apurando as falhas cometidas pela fornecedora.</w:t>
      </w:r>
    </w:p>
    <w:p w:rsidR="00B5423B" w:rsidRPr="002774CA" w:rsidRDefault="00B5423B" w:rsidP="00420151">
      <w:pPr>
        <w:pStyle w:val="PargrafodaLista"/>
        <w:widowControl w:val="0"/>
        <w:numPr>
          <w:ilvl w:val="2"/>
          <w:numId w:val="6"/>
        </w:numPr>
        <w:autoSpaceDE w:val="0"/>
        <w:autoSpaceDN w:val="0"/>
        <w:ind w:left="0" w:right="543"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Enquanto perdurar a suspensão, poderão ser realizadas novas licitações para aquisição de bens constantes do registro de preços.</w:t>
      </w:r>
    </w:p>
    <w:p w:rsidR="00B5423B" w:rsidRPr="002774CA" w:rsidRDefault="00B5423B" w:rsidP="00420151">
      <w:pPr>
        <w:pStyle w:val="PargrafodaLista"/>
        <w:widowControl w:val="0"/>
        <w:numPr>
          <w:ilvl w:val="2"/>
          <w:numId w:val="6"/>
        </w:numPr>
        <w:autoSpaceDE w:val="0"/>
        <w:autoSpaceDN w:val="0"/>
        <w:ind w:left="0" w:right="538"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A solicitação do cancelamento do preço registrado pelo fornecedor deverá ser formulada por escrito ao Departamento de Compras e Licitações, facultado ao MUNICÍPIO a aplicação das sanções previstas neste Edital, no caso não de não serem aceitas as razões do pedido.</w:t>
      </w:r>
    </w:p>
    <w:p w:rsidR="00B5423B" w:rsidRPr="002774CA" w:rsidRDefault="00B5423B" w:rsidP="00420151">
      <w:pPr>
        <w:pStyle w:val="PargrafodaLista"/>
        <w:widowControl w:val="0"/>
        <w:numPr>
          <w:ilvl w:val="1"/>
          <w:numId w:val="6"/>
        </w:numPr>
        <w:autoSpaceDE w:val="0"/>
        <w:autoSpaceDN w:val="0"/>
        <w:ind w:left="0" w:right="542"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O cancelamento será precedido de expediente administrativo a ser formalizado pelo Departamento de Compras e Licitações, sendo que a decisão final deverá ser fundamentada.</w:t>
      </w:r>
    </w:p>
    <w:p w:rsidR="00B5423B" w:rsidRPr="002774CA" w:rsidRDefault="00B5423B" w:rsidP="00420151">
      <w:pPr>
        <w:pStyle w:val="PargrafodaLista"/>
        <w:widowControl w:val="0"/>
        <w:numPr>
          <w:ilvl w:val="1"/>
          <w:numId w:val="6"/>
        </w:numPr>
        <w:autoSpaceDE w:val="0"/>
        <w:autoSpaceDN w:val="0"/>
        <w:ind w:left="0" w:right="539" w:firstLine="0"/>
        <w:contextualSpacing w:val="0"/>
        <w:jc w:val="both"/>
        <w:rPr>
          <w:rFonts w:ascii="Arial" w:hAnsi="Arial" w:cs="Arial"/>
          <w:color w:val="000000" w:themeColor="text1"/>
          <w:sz w:val="22"/>
          <w:szCs w:val="22"/>
        </w:rPr>
      </w:pPr>
      <w:r w:rsidRPr="002774CA">
        <w:rPr>
          <w:rFonts w:ascii="Arial" w:hAnsi="Arial" w:cs="Arial"/>
          <w:color w:val="000000" w:themeColor="text1"/>
          <w:sz w:val="22"/>
          <w:szCs w:val="22"/>
        </w:rPr>
        <w:t xml:space="preserve">Toda comunicação à FORNECEDORA, sobre a inadimplência, cancelamento ou suspensão do presente registro de preços, será devidamente formalizada, efetuada </w:t>
      </w:r>
      <w:r w:rsidRPr="002774CA">
        <w:rPr>
          <w:rFonts w:ascii="Arial" w:hAnsi="Arial" w:cs="Arial"/>
          <w:color w:val="000000" w:themeColor="text1"/>
          <w:sz w:val="22"/>
          <w:szCs w:val="22"/>
        </w:rPr>
        <w:lastRenderedPageBreak/>
        <w:t>especialmente por notificação pessoal ou por meio postal ou eletrônico com aviso de recebimento.</w:t>
      </w:r>
    </w:p>
    <w:p w:rsidR="00B5423B" w:rsidRPr="002774CA" w:rsidRDefault="00B5423B" w:rsidP="0070703C">
      <w:pPr>
        <w:pStyle w:val="Ttulo1"/>
        <w:spacing w:before="0"/>
        <w:ind w:right="4067"/>
        <w:rPr>
          <w:rFonts w:ascii="Arial" w:hAnsi="Arial" w:cs="Arial"/>
          <w:color w:val="000000" w:themeColor="text1"/>
          <w:sz w:val="22"/>
          <w:szCs w:val="22"/>
        </w:rPr>
      </w:pPr>
      <w:r w:rsidRPr="002774CA">
        <w:rPr>
          <w:rFonts w:ascii="Arial" w:hAnsi="Arial" w:cs="Arial"/>
          <w:color w:val="000000" w:themeColor="text1"/>
          <w:sz w:val="22"/>
          <w:szCs w:val="22"/>
        </w:rPr>
        <w:t>CLÁUSULA DÉCIMA PRIMEIRA – DO FORO</w:t>
      </w:r>
    </w:p>
    <w:p w:rsidR="00B5423B" w:rsidRPr="002774CA" w:rsidRDefault="00B5423B" w:rsidP="0070703C">
      <w:pPr>
        <w:pStyle w:val="Corpodetexto"/>
        <w:ind w:right="544"/>
        <w:rPr>
          <w:rFonts w:ascii="Arial" w:hAnsi="Arial" w:cs="Arial"/>
          <w:color w:val="000000" w:themeColor="text1"/>
          <w:sz w:val="22"/>
          <w:szCs w:val="22"/>
        </w:rPr>
      </w:pPr>
      <w:r w:rsidRPr="002774CA">
        <w:rPr>
          <w:rFonts w:ascii="Arial" w:hAnsi="Arial" w:cs="Arial"/>
          <w:b/>
          <w:color w:val="000000" w:themeColor="text1"/>
          <w:sz w:val="22"/>
          <w:szCs w:val="22"/>
        </w:rPr>
        <w:t>11.1. F</w:t>
      </w:r>
      <w:r w:rsidRPr="002774CA">
        <w:rPr>
          <w:rFonts w:ascii="Arial" w:hAnsi="Arial" w:cs="Arial"/>
          <w:color w:val="000000" w:themeColor="text1"/>
          <w:sz w:val="22"/>
          <w:szCs w:val="22"/>
        </w:rPr>
        <w:t>ica eleito o Foro da Comarca de Pinheiro Machado para dirimir qualquer questão que por ventura venha a ocorrer entre as partes.</w:t>
      </w:r>
    </w:p>
    <w:p w:rsidR="0070703C" w:rsidRPr="002774CA" w:rsidRDefault="0070703C" w:rsidP="0070703C">
      <w:pPr>
        <w:pStyle w:val="Corpodetexto"/>
        <w:ind w:right="544"/>
        <w:rPr>
          <w:rFonts w:ascii="Arial" w:hAnsi="Arial" w:cs="Arial"/>
          <w:color w:val="000000" w:themeColor="text1"/>
          <w:sz w:val="22"/>
          <w:szCs w:val="22"/>
        </w:rPr>
      </w:pPr>
    </w:p>
    <w:p w:rsidR="0070703C" w:rsidRPr="002774CA" w:rsidRDefault="0070703C" w:rsidP="0070703C">
      <w:pPr>
        <w:pStyle w:val="Corpodetexto"/>
        <w:ind w:right="544"/>
        <w:rPr>
          <w:rFonts w:ascii="Arial" w:hAnsi="Arial" w:cs="Arial"/>
          <w:color w:val="000000" w:themeColor="text1"/>
          <w:sz w:val="22"/>
          <w:szCs w:val="22"/>
        </w:rPr>
      </w:pPr>
    </w:p>
    <w:p w:rsidR="00B5423B" w:rsidRPr="002774CA" w:rsidRDefault="00B5423B" w:rsidP="001778DC">
      <w:pPr>
        <w:pStyle w:val="Corpodetexto"/>
        <w:ind w:left="3992"/>
        <w:rPr>
          <w:rFonts w:ascii="Arial" w:hAnsi="Arial" w:cs="Arial"/>
          <w:color w:val="000000" w:themeColor="text1"/>
          <w:sz w:val="22"/>
          <w:szCs w:val="22"/>
        </w:rPr>
      </w:pPr>
      <w:r w:rsidRPr="002774CA">
        <w:rPr>
          <w:rFonts w:ascii="Arial" w:hAnsi="Arial" w:cs="Arial"/>
          <w:color w:val="000000" w:themeColor="text1"/>
          <w:sz w:val="22"/>
          <w:szCs w:val="22"/>
        </w:rPr>
        <w:t>Pinheiro Machado,</w:t>
      </w:r>
    </w:p>
    <w:p w:rsidR="00B5423B" w:rsidRPr="002774CA" w:rsidRDefault="00B5423B" w:rsidP="001778DC">
      <w:pPr>
        <w:pStyle w:val="Corpodetexto"/>
        <w:rPr>
          <w:rFonts w:ascii="Arial" w:hAnsi="Arial" w:cs="Arial"/>
          <w:color w:val="000000" w:themeColor="text1"/>
          <w:sz w:val="22"/>
          <w:szCs w:val="22"/>
        </w:rPr>
      </w:pPr>
    </w:p>
    <w:p w:rsidR="0070703C" w:rsidRPr="002774CA" w:rsidRDefault="0070703C" w:rsidP="001778DC">
      <w:pPr>
        <w:pStyle w:val="Corpodetexto"/>
        <w:rPr>
          <w:rFonts w:ascii="Arial" w:hAnsi="Arial" w:cs="Arial"/>
          <w:color w:val="000000" w:themeColor="text1"/>
          <w:sz w:val="22"/>
          <w:szCs w:val="22"/>
        </w:rPr>
      </w:pPr>
    </w:p>
    <w:p w:rsidR="0070703C" w:rsidRPr="002774CA" w:rsidRDefault="0070703C" w:rsidP="001778DC">
      <w:pPr>
        <w:pStyle w:val="Corpodetexto"/>
        <w:rPr>
          <w:rFonts w:ascii="Arial" w:hAnsi="Arial" w:cs="Arial"/>
          <w:color w:val="000000" w:themeColor="text1"/>
          <w:sz w:val="22"/>
          <w:szCs w:val="22"/>
        </w:rPr>
      </w:pPr>
    </w:p>
    <w:p w:rsidR="00B5423B" w:rsidRPr="002774CA" w:rsidRDefault="00B5423B" w:rsidP="001778DC">
      <w:pPr>
        <w:pStyle w:val="Corpodetexto"/>
        <w:rPr>
          <w:rFonts w:ascii="Arial" w:hAnsi="Arial" w:cs="Arial"/>
          <w:color w:val="000000" w:themeColor="text1"/>
          <w:sz w:val="22"/>
          <w:szCs w:val="22"/>
        </w:rPr>
      </w:pPr>
    </w:p>
    <w:p w:rsidR="00B5423B" w:rsidRPr="002774CA" w:rsidRDefault="00B5423B" w:rsidP="001778DC">
      <w:pPr>
        <w:pStyle w:val="Ttulo1"/>
        <w:spacing w:before="0"/>
        <w:ind w:left="2972"/>
        <w:jc w:val="center"/>
        <w:rPr>
          <w:rFonts w:ascii="Arial" w:hAnsi="Arial" w:cs="Arial"/>
          <w:color w:val="000000" w:themeColor="text1"/>
          <w:sz w:val="22"/>
          <w:szCs w:val="22"/>
        </w:rPr>
      </w:pPr>
      <w:r w:rsidRPr="002774CA">
        <w:rPr>
          <w:rFonts w:ascii="Arial" w:hAnsi="Arial" w:cs="Arial"/>
          <w:color w:val="000000" w:themeColor="text1"/>
          <w:sz w:val="22"/>
          <w:szCs w:val="22"/>
        </w:rPr>
        <w:t>RONALDO COSTA MADRUGA</w:t>
      </w:r>
    </w:p>
    <w:p w:rsidR="00B5423B" w:rsidRPr="002774CA" w:rsidRDefault="00B5423B" w:rsidP="001778DC">
      <w:pPr>
        <w:ind w:left="2975"/>
        <w:jc w:val="center"/>
        <w:rPr>
          <w:rFonts w:ascii="Arial" w:hAnsi="Arial" w:cs="Arial"/>
          <w:b/>
          <w:color w:val="000000" w:themeColor="text1"/>
        </w:rPr>
      </w:pPr>
      <w:r w:rsidRPr="002774CA">
        <w:rPr>
          <w:rFonts w:ascii="Arial" w:hAnsi="Arial" w:cs="Arial"/>
          <w:b/>
          <w:color w:val="000000" w:themeColor="text1"/>
        </w:rPr>
        <w:t>Prefeito Municipal</w:t>
      </w:r>
    </w:p>
    <w:p w:rsidR="00B5423B" w:rsidRPr="002774CA" w:rsidRDefault="00B5423B" w:rsidP="001778DC">
      <w:pPr>
        <w:pStyle w:val="Corpodetexto"/>
        <w:rPr>
          <w:rFonts w:ascii="Arial" w:hAnsi="Arial" w:cs="Arial"/>
          <w:b/>
          <w:color w:val="000000" w:themeColor="text1"/>
          <w:sz w:val="22"/>
          <w:szCs w:val="22"/>
        </w:rPr>
      </w:pPr>
    </w:p>
    <w:p w:rsidR="00B5423B" w:rsidRPr="002774CA" w:rsidRDefault="00B5423B" w:rsidP="001778DC">
      <w:pPr>
        <w:pStyle w:val="Corpodetexto"/>
        <w:rPr>
          <w:rFonts w:ascii="Arial" w:hAnsi="Arial" w:cs="Arial"/>
          <w:b/>
          <w:color w:val="000000" w:themeColor="text1"/>
          <w:sz w:val="22"/>
          <w:szCs w:val="22"/>
        </w:rPr>
      </w:pPr>
    </w:p>
    <w:p w:rsidR="00B5423B" w:rsidRPr="002774CA" w:rsidRDefault="00B5423B" w:rsidP="001778DC">
      <w:pPr>
        <w:pStyle w:val="Corpodetexto"/>
        <w:rPr>
          <w:rFonts w:ascii="Arial" w:hAnsi="Arial" w:cs="Arial"/>
          <w:b/>
          <w:color w:val="000000" w:themeColor="text1"/>
          <w:sz w:val="22"/>
          <w:szCs w:val="22"/>
        </w:rPr>
      </w:pPr>
    </w:p>
    <w:p w:rsidR="00B5423B" w:rsidRPr="002774CA" w:rsidRDefault="00B5423B" w:rsidP="001778DC">
      <w:pPr>
        <w:pStyle w:val="Corpodetexto"/>
        <w:rPr>
          <w:rFonts w:ascii="Arial" w:hAnsi="Arial" w:cs="Arial"/>
          <w:b/>
          <w:color w:val="000000" w:themeColor="text1"/>
          <w:sz w:val="22"/>
          <w:szCs w:val="22"/>
        </w:rPr>
      </w:pPr>
    </w:p>
    <w:p w:rsidR="00B5423B" w:rsidRPr="002774CA" w:rsidRDefault="00B5423B" w:rsidP="001778DC">
      <w:pPr>
        <w:pStyle w:val="Corpodetexto"/>
        <w:rPr>
          <w:rFonts w:ascii="Arial" w:hAnsi="Arial" w:cs="Arial"/>
          <w:b/>
          <w:color w:val="000000" w:themeColor="text1"/>
          <w:sz w:val="22"/>
          <w:szCs w:val="22"/>
        </w:rPr>
      </w:pPr>
    </w:p>
    <w:p w:rsidR="00B5423B" w:rsidRPr="002774CA" w:rsidRDefault="00B5423B" w:rsidP="001778DC">
      <w:pPr>
        <w:pStyle w:val="Corpodetexto"/>
        <w:rPr>
          <w:rFonts w:ascii="Arial" w:hAnsi="Arial" w:cs="Arial"/>
          <w:b/>
          <w:color w:val="000000" w:themeColor="text1"/>
          <w:sz w:val="22"/>
          <w:szCs w:val="22"/>
        </w:rPr>
      </w:pPr>
    </w:p>
    <w:p w:rsidR="00B5423B" w:rsidRPr="002774CA" w:rsidRDefault="00B5423B" w:rsidP="001778DC">
      <w:pPr>
        <w:pStyle w:val="Corpodetexto"/>
        <w:rPr>
          <w:rFonts w:ascii="Arial" w:hAnsi="Arial" w:cs="Arial"/>
          <w:b/>
          <w:color w:val="000000" w:themeColor="text1"/>
          <w:sz w:val="22"/>
          <w:szCs w:val="22"/>
        </w:rPr>
      </w:pPr>
    </w:p>
    <w:p w:rsidR="00B5423B" w:rsidRPr="002774CA" w:rsidRDefault="00B5423B" w:rsidP="001778DC">
      <w:pPr>
        <w:ind w:left="2975"/>
        <w:jc w:val="center"/>
        <w:rPr>
          <w:rFonts w:ascii="Arial" w:hAnsi="Arial" w:cs="Arial"/>
          <w:b/>
          <w:color w:val="000000" w:themeColor="text1"/>
        </w:rPr>
      </w:pPr>
      <w:r w:rsidRPr="002774CA">
        <w:rPr>
          <w:rFonts w:ascii="Arial" w:hAnsi="Arial" w:cs="Arial"/>
          <w:b/>
          <w:color w:val="000000" w:themeColor="text1"/>
        </w:rPr>
        <w:t>Nome empresa</w:t>
      </w:r>
    </w:p>
    <w:p w:rsidR="00B5423B" w:rsidRPr="002774CA" w:rsidRDefault="00B5423B" w:rsidP="001778DC">
      <w:pPr>
        <w:ind w:left="2973"/>
        <w:jc w:val="center"/>
        <w:rPr>
          <w:rFonts w:ascii="Arial" w:hAnsi="Arial" w:cs="Arial"/>
          <w:b/>
          <w:color w:val="000000" w:themeColor="text1"/>
        </w:rPr>
      </w:pPr>
      <w:r w:rsidRPr="002774CA">
        <w:rPr>
          <w:rFonts w:ascii="Arial" w:hAnsi="Arial" w:cs="Arial"/>
          <w:b/>
          <w:color w:val="000000" w:themeColor="text1"/>
        </w:rPr>
        <w:t>Empresa Detentora do Preço Registrado</w:t>
      </w:r>
    </w:p>
    <w:p w:rsidR="00B5423B" w:rsidRPr="002774CA" w:rsidRDefault="00B5423B" w:rsidP="001778DC">
      <w:pPr>
        <w:pStyle w:val="Corpodetexto"/>
        <w:rPr>
          <w:rFonts w:ascii="Arial" w:hAnsi="Arial" w:cs="Arial"/>
          <w:b/>
          <w:color w:val="000000" w:themeColor="text1"/>
          <w:sz w:val="22"/>
          <w:szCs w:val="22"/>
        </w:rPr>
      </w:pPr>
    </w:p>
    <w:p w:rsidR="00B5423B" w:rsidRPr="002774CA" w:rsidRDefault="00B5423B" w:rsidP="001778DC">
      <w:pPr>
        <w:pStyle w:val="Corpodetexto"/>
        <w:rPr>
          <w:rFonts w:ascii="Arial" w:hAnsi="Arial" w:cs="Arial"/>
          <w:b/>
          <w:color w:val="000000" w:themeColor="text1"/>
          <w:sz w:val="22"/>
          <w:szCs w:val="22"/>
        </w:rPr>
      </w:pPr>
    </w:p>
    <w:p w:rsidR="00B5423B" w:rsidRPr="002774CA" w:rsidRDefault="00B5423B" w:rsidP="001778DC">
      <w:pPr>
        <w:pStyle w:val="Corpodetexto"/>
        <w:rPr>
          <w:rFonts w:ascii="Arial" w:hAnsi="Arial" w:cs="Arial"/>
          <w:b/>
          <w:color w:val="000000" w:themeColor="text1"/>
          <w:sz w:val="22"/>
          <w:szCs w:val="22"/>
        </w:rPr>
      </w:pPr>
    </w:p>
    <w:p w:rsidR="00B5423B" w:rsidRPr="002774CA" w:rsidRDefault="00B5423B" w:rsidP="001778DC">
      <w:pPr>
        <w:pStyle w:val="Corpodetexto"/>
        <w:rPr>
          <w:rFonts w:ascii="Arial" w:hAnsi="Arial" w:cs="Arial"/>
          <w:b/>
          <w:color w:val="000000" w:themeColor="text1"/>
          <w:sz w:val="22"/>
          <w:szCs w:val="22"/>
        </w:rPr>
      </w:pPr>
    </w:p>
    <w:p w:rsidR="00B5423B" w:rsidRPr="002774CA" w:rsidRDefault="00B5423B" w:rsidP="001778DC">
      <w:pPr>
        <w:ind w:left="682"/>
        <w:rPr>
          <w:rFonts w:ascii="Arial" w:hAnsi="Arial" w:cs="Arial"/>
          <w:b/>
          <w:color w:val="000000" w:themeColor="text1"/>
        </w:rPr>
      </w:pPr>
      <w:r w:rsidRPr="002774CA">
        <w:rPr>
          <w:rFonts w:ascii="Arial" w:hAnsi="Arial" w:cs="Arial"/>
          <w:b/>
          <w:color w:val="000000" w:themeColor="text1"/>
        </w:rPr>
        <w:t>Assessoria Jurídica</w:t>
      </w:r>
    </w:p>
    <w:p w:rsidR="00A74243" w:rsidRPr="002774CA" w:rsidRDefault="00A74243" w:rsidP="000863D0">
      <w:pPr>
        <w:widowControl w:val="0"/>
        <w:ind w:right="-2"/>
        <w:jc w:val="center"/>
        <w:rPr>
          <w:rFonts w:ascii="Arial" w:hAnsi="Arial" w:cs="Arial"/>
          <w:b/>
          <w:bCs/>
          <w:color w:val="000000" w:themeColor="text1"/>
        </w:rPr>
      </w:pPr>
    </w:p>
    <w:p w:rsidR="00A74243" w:rsidRPr="002774CA" w:rsidRDefault="00A74243" w:rsidP="000863D0">
      <w:pPr>
        <w:widowControl w:val="0"/>
        <w:ind w:right="-2"/>
        <w:jc w:val="center"/>
        <w:rPr>
          <w:rFonts w:ascii="Arial" w:hAnsi="Arial" w:cs="Arial"/>
          <w:b/>
          <w:bCs/>
          <w:color w:val="000000" w:themeColor="text1"/>
        </w:rPr>
      </w:pPr>
    </w:p>
    <w:p w:rsidR="00A74243" w:rsidRPr="002774CA" w:rsidRDefault="00A74243" w:rsidP="000863D0">
      <w:pPr>
        <w:widowControl w:val="0"/>
        <w:ind w:right="-2"/>
        <w:jc w:val="center"/>
        <w:rPr>
          <w:rFonts w:ascii="Arial" w:hAnsi="Arial" w:cs="Arial"/>
          <w:b/>
          <w:bCs/>
          <w:color w:val="000000" w:themeColor="text1"/>
        </w:rPr>
      </w:pPr>
    </w:p>
    <w:p w:rsidR="00A74243" w:rsidRPr="002774CA" w:rsidRDefault="00A74243" w:rsidP="000863D0">
      <w:pPr>
        <w:widowControl w:val="0"/>
        <w:ind w:right="-2"/>
        <w:jc w:val="center"/>
        <w:rPr>
          <w:rFonts w:ascii="Arial" w:hAnsi="Arial" w:cs="Arial"/>
          <w:b/>
          <w:bCs/>
          <w:color w:val="000000" w:themeColor="text1"/>
        </w:rPr>
      </w:pPr>
    </w:p>
    <w:p w:rsidR="00A74243" w:rsidRPr="002774CA" w:rsidRDefault="00A74243" w:rsidP="000863D0">
      <w:pPr>
        <w:widowControl w:val="0"/>
        <w:ind w:right="-2"/>
        <w:jc w:val="center"/>
        <w:rPr>
          <w:rFonts w:ascii="Arial" w:hAnsi="Arial" w:cs="Arial"/>
          <w:b/>
          <w:bCs/>
          <w:color w:val="000000" w:themeColor="text1"/>
        </w:rPr>
      </w:pPr>
    </w:p>
    <w:p w:rsidR="00A74243" w:rsidRPr="002774CA" w:rsidRDefault="00A74243" w:rsidP="000863D0">
      <w:pPr>
        <w:widowControl w:val="0"/>
        <w:ind w:right="-2"/>
        <w:jc w:val="center"/>
        <w:rPr>
          <w:rFonts w:ascii="Arial" w:hAnsi="Arial" w:cs="Arial"/>
          <w:b/>
          <w:bCs/>
          <w:color w:val="000000" w:themeColor="text1"/>
        </w:rPr>
      </w:pPr>
    </w:p>
    <w:p w:rsidR="00A74243" w:rsidRPr="002774CA" w:rsidRDefault="00A74243" w:rsidP="000863D0">
      <w:pPr>
        <w:widowControl w:val="0"/>
        <w:ind w:right="-2"/>
        <w:jc w:val="center"/>
        <w:rPr>
          <w:rFonts w:ascii="Arial" w:hAnsi="Arial" w:cs="Arial"/>
          <w:b/>
          <w:bCs/>
          <w:color w:val="000000" w:themeColor="text1"/>
        </w:rPr>
      </w:pPr>
    </w:p>
    <w:p w:rsidR="008B4FBC" w:rsidRPr="002774CA" w:rsidRDefault="008B4FBC" w:rsidP="000863D0">
      <w:pPr>
        <w:widowControl w:val="0"/>
        <w:ind w:right="-2"/>
        <w:jc w:val="center"/>
        <w:rPr>
          <w:rFonts w:ascii="Arial" w:hAnsi="Arial" w:cs="Arial"/>
          <w:b/>
          <w:bCs/>
          <w:color w:val="000000" w:themeColor="text1"/>
        </w:rPr>
      </w:pPr>
    </w:p>
    <w:p w:rsidR="008B4FBC" w:rsidRPr="002774CA" w:rsidRDefault="008B4FBC" w:rsidP="000863D0">
      <w:pPr>
        <w:widowControl w:val="0"/>
        <w:ind w:right="-2"/>
        <w:jc w:val="center"/>
        <w:rPr>
          <w:rFonts w:ascii="Arial" w:hAnsi="Arial" w:cs="Arial"/>
          <w:b/>
          <w:bCs/>
          <w:color w:val="000000" w:themeColor="text1"/>
        </w:rPr>
      </w:pPr>
    </w:p>
    <w:p w:rsidR="008B4FBC" w:rsidRPr="002774CA" w:rsidRDefault="008B4FBC" w:rsidP="000863D0">
      <w:pPr>
        <w:widowControl w:val="0"/>
        <w:ind w:right="-2"/>
        <w:jc w:val="center"/>
        <w:rPr>
          <w:rFonts w:ascii="Arial" w:hAnsi="Arial" w:cs="Arial"/>
          <w:b/>
          <w:bCs/>
          <w:color w:val="000000" w:themeColor="text1"/>
        </w:rPr>
      </w:pPr>
    </w:p>
    <w:p w:rsidR="008B4FBC" w:rsidRPr="002774CA" w:rsidRDefault="008B4FBC" w:rsidP="000863D0">
      <w:pPr>
        <w:widowControl w:val="0"/>
        <w:ind w:right="-2"/>
        <w:jc w:val="center"/>
        <w:rPr>
          <w:rFonts w:ascii="Arial" w:hAnsi="Arial" w:cs="Arial"/>
          <w:b/>
          <w:bCs/>
          <w:color w:val="000000" w:themeColor="text1"/>
        </w:rPr>
      </w:pPr>
    </w:p>
    <w:p w:rsidR="008B4FBC" w:rsidRPr="002774CA" w:rsidRDefault="008B4FBC" w:rsidP="000863D0">
      <w:pPr>
        <w:widowControl w:val="0"/>
        <w:ind w:right="-2"/>
        <w:jc w:val="center"/>
        <w:rPr>
          <w:rFonts w:ascii="Arial" w:hAnsi="Arial" w:cs="Arial"/>
          <w:b/>
          <w:bCs/>
          <w:color w:val="000000" w:themeColor="text1"/>
        </w:rPr>
      </w:pPr>
    </w:p>
    <w:p w:rsidR="008B4FBC" w:rsidRPr="002774CA" w:rsidRDefault="008B4FBC" w:rsidP="000863D0">
      <w:pPr>
        <w:widowControl w:val="0"/>
        <w:ind w:right="-2"/>
        <w:jc w:val="center"/>
        <w:rPr>
          <w:rFonts w:ascii="Arial" w:hAnsi="Arial" w:cs="Arial"/>
          <w:b/>
          <w:bCs/>
          <w:color w:val="000000" w:themeColor="text1"/>
        </w:rPr>
      </w:pPr>
    </w:p>
    <w:p w:rsidR="008B4FBC" w:rsidRPr="002774CA" w:rsidRDefault="008B4FBC" w:rsidP="000863D0">
      <w:pPr>
        <w:widowControl w:val="0"/>
        <w:ind w:right="-2"/>
        <w:jc w:val="center"/>
        <w:rPr>
          <w:rFonts w:ascii="Arial" w:hAnsi="Arial" w:cs="Arial"/>
          <w:b/>
          <w:bCs/>
          <w:color w:val="000000" w:themeColor="text1"/>
        </w:rPr>
      </w:pPr>
    </w:p>
    <w:p w:rsidR="008B4FBC" w:rsidRPr="002774CA" w:rsidRDefault="008B4FBC" w:rsidP="000863D0">
      <w:pPr>
        <w:widowControl w:val="0"/>
        <w:ind w:right="-2"/>
        <w:jc w:val="center"/>
        <w:rPr>
          <w:rFonts w:ascii="Arial" w:hAnsi="Arial" w:cs="Arial"/>
          <w:b/>
          <w:bCs/>
          <w:color w:val="000000" w:themeColor="text1"/>
        </w:rPr>
      </w:pPr>
    </w:p>
    <w:p w:rsidR="008B4FBC" w:rsidRPr="002774CA" w:rsidRDefault="008B4FBC" w:rsidP="000863D0">
      <w:pPr>
        <w:widowControl w:val="0"/>
        <w:ind w:right="-2"/>
        <w:jc w:val="center"/>
        <w:rPr>
          <w:rFonts w:ascii="Arial" w:hAnsi="Arial" w:cs="Arial"/>
          <w:b/>
          <w:bCs/>
          <w:color w:val="000000" w:themeColor="text1"/>
        </w:rPr>
      </w:pPr>
    </w:p>
    <w:p w:rsidR="008B4FBC" w:rsidRPr="002774CA" w:rsidRDefault="008B4FBC" w:rsidP="000863D0">
      <w:pPr>
        <w:widowControl w:val="0"/>
        <w:ind w:right="-2"/>
        <w:jc w:val="center"/>
        <w:rPr>
          <w:rFonts w:ascii="Arial" w:hAnsi="Arial" w:cs="Arial"/>
          <w:b/>
          <w:bCs/>
          <w:color w:val="000000" w:themeColor="text1"/>
        </w:rPr>
      </w:pPr>
    </w:p>
    <w:p w:rsidR="008B4FBC" w:rsidRDefault="008B4FBC" w:rsidP="000863D0">
      <w:pPr>
        <w:widowControl w:val="0"/>
        <w:ind w:right="-2"/>
        <w:jc w:val="center"/>
        <w:rPr>
          <w:rFonts w:ascii="Arial" w:hAnsi="Arial" w:cs="Arial"/>
          <w:b/>
          <w:bCs/>
          <w:color w:val="000000" w:themeColor="text1"/>
        </w:rPr>
      </w:pPr>
    </w:p>
    <w:p w:rsidR="00ED743B" w:rsidRDefault="00ED743B" w:rsidP="000863D0">
      <w:pPr>
        <w:widowControl w:val="0"/>
        <w:ind w:right="-2"/>
        <w:jc w:val="center"/>
        <w:rPr>
          <w:rFonts w:ascii="Arial" w:hAnsi="Arial" w:cs="Arial"/>
          <w:b/>
          <w:bCs/>
          <w:color w:val="000000" w:themeColor="text1"/>
        </w:rPr>
      </w:pPr>
    </w:p>
    <w:p w:rsidR="00ED743B" w:rsidRDefault="00ED743B" w:rsidP="000863D0">
      <w:pPr>
        <w:widowControl w:val="0"/>
        <w:ind w:right="-2"/>
        <w:jc w:val="center"/>
        <w:rPr>
          <w:rFonts w:ascii="Arial" w:hAnsi="Arial" w:cs="Arial"/>
          <w:b/>
          <w:bCs/>
          <w:color w:val="000000" w:themeColor="text1"/>
        </w:rPr>
      </w:pPr>
    </w:p>
    <w:p w:rsidR="00ED743B" w:rsidRDefault="00ED743B" w:rsidP="000863D0">
      <w:pPr>
        <w:widowControl w:val="0"/>
        <w:ind w:right="-2"/>
        <w:jc w:val="center"/>
        <w:rPr>
          <w:rFonts w:ascii="Arial" w:hAnsi="Arial" w:cs="Arial"/>
          <w:b/>
          <w:bCs/>
          <w:color w:val="000000" w:themeColor="text1"/>
        </w:rPr>
      </w:pPr>
    </w:p>
    <w:p w:rsidR="00ED743B" w:rsidRPr="002774CA" w:rsidRDefault="00ED743B" w:rsidP="000863D0">
      <w:pPr>
        <w:widowControl w:val="0"/>
        <w:ind w:right="-2"/>
        <w:jc w:val="center"/>
        <w:rPr>
          <w:rFonts w:ascii="Arial" w:hAnsi="Arial" w:cs="Arial"/>
          <w:b/>
          <w:bCs/>
          <w:color w:val="000000" w:themeColor="text1"/>
        </w:rPr>
      </w:pPr>
    </w:p>
    <w:p w:rsidR="003F53EA" w:rsidRPr="002774CA" w:rsidRDefault="003F53EA" w:rsidP="000863D0">
      <w:pPr>
        <w:widowControl w:val="0"/>
        <w:ind w:right="-2"/>
        <w:jc w:val="center"/>
        <w:rPr>
          <w:rFonts w:ascii="Arial" w:hAnsi="Arial" w:cs="Arial"/>
          <w:b/>
          <w:color w:val="000000" w:themeColor="text1"/>
        </w:rPr>
      </w:pPr>
      <w:r w:rsidRPr="002774CA">
        <w:rPr>
          <w:rFonts w:ascii="Arial" w:hAnsi="Arial" w:cs="Arial"/>
          <w:b/>
          <w:bCs/>
          <w:color w:val="000000" w:themeColor="text1"/>
        </w:rPr>
        <w:lastRenderedPageBreak/>
        <w:t>ANEXO VI</w:t>
      </w:r>
      <w:r w:rsidR="00A74243" w:rsidRPr="002774CA">
        <w:rPr>
          <w:rFonts w:ascii="Arial" w:hAnsi="Arial" w:cs="Arial"/>
          <w:b/>
          <w:bCs/>
          <w:color w:val="000000" w:themeColor="text1"/>
        </w:rPr>
        <w:t>I</w:t>
      </w:r>
      <w:r w:rsidR="00A00F49" w:rsidRPr="002774CA">
        <w:rPr>
          <w:rFonts w:ascii="Arial" w:hAnsi="Arial" w:cs="Arial"/>
          <w:b/>
          <w:bCs/>
          <w:color w:val="000000" w:themeColor="text1"/>
        </w:rPr>
        <w:t xml:space="preserve"> - </w:t>
      </w:r>
      <w:r w:rsidRPr="002774CA">
        <w:rPr>
          <w:rFonts w:ascii="Arial" w:hAnsi="Arial" w:cs="Arial"/>
          <w:b/>
          <w:color w:val="000000" w:themeColor="text1"/>
        </w:rPr>
        <w:t xml:space="preserve">MINUTA DE CONTRATO </w:t>
      </w:r>
    </w:p>
    <w:p w:rsidR="003F53EA" w:rsidRPr="002774CA" w:rsidRDefault="003F53EA" w:rsidP="000863D0">
      <w:pPr>
        <w:pStyle w:val="Recuodecorpodetexto"/>
        <w:ind w:left="0" w:right="-2"/>
        <w:jc w:val="center"/>
        <w:rPr>
          <w:rFonts w:ascii="Arial" w:hAnsi="Arial" w:cs="Arial"/>
          <w:color w:val="000000" w:themeColor="text1"/>
        </w:rPr>
      </w:pPr>
    </w:p>
    <w:p w:rsidR="00A00F49" w:rsidRPr="002774CA" w:rsidRDefault="00A00F49" w:rsidP="00A00F49">
      <w:pPr>
        <w:ind w:right="-2"/>
        <w:rPr>
          <w:rFonts w:ascii="Arial" w:hAnsi="Arial" w:cs="Arial"/>
          <w:color w:val="000000" w:themeColor="text1"/>
        </w:rPr>
      </w:pPr>
      <w:r w:rsidRPr="002774CA">
        <w:rPr>
          <w:rFonts w:ascii="Arial" w:hAnsi="Arial" w:cs="Arial"/>
          <w:color w:val="000000" w:themeColor="text1"/>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2774CA">
        <w:rPr>
          <w:rFonts w:ascii="Arial" w:hAnsi="Arial" w:cs="Arial"/>
          <w:color w:val="000000" w:themeColor="text1"/>
        </w:rPr>
        <w:t>Sr.</w:t>
      </w:r>
      <w:proofErr w:type="gramEnd"/>
      <w:r w:rsidRPr="002774CA">
        <w:rPr>
          <w:rFonts w:ascii="Arial" w:hAnsi="Arial" w:cs="Arial"/>
          <w:color w:val="000000" w:themeColor="text1"/>
        </w:rPr>
        <w:t xml:space="preserve"> Prefeito Ronaldo Costa Madruga,</w:t>
      </w:r>
      <w:r w:rsidRPr="002774CA">
        <w:rPr>
          <w:rFonts w:ascii="Arial" w:hAnsi="Arial" w:cs="Arial"/>
          <w:b/>
          <w:color w:val="000000" w:themeColor="text1"/>
        </w:rPr>
        <w:t xml:space="preserve"> </w:t>
      </w:r>
      <w:r w:rsidRPr="002774CA">
        <w:rPr>
          <w:rFonts w:ascii="Arial" w:hAnsi="Arial" w:cs="Arial"/>
          <w:color w:val="000000" w:themeColor="text1"/>
        </w:rPr>
        <w:t xml:space="preserve">brasileiro, casado, portador de RG ............................., inscrito no CPF: ................................, residente e domiciliado na cidade de Pinheiro Machado/RS e a empresa seguinte: ..............................., CNPJ: ......................., estabelecida à ......................, Bairro ..........., ............../.., representada legalmente por ................., inscrito no CPF: ...................; doravante denominado simplesmente FORNECEDOR, firmam, entre si, o presente instrumento particular de contrato, decorrente e vinculado ao edital de licitação Pregão Eletrônico n° </w:t>
      </w:r>
      <w:r w:rsidR="00B5423B" w:rsidRPr="002774CA">
        <w:rPr>
          <w:rFonts w:ascii="Arial" w:hAnsi="Arial" w:cs="Arial"/>
          <w:color w:val="000000" w:themeColor="text1"/>
        </w:rPr>
        <w:t>122/2022</w:t>
      </w:r>
      <w:r w:rsidRPr="002774CA">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2774CA" w:rsidRDefault="00A00F49" w:rsidP="00A00F49">
      <w:pPr>
        <w:pStyle w:val="SemEspaamento"/>
        <w:spacing w:line="276" w:lineRule="auto"/>
        <w:ind w:right="-2"/>
        <w:jc w:val="both"/>
        <w:rPr>
          <w:rFonts w:ascii="Arial" w:hAnsi="Arial" w:cs="Arial"/>
          <w:color w:val="000000" w:themeColor="text1"/>
          <w:sz w:val="22"/>
          <w:szCs w:val="22"/>
        </w:rPr>
      </w:pPr>
    </w:p>
    <w:p w:rsidR="00A00F49" w:rsidRPr="002774CA" w:rsidRDefault="00A00F49" w:rsidP="00A00F49">
      <w:pPr>
        <w:pStyle w:val="SemEspaamento"/>
        <w:spacing w:line="276" w:lineRule="auto"/>
        <w:ind w:right="-2"/>
        <w:jc w:val="both"/>
        <w:rPr>
          <w:rFonts w:ascii="Arial" w:hAnsi="Arial" w:cs="Arial"/>
          <w:b/>
          <w:color w:val="000000" w:themeColor="text1"/>
          <w:sz w:val="22"/>
          <w:szCs w:val="22"/>
        </w:rPr>
      </w:pPr>
      <w:r w:rsidRPr="002774CA">
        <w:rPr>
          <w:rFonts w:ascii="Arial" w:hAnsi="Arial" w:cs="Arial"/>
          <w:b/>
          <w:color w:val="000000" w:themeColor="text1"/>
          <w:sz w:val="22"/>
          <w:szCs w:val="22"/>
        </w:rPr>
        <w:t>CLÁUSULA PRIMEIRA – DO OBJETO</w:t>
      </w: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rPr>
        <w:t>1.1.</w:t>
      </w:r>
      <w:r w:rsidRPr="002774CA">
        <w:rPr>
          <w:rFonts w:ascii="Arial" w:hAnsi="Arial" w:cs="Arial"/>
          <w:color w:val="000000" w:themeColor="text1"/>
          <w:sz w:val="22"/>
          <w:szCs w:val="22"/>
        </w:rPr>
        <w:t xml:space="preserve"> O presente contrato tem por objeto a </w:t>
      </w:r>
      <w:r w:rsidR="008B4FBC" w:rsidRPr="002774CA">
        <w:rPr>
          <w:rFonts w:ascii="Arial" w:hAnsi="Arial" w:cs="Arial"/>
          <w:color w:val="000000" w:themeColor="text1"/>
          <w:sz w:val="22"/>
          <w:szCs w:val="22"/>
        </w:rPr>
        <w:t>locação de impressoras e scanner</w:t>
      </w:r>
      <w:r w:rsidRPr="002774CA">
        <w:rPr>
          <w:rFonts w:ascii="Arial" w:hAnsi="Arial" w:cs="Arial"/>
          <w:color w:val="000000" w:themeColor="text1"/>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2774CA" w:rsidTr="00A00F49">
        <w:tc>
          <w:tcPr>
            <w:tcW w:w="709" w:type="dxa"/>
            <w:shd w:val="clear" w:color="auto" w:fill="auto"/>
          </w:tcPr>
          <w:p w:rsidR="00A00F49" w:rsidRPr="002774CA" w:rsidRDefault="00A00F49" w:rsidP="00A00F49">
            <w:pPr>
              <w:ind w:right="-2"/>
              <w:jc w:val="center"/>
              <w:rPr>
                <w:rFonts w:ascii="Arial" w:hAnsi="Arial" w:cs="Arial"/>
                <w:b/>
                <w:color w:val="000000" w:themeColor="text1"/>
              </w:rPr>
            </w:pPr>
            <w:r w:rsidRPr="002774CA">
              <w:rPr>
                <w:rFonts w:ascii="Arial" w:hAnsi="Arial" w:cs="Arial"/>
                <w:b/>
                <w:color w:val="000000" w:themeColor="text1"/>
              </w:rPr>
              <w:t>ITEM</w:t>
            </w:r>
          </w:p>
        </w:tc>
        <w:tc>
          <w:tcPr>
            <w:tcW w:w="6521" w:type="dxa"/>
            <w:shd w:val="clear" w:color="auto" w:fill="auto"/>
          </w:tcPr>
          <w:p w:rsidR="00A00F49" w:rsidRPr="002774CA" w:rsidRDefault="00A00F49" w:rsidP="00A00F49">
            <w:pPr>
              <w:ind w:right="-2"/>
              <w:jc w:val="center"/>
              <w:rPr>
                <w:rFonts w:ascii="Arial" w:hAnsi="Arial" w:cs="Arial"/>
                <w:b/>
                <w:color w:val="000000" w:themeColor="text1"/>
              </w:rPr>
            </w:pPr>
            <w:r w:rsidRPr="002774CA">
              <w:rPr>
                <w:rFonts w:ascii="Arial" w:hAnsi="Arial" w:cs="Arial"/>
                <w:b/>
                <w:color w:val="000000" w:themeColor="text1"/>
              </w:rPr>
              <w:t>DESCRIÇÃO/ CARACTERÍSTICAS MÍNIMAS</w:t>
            </w:r>
          </w:p>
        </w:tc>
        <w:tc>
          <w:tcPr>
            <w:tcW w:w="708" w:type="dxa"/>
            <w:shd w:val="clear" w:color="auto" w:fill="auto"/>
          </w:tcPr>
          <w:p w:rsidR="00A00F49" w:rsidRPr="002774CA" w:rsidRDefault="00A00F49" w:rsidP="00A00F49">
            <w:pPr>
              <w:ind w:right="-2"/>
              <w:jc w:val="center"/>
              <w:rPr>
                <w:rFonts w:ascii="Arial" w:hAnsi="Arial" w:cs="Arial"/>
                <w:b/>
                <w:color w:val="000000" w:themeColor="text1"/>
              </w:rPr>
            </w:pPr>
            <w:r w:rsidRPr="002774CA">
              <w:rPr>
                <w:rFonts w:ascii="Arial" w:hAnsi="Arial" w:cs="Arial"/>
                <w:b/>
                <w:color w:val="000000" w:themeColor="text1"/>
              </w:rPr>
              <w:t>UNID.</w:t>
            </w:r>
          </w:p>
        </w:tc>
        <w:tc>
          <w:tcPr>
            <w:tcW w:w="993" w:type="dxa"/>
            <w:shd w:val="clear" w:color="auto" w:fill="auto"/>
          </w:tcPr>
          <w:p w:rsidR="00A00F49" w:rsidRPr="002774CA" w:rsidRDefault="00A00F49" w:rsidP="00A00F49">
            <w:pPr>
              <w:ind w:right="-2"/>
              <w:jc w:val="center"/>
              <w:rPr>
                <w:rFonts w:ascii="Arial" w:hAnsi="Arial" w:cs="Arial"/>
                <w:b/>
                <w:color w:val="000000" w:themeColor="text1"/>
              </w:rPr>
            </w:pPr>
            <w:r w:rsidRPr="002774CA">
              <w:rPr>
                <w:rFonts w:ascii="Arial" w:hAnsi="Arial" w:cs="Arial"/>
                <w:b/>
                <w:color w:val="000000" w:themeColor="text1"/>
              </w:rPr>
              <w:t>QUANT.</w:t>
            </w:r>
          </w:p>
        </w:tc>
        <w:tc>
          <w:tcPr>
            <w:tcW w:w="1275" w:type="dxa"/>
            <w:shd w:val="clear" w:color="auto" w:fill="auto"/>
          </w:tcPr>
          <w:p w:rsidR="00A00F49" w:rsidRPr="002774CA" w:rsidRDefault="00A00F49" w:rsidP="00A00F49">
            <w:pPr>
              <w:ind w:right="-2"/>
              <w:jc w:val="center"/>
              <w:rPr>
                <w:rFonts w:ascii="Arial" w:hAnsi="Arial" w:cs="Arial"/>
                <w:b/>
                <w:color w:val="000000" w:themeColor="text1"/>
              </w:rPr>
            </w:pPr>
            <w:r w:rsidRPr="002774CA">
              <w:rPr>
                <w:rFonts w:ascii="Arial" w:hAnsi="Arial" w:cs="Arial"/>
                <w:b/>
                <w:color w:val="000000" w:themeColor="text1"/>
              </w:rPr>
              <w:t>VL. UNIT.</w:t>
            </w:r>
          </w:p>
        </w:tc>
      </w:tr>
      <w:tr w:rsidR="00A00F49" w:rsidRPr="002774CA" w:rsidTr="00A00F49">
        <w:trPr>
          <w:trHeight w:val="317"/>
        </w:trPr>
        <w:tc>
          <w:tcPr>
            <w:tcW w:w="709" w:type="dxa"/>
            <w:shd w:val="clear" w:color="auto" w:fill="auto"/>
          </w:tcPr>
          <w:p w:rsidR="00A00F49" w:rsidRPr="002774CA" w:rsidRDefault="00A00F49" w:rsidP="00A00F49">
            <w:pPr>
              <w:ind w:right="-2"/>
              <w:jc w:val="center"/>
              <w:rPr>
                <w:rFonts w:ascii="Arial" w:hAnsi="Arial" w:cs="Arial"/>
                <w:color w:val="000000" w:themeColor="text1"/>
              </w:rPr>
            </w:pPr>
            <w:r w:rsidRPr="002774CA">
              <w:rPr>
                <w:rFonts w:ascii="Arial" w:hAnsi="Arial" w:cs="Arial"/>
                <w:color w:val="000000" w:themeColor="text1"/>
              </w:rPr>
              <w:t>01</w:t>
            </w:r>
          </w:p>
        </w:tc>
        <w:tc>
          <w:tcPr>
            <w:tcW w:w="6521" w:type="dxa"/>
            <w:shd w:val="clear" w:color="auto" w:fill="auto"/>
          </w:tcPr>
          <w:p w:rsidR="00A00F49" w:rsidRPr="002774CA"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2774CA"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2774CA"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2774CA" w:rsidRDefault="00A00F49" w:rsidP="00A00F49">
            <w:pPr>
              <w:ind w:right="-2"/>
              <w:rPr>
                <w:rFonts w:ascii="Arial" w:eastAsia="Calibri" w:hAnsi="Arial" w:cs="Arial"/>
                <w:color w:val="000000" w:themeColor="text1"/>
              </w:rPr>
            </w:pPr>
          </w:p>
        </w:tc>
      </w:tr>
      <w:tr w:rsidR="00A00F49" w:rsidRPr="002774CA" w:rsidTr="00A00F49">
        <w:trPr>
          <w:trHeight w:val="317"/>
        </w:trPr>
        <w:tc>
          <w:tcPr>
            <w:tcW w:w="709" w:type="dxa"/>
            <w:shd w:val="clear" w:color="auto" w:fill="auto"/>
          </w:tcPr>
          <w:p w:rsidR="00A00F49" w:rsidRPr="002774CA" w:rsidRDefault="00A00F49" w:rsidP="00A00F49">
            <w:pPr>
              <w:ind w:right="-2"/>
              <w:jc w:val="center"/>
              <w:rPr>
                <w:rFonts w:ascii="Arial" w:hAnsi="Arial" w:cs="Arial"/>
                <w:color w:val="000000" w:themeColor="text1"/>
              </w:rPr>
            </w:pPr>
            <w:r w:rsidRPr="002774CA">
              <w:rPr>
                <w:rFonts w:ascii="Arial" w:hAnsi="Arial" w:cs="Arial"/>
                <w:color w:val="000000" w:themeColor="text1"/>
              </w:rPr>
              <w:t>02</w:t>
            </w:r>
          </w:p>
        </w:tc>
        <w:tc>
          <w:tcPr>
            <w:tcW w:w="6521" w:type="dxa"/>
            <w:shd w:val="clear" w:color="auto" w:fill="auto"/>
          </w:tcPr>
          <w:p w:rsidR="00A00F49" w:rsidRPr="002774CA"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2774CA"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2774CA"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2774CA" w:rsidRDefault="00A00F49" w:rsidP="00A00F49">
            <w:pPr>
              <w:ind w:right="-2"/>
              <w:rPr>
                <w:rFonts w:ascii="Arial" w:eastAsia="Calibri" w:hAnsi="Arial" w:cs="Arial"/>
                <w:color w:val="000000" w:themeColor="text1"/>
              </w:rPr>
            </w:pPr>
          </w:p>
        </w:tc>
      </w:tr>
      <w:tr w:rsidR="00A00F49" w:rsidRPr="002774CA" w:rsidTr="00A00F49">
        <w:trPr>
          <w:trHeight w:val="317"/>
        </w:trPr>
        <w:tc>
          <w:tcPr>
            <w:tcW w:w="709" w:type="dxa"/>
            <w:shd w:val="clear" w:color="auto" w:fill="auto"/>
          </w:tcPr>
          <w:p w:rsidR="00A00F49" w:rsidRPr="002774CA" w:rsidRDefault="00A00F49" w:rsidP="00A00F49">
            <w:pPr>
              <w:ind w:right="-2"/>
              <w:jc w:val="center"/>
              <w:rPr>
                <w:rFonts w:ascii="Arial" w:hAnsi="Arial" w:cs="Arial"/>
                <w:color w:val="000000" w:themeColor="text1"/>
              </w:rPr>
            </w:pPr>
            <w:r w:rsidRPr="002774CA">
              <w:rPr>
                <w:rFonts w:ascii="Arial" w:hAnsi="Arial" w:cs="Arial"/>
                <w:color w:val="000000" w:themeColor="text1"/>
              </w:rPr>
              <w:t>03</w:t>
            </w:r>
          </w:p>
        </w:tc>
        <w:tc>
          <w:tcPr>
            <w:tcW w:w="6521" w:type="dxa"/>
            <w:shd w:val="clear" w:color="auto" w:fill="auto"/>
          </w:tcPr>
          <w:p w:rsidR="00A00F49" w:rsidRPr="002774CA" w:rsidRDefault="00A00F49" w:rsidP="00A00F49">
            <w:pPr>
              <w:tabs>
                <w:tab w:val="left" w:pos="567"/>
              </w:tabs>
              <w:ind w:right="-2"/>
              <w:rPr>
                <w:rFonts w:ascii="Arial" w:hAnsi="Arial" w:cs="Arial"/>
                <w:color w:val="000000" w:themeColor="text1"/>
              </w:rPr>
            </w:pPr>
            <w:r w:rsidRPr="002774CA">
              <w:rPr>
                <w:rFonts w:ascii="Arial" w:hAnsi="Arial" w:cs="Arial"/>
                <w:color w:val="000000" w:themeColor="text1"/>
              </w:rPr>
              <w:t>................</w:t>
            </w:r>
          </w:p>
        </w:tc>
        <w:tc>
          <w:tcPr>
            <w:tcW w:w="708" w:type="dxa"/>
            <w:shd w:val="clear" w:color="auto" w:fill="auto"/>
          </w:tcPr>
          <w:p w:rsidR="00A00F49" w:rsidRPr="002774CA" w:rsidRDefault="00A00F49" w:rsidP="00A00F49">
            <w:pPr>
              <w:ind w:right="-2"/>
              <w:jc w:val="center"/>
              <w:rPr>
                <w:rFonts w:ascii="Arial" w:eastAsia="Calibri" w:hAnsi="Arial" w:cs="Arial"/>
                <w:color w:val="000000" w:themeColor="text1"/>
              </w:rPr>
            </w:pPr>
            <w:r w:rsidRPr="002774CA">
              <w:rPr>
                <w:rFonts w:ascii="Arial" w:eastAsia="Calibri" w:hAnsi="Arial" w:cs="Arial"/>
                <w:color w:val="000000" w:themeColor="text1"/>
              </w:rPr>
              <w:t>.....</w:t>
            </w:r>
          </w:p>
        </w:tc>
        <w:tc>
          <w:tcPr>
            <w:tcW w:w="993" w:type="dxa"/>
            <w:shd w:val="clear" w:color="auto" w:fill="auto"/>
          </w:tcPr>
          <w:p w:rsidR="00A00F49" w:rsidRPr="002774CA" w:rsidRDefault="00A00F49" w:rsidP="00A00F49">
            <w:pPr>
              <w:ind w:right="-2"/>
              <w:jc w:val="center"/>
              <w:rPr>
                <w:rFonts w:ascii="Arial" w:eastAsia="Calibri" w:hAnsi="Arial" w:cs="Arial"/>
                <w:color w:val="000000" w:themeColor="text1"/>
              </w:rPr>
            </w:pPr>
            <w:r w:rsidRPr="002774CA">
              <w:rPr>
                <w:rFonts w:ascii="Arial" w:eastAsia="Calibri" w:hAnsi="Arial" w:cs="Arial"/>
                <w:color w:val="000000" w:themeColor="text1"/>
              </w:rPr>
              <w:t>....</w:t>
            </w:r>
          </w:p>
        </w:tc>
        <w:tc>
          <w:tcPr>
            <w:tcW w:w="1275" w:type="dxa"/>
            <w:shd w:val="clear" w:color="auto" w:fill="auto"/>
          </w:tcPr>
          <w:p w:rsidR="00A00F49" w:rsidRPr="002774CA" w:rsidRDefault="00A00F49" w:rsidP="00A00F49">
            <w:pPr>
              <w:ind w:right="-2"/>
              <w:rPr>
                <w:rFonts w:ascii="Arial" w:eastAsia="Calibri" w:hAnsi="Arial" w:cs="Arial"/>
                <w:color w:val="000000" w:themeColor="text1"/>
              </w:rPr>
            </w:pPr>
          </w:p>
        </w:tc>
      </w:tr>
    </w:tbl>
    <w:p w:rsidR="00A00F49" w:rsidRPr="002774CA" w:rsidRDefault="00A00F49" w:rsidP="00A00F49">
      <w:pPr>
        <w:pStyle w:val="SemEspaamento"/>
        <w:spacing w:line="276" w:lineRule="auto"/>
        <w:ind w:right="-2"/>
        <w:jc w:val="both"/>
        <w:rPr>
          <w:rFonts w:ascii="Arial" w:hAnsi="Arial" w:cs="Arial"/>
          <w:b/>
          <w:color w:val="000000" w:themeColor="text1"/>
          <w:sz w:val="22"/>
          <w:szCs w:val="22"/>
        </w:rPr>
      </w:pPr>
    </w:p>
    <w:p w:rsidR="00A00F49" w:rsidRPr="002774CA" w:rsidRDefault="00A00F49" w:rsidP="00A00F49">
      <w:pPr>
        <w:pStyle w:val="SemEspaamento"/>
        <w:spacing w:line="276" w:lineRule="auto"/>
        <w:ind w:right="-2"/>
        <w:jc w:val="center"/>
        <w:rPr>
          <w:rFonts w:ascii="Arial" w:hAnsi="Arial" w:cs="Arial"/>
          <w:b/>
          <w:color w:val="000000" w:themeColor="text1"/>
          <w:sz w:val="22"/>
          <w:szCs w:val="22"/>
        </w:rPr>
      </w:pP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u w:val="single"/>
        </w:rPr>
        <w:t>CLÁUSULA SEGUNDA – Do prazo de entrega e vigência contratual.</w:t>
      </w: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rPr>
        <w:t xml:space="preserve">2.1. </w:t>
      </w:r>
      <w:r w:rsidR="003121D5" w:rsidRPr="002774CA">
        <w:rPr>
          <w:rFonts w:ascii="Arial" w:hAnsi="Arial" w:cs="Arial"/>
          <w:b/>
          <w:bCs/>
          <w:color w:val="000000" w:themeColor="text1"/>
          <w:sz w:val="22"/>
          <w:szCs w:val="22"/>
        </w:rPr>
        <w:t>O</w:t>
      </w:r>
      <w:r w:rsidRPr="002774CA">
        <w:rPr>
          <w:rFonts w:ascii="Arial" w:hAnsi="Arial" w:cs="Arial"/>
          <w:color w:val="000000" w:themeColor="text1"/>
          <w:sz w:val="22"/>
          <w:szCs w:val="22"/>
        </w:rPr>
        <w:t>s produtos constantes no objeto deste instrumento de contrato serão fornecidos no prazo máximo de 15 (quinze) dias consecutivos, após a emissão da nota de empenho emitida pelo Município de Pinheiro, podendo este prazo ser prorrogado por iguais períodos mediante justificativa.</w:t>
      </w: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rPr>
        <w:t>2.2.</w:t>
      </w:r>
      <w:r w:rsidRPr="002774CA">
        <w:rPr>
          <w:rFonts w:ascii="Arial" w:hAnsi="Arial" w:cs="Arial"/>
          <w:color w:val="000000" w:themeColor="text1"/>
          <w:sz w:val="22"/>
          <w:szCs w:val="22"/>
        </w:rPr>
        <w:t xml:space="preserve"> Os produtos deverão ser entregues na Prefeitura Municipal de Pinheiro Machado, localizada na </w:t>
      </w:r>
      <w:r w:rsidR="00444CD2" w:rsidRPr="002774CA">
        <w:rPr>
          <w:rFonts w:ascii="Arial" w:hAnsi="Arial" w:cs="Arial"/>
          <w:color w:val="000000" w:themeColor="text1"/>
          <w:sz w:val="22"/>
          <w:szCs w:val="22"/>
        </w:rPr>
        <w:t xml:space="preserve">Av. </w:t>
      </w:r>
      <w:proofErr w:type="spellStart"/>
      <w:r w:rsidR="00444CD2" w:rsidRPr="002774CA">
        <w:rPr>
          <w:rFonts w:ascii="Arial" w:hAnsi="Arial" w:cs="Arial"/>
          <w:color w:val="000000" w:themeColor="text1"/>
          <w:sz w:val="22"/>
          <w:szCs w:val="22"/>
        </w:rPr>
        <w:t>Protásio</w:t>
      </w:r>
      <w:proofErr w:type="spellEnd"/>
      <w:r w:rsidR="00444CD2" w:rsidRPr="002774CA">
        <w:rPr>
          <w:rFonts w:ascii="Arial" w:hAnsi="Arial" w:cs="Arial"/>
          <w:color w:val="000000" w:themeColor="text1"/>
          <w:sz w:val="22"/>
          <w:szCs w:val="22"/>
        </w:rPr>
        <w:t xml:space="preserve"> Aves, 486</w:t>
      </w:r>
      <w:r w:rsidRPr="002774CA">
        <w:rPr>
          <w:rFonts w:ascii="Arial" w:hAnsi="Arial" w:cs="Arial"/>
          <w:color w:val="000000" w:themeColor="text1"/>
          <w:sz w:val="22"/>
          <w:szCs w:val="22"/>
        </w:rPr>
        <w:t>, Centro, Pinheiro Machado/RS, CEP. 96.470-000.</w:t>
      </w: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rPr>
        <w:t xml:space="preserve">2.3. </w:t>
      </w:r>
      <w:r w:rsidRPr="002774CA">
        <w:rPr>
          <w:rFonts w:ascii="Arial" w:hAnsi="Arial" w:cs="Arial"/>
          <w:color w:val="000000" w:themeColor="text1"/>
          <w:sz w:val="22"/>
          <w:szCs w:val="22"/>
        </w:rPr>
        <w:t>Não será aceito, no momento da entrega, produto de marca e/ou especificações diferentes daqueles constantes na proposta vencedora.</w:t>
      </w: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rPr>
        <w:t>2.3.</w:t>
      </w:r>
      <w:r w:rsidRPr="002774CA">
        <w:rPr>
          <w:rFonts w:ascii="Arial" w:hAnsi="Arial" w:cs="Arial"/>
          <w:color w:val="000000" w:themeColor="text1"/>
          <w:sz w:val="22"/>
          <w:szCs w:val="22"/>
        </w:rPr>
        <w:t xml:space="preserve"> O presente instrumento de contrato passará a vigorar a partir da assinatura, pelas partes, e terá vigência de </w:t>
      </w:r>
      <w:r w:rsidR="00E72BF9">
        <w:rPr>
          <w:rFonts w:ascii="Arial" w:hAnsi="Arial" w:cs="Arial"/>
          <w:color w:val="000000" w:themeColor="text1"/>
          <w:sz w:val="22"/>
          <w:szCs w:val="22"/>
        </w:rPr>
        <w:t>12</w:t>
      </w:r>
      <w:r w:rsidRPr="002774CA">
        <w:rPr>
          <w:rFonts w:ascii="Arial" w:hAnsi="Arial" w:cs="Arial"/>
          <w:color w:val="000000" w:themeColor="text1"/>
          <w:sz w:val="22"/>
          <w:szCs w:val="22"/>
        </w:rPr>
        <w:t xml:space="preserve"> (</w:t>
      </w:r>
      <w:r w:rsidR="00E72BF9">
        <w:rPr>
          <w:rFonts w:ascii="Arial" w:hAnsi="Arial" w:cs="Arial"/>
          <w:color w:val="000000" w:themeColor="text1"/>
          <w:sz w:val="22"/>
          <w:szCs w:val="22"/>
        </w:rPr>
        <w:t>doze</w:t>
      </w:r>
      <w:r w:rsidRPr="002774CA">
        <w:rPr>
          <w:rFonts w:ascii="Arial" w:hAnsi="Arial" w:cs="Arial"/>
          <w:color w:val="000000" w:themeColor="text1"/>
          <w:sz w:val="22"/>
          <w:szCs w:val="22"/>
        </w:rPr>
        <w:t>) meses.</w:t>
      </w:r>
    </w:p>
    <w:p w:rsidR="00A00F49" w:rsidRPr="002774CA" w:rsidRDefault="00A00F49" w:rsidP="00A00F49">
      <w:pPr>
        <w:pStyle w:val="Corpodetexto"/>
        <w:spacing w:line="276" w:lineRule="auto"/>
        <w:ind w:right="-2"/>
        <w:rPr>
          <w:rFonts w:ascii="Arial" w:hAnsi="Arial" w:cs="Arial"/>
          <w:color w:val="000000" w:themeColor="text1"/>
          <w:sz w:val="22"/>
          <w:szCs w:val="22"/>
        </w:rPr>
      </w:pPr>
    </w:p>
    <w:p w:rsidR="00A00F49" w:rsidRPr="002774CA" w:rsidRDefault="00A00F49" w:rsidP="00A00F49">
      <w:pPr>
        <w:ind w:right="-2"/>
        <w:rPr>
          <w:rFonts w:ascii="Arial" w:hAnsi="Arial" w:cs="Arial"/>
          <w:color w:val="000000" w:themeColor="text1"/>
        </w:rPr>
      </w:pPr>
      <w:r w:rsidRPr="002774CA">
        <w:rPr>
          <w:rFonts w:ascii="Arial" w:hAnsi="Arial" w:cs="Arial"/>
          <w:b/>
          <w:color w:val="000000" w:themeColor="text1"/>
          <w:u w:val="single"/>
        </w:rPr>
        <w:t>CLÁUSULA TERCEIRA – Das condições de fornecimento:</w:t>
      </w:r>
    </w:p>
    <w:p w:rsidR="00A00F49" w:rsidRPr="002774CA" w:rsidRDefault="00A00F49" w:rsidP="00A00F49">
      <w:pPr>
        <w:ind w:right="-2"/>
        <w:rPr>
          <w:rFonts w:ascii="Arial" w:hAnsi="Arial" w:cs="Arial"/>
          <w:color w:val="000000" w:themeColor="text1"/>
        </w:rPr>
      </w:pPr>
      <w:r w:rsidRPr="002774CA">
        <w:rPr>
          <w:rFonts w:ascii="Arial" w:hAnsi="Arial" w:cs="Arial"/>
          <w:b/>
          <w:bCs/>
          <w:color w:val="000000" w:themeColor="text1"/>
        </w:rPr>
        <w:t xml:space="preserve">3.1. </w:t>
      </w:r>
      <w:r w:rsidRPr="002774CA">
        <w:rPr>
          <w:rFonts w:ascii="Arial" w:hAnsi="Arial" w:cs="Arial"/>
          <w:color w:val="000000" w:themeColor="text1"/>
        </w:rPr>
        <w:t>A contratada deverá entregar o objeto em perfeitas condições de uso e funcionamento compatível com as obrigações assumidas.</w:t>
      </w:r>
    </w:p>
    <w:p w:rsidR="00A00F49" w:rsidRPr="002774CA" w:rsidRDefault="00A00F49" w:rsidP="00A00F49">
      <w:pPr>
        <w:ind w:right="-2"/>
        <w:rPr>
          <w:rFonts w:ascii="Arial" w:hAnsi="Arial" w:cs="Arial"/>
          <w:color w:val="000000" w:themeColor="text1"/>
        </w:rPr>
      </w:pPr>
      <w:r w:rsidRPr="002774CA">
        <w:rPr>
          <w:rFonts w:ascii="Arial" w:hAnsi="Arial" w:cs="Arial"/>
          <w:b/>
          <w:bCs/>
          <w:color w:val="000000" w:themeColor="text1"/>
        </w:rPr>
        <w:t>3.2.</w:t>
      </w:r>
      <w:r w:rsidRPr="002774CA">
        <w:rPr>
          <w:rFonts w:ascii="Arial" w:hAnsi="Arial" w:cs="Arial"/>
          <w:color w:val="000000" w:themeColor="text1"/>
        </w:rPr>
        <w:t xml:space="preserve"> A contratada não poderá transferir a responsabilidade do fornecimento nem protelar suas entregas.</w:t>
      </w: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rPr>
        <w:t>3.3.</w:t>
      </w:r>
      <w:r w:rsidRPr="002774CA">
        <w:rPr>
          <w:rFonts w:ascii="Arial" w:hAnsi="Arial" w:cs="Arial"/>
          <w:color w:val="000000" w:themeColor="text1"/>
          <w:sz w:val="22"/>
          <w:szCs w:val="22"/>
        </w:rPr>
        <w:t xml:space="preserve"> A CONTRATADA deverá fornecer e-mail e telefone, para contato, para fins de sanar possíveis dúvidas e/ou problemas que venham a ocorrer com os produtos.</w:t>
      </w:r>
    </w:p>
    <w:p w:rsidR="00A00F49" w:rsidRPr="002774CA" w:rsidRDefault="00A00F49" w:rsidP="00A00F49">
      <w:pPr>
        <w:pStyle w:val="Corpodetexto"/>
        <w:spacing w:line="276" w:lineRule="auto"/>
        <w:ind w:right="-2"/>
        <w:rPr>
          <w:rFonts w:ascii="Arial" w:hAnsi="Arial" w:cs="Arial"/>
          <w:color w:val="000000" w:themeColor="text1"/>
          <w:sz w:val="22"/>
          <w:szCs w:val="22"/>
        </w:rPr>
      </w:pPr>
    </w:p>
    <w:p w:rsidR="00A00F49" w:rsidRPr="002774CA" w:rsidRDefault="00A00F49" w:rsidP="00A00F49">
      <w:pPr>
        <w:ind w:right="-2"/>
        <w:rPr>
          <w:rFonts w:ascii="Arial" w:hAnsi="Arial" w:cs="Arial"/>
          <w:color w:val="000000" w:themeColor="text1"/>
        </w:rPr>
      </w:pPr>
      <w:r w:rsidRPr="002774CA">
        <w:rPr>
          <w:rFonts w:ascii="Arial" w:hAnsi="Arial" w:cs="Arial"/>
          <w:b/>
          <w:color w:val="000000" w:themeColor="text1"/>
          <w:u w:val="single"/>
        </w:rPr>
        <w:t>CLÁUSULA QUARTA – Da forma de Pagamento</w:t>
      </w:r>
    </w:p>
    <w:p w:rsidR="00A00F49" w:rsidRPr="002774CA" w:rsidRDefault="00A00F49" w:rsidP="00A00F49">
      <w:pPr>
        <w:pStyle w:val="NormalWeb"/>
        <w:spacing w:beforeAutospacing="0" w:after="0" w:afterAutospacing="0" w:line="276" w:lineRule="auto"/>
        <w:ind w:right="-2"/>
        <w:jc w:val="both"/>
        <w:rPr>
          <w:rFonts w:ascii="Arial" w:hAnsi="Arial" w:cs="Arial"/>
          <w:color w:val="000000" w:themeColor="text1"/>
          <w:sz w:val="22"/>
          <w:szCs w:val="22"/>
        </w:rPr>
      </w:pPr>
      <w:r w:rsidRPr="002774CA">
        <w:rPr>
          <w:rFonts w:ascii="Arial" w:hAnsi="Arial" w:cs="Arial"/>
          <w:b/>
          <w:bCs/>
          <w:color w:val="000000" w:themeColor="text1"/>
          <w:sz w:val="22"/>
          <w:szCs w:val="22"/>
        </w:rPr>
        <w:lastRenderedPageBreak/>
        <w:t>4.1.</w:t>
      </w:r>
      <w:r w:rsidRPr="002774CA">
        <w:rPr>
          <w:rFonts w:ascii="Arial" w:hAnsi="Arial" w:cs="Arial"/>
          <w:color w:val="000000" w:themeColor="text1"/>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2774CA" w:rsidRDefault="00A00F49" w:rsidP="00A00F49">
      <w:pPr>
        <w:pStyle w:val="NormalWeb"/>
        <w:spacing w:beforeAutospacing="0" w:after="0" w:afterAutospacing="0" w:line="276" w:lineRule="auto"/>
        <w:ind w:right="-2"/>
        <w:jc w:val="both"/>
        <w:rPr>
          <w:rFonts w:ascii="Arial" w:hAnsi="Arial" w:cs="Arial"/>
          <w:color w:val="000000" w:themeColor="text1"/>
          <w:sz w:val="22"/>
          <w:szCs w:val="22"/>
        </w:rPr>
      </w:pPr>
      <w:r w:rsidRPr="002774CA">
        <w:rPr>
          <w:rFonts w:ascii="Arial" w:hAnsi="Arial" w:cs="Arial"/>
          <w:b/>
          <w:bCs/>
          <w:color w:val="000000" w:themeColor="text1"/>
          <w:sz w:val="22"/>
          <w:szCs w:val="22"/>
        </w:rPr>
        <w:t>4.2.</w:t>
      </w:r>
      <w:r w:rsidRPr="002774CA">
        <w:rPr>
          <w:rFonts w:ascii="Arial" w:hAnsi="Arial" w:cs="Arial"/>
          <w:color w:val="000000" w:themeColor="text1"/>
          <w:sz w:val="22"/>
          <w:szCs w:val="22"/>
        </w:rPr>
        <w:t xml:space="preserve"> O objeto deste instrumento será recebido pelo servidor designado, acima citado, de forma provisória, imediatamente </w:t>
      </w:r>
      <w:proofErr w:type="gramStart"/>
      <w:r w:rsidRPr="002774CA">
        <w:rPr>
          <w:rFonts w:ascii="Arial" w:hAnsi="Arial" w:cs="Arial"/>
          <w:color w:val="000000" w:themeColor="text1"/>
          <w:sz w:val="22"/>
          <w:szCs w:val="22"/>
        </w:rPr>
        <w:t>após</w:t>
      </w:r>
      <w:proofErr w:type="gramEnd"/>
      <w:r w:rsidRPr="002774CA">
        <w:rPr>
          <w:rFonts w:ascii="Arial" w:hAnsi="Arial" w:cs="Arial"/>
          <w:color w:val="000000" w:themeColor="text1"/>
          <w:sz w:val="22"/>
          <w:szCs w:val="22"/>
        </w:rPr>
        <w:t xml:space="preserve"> efetuada a entrega, para efeito de posterior verificação de sua conformidade com a especificação e perfeitas condições de funcionamento e segurança.</w:t>
      </w:r>
    </w:p>
    <w:p w:rsidR="00A00F49" w:rsidRPr="002774CA" w:rsidRDefault="00A00F49" w:rsidP="00A00F49">
      <w:pPr>
        <w:pStyle w:val="NormalWeb"/>
        <w:spacing w:beforeAutospacing="0" w:after="0" w:afterAutospacing="0" w:line="276" w:lineRule="auto"/>
        <w:ind w:right="-2"/>
        <w:jc w:val="both"/>
        <w:rPr>
          <w:rFonts w:ascii="Arial" w:hAnsi="Arial" w:cs="Arial"/>
          <w:color w:val="000000" w:themeColor="text1"/>
          <w:sz w:val="22"/>
          <w:szCs w:val="22"/>
        </w:rPr>
      </w:pPr>
      <w:r w:rsidRPr="002774CA">
        <w:rPr>
          <w:rFonts w:ascii="Arial" w:hAnsi="Arial" w:cs="Arial"/>
          <w:b/>
          <w:bCs/>
          <w:color w:val="000000" w:themeColor="text1"/>
          <w:sz w:val="22"/>
          <w:szCs w:val="22"/>
        </w:rPr>
        <w:t>4.3.</w:t>
      </w:r>
      <w:r w:rsidRPr="002774CA">
        <w:rPr>
          <w:rFonts w:ascii="Arial" w:hAnsi="Arial" w:cs="Arial"/>
          <w:color w:val="000000" w:themeColor="text1"/>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2774CA" w:rsidRDefault="00A00F49" w:rsidP="00A00F49">
      <w:pPr>
        <w:pStyle w:val="NormalWeb"/>
        <w:spacing w:beforeAutospacing="0" w:after="0" w:afterAutospacing="0" w:line="276" w:lineRule="auto"/>
        <w:ind w:right="-2"/>
        <w:jc w:val="both"/>
        <w:rPr>
          <w:rFonts w:ascii="Arial" w:hAnsi="Arial" w:cs="Arial"/>
          <w:b/>
          <w:color w:val="000000" w:themeColor="text1"/>
          <w:sz w:val="22"/>
          <w:szCs w:val="22"/>
          <w:u w:val="single"/>
        </w:rPr>
      </w:pPr>
    </w:p>
    <w:p w:rsidR="00A00F49" w:rsidRPr="002774CA" w:rsidRDefault="00A00F49" w:rsidP="00A00F49">
      <w:pPr>
        <w:pStyle w:val="NormalWeb"/>
        <w:spacing w:beforeAutospacing="0" w:after="0" w:afterAutospacing="0" w:line="276" w:lineRule="auto"/>
        <w:ind w:right="-2"/>
        <w:jc w:val="both"/>
        <w:rPr>
          <w:rFonts w:ascii="Arial" w:hAnsi="Arial" w:cs="Arial"/>
          <w:b/>
          <w:color w:val="000000" w:themeColor="text1"/>
          <w:sz w:val="22"/>
          <w:szCs w:val="22"/>
          <w:u w:val="single"/>
        </w:rPr>
      </w:pPr>
      <w:r w:rsidRPr="002774CA">
        <w:rPr>
          <w:rFonts w:ascii="Arial" w:hAnsi="Arial" w:cs="Arial"/>
          <w:b/>
          <w:color w:val="000000" w:themeColor="text1"/>
          <w:sz w:val="22"/>
          <w:szCs w:val="22"/>
          <w:u w:val="single"/>
        </w:rPr>
        <w:t>CLÁUSULA QUINTA – Da dotação orçamentária</w:t>
      </w:r>
    </w:p>
    <w:p w:rsidR="00A00F49" w:rsidRPr="002774CA" w:rsidRDefault="00A00F49" w:rsidP="00A00F49">
      <w:pPr>
        <w:pStyle w:val="NormalWeb"/>
        <w:spacing w:beforeAutospacing="0" w:after="0" w:afterAutospacing="0" w:line="276" w:lineRule="auto"/>
        <w:ind w:right="-2"/>
        <w:jc w:val="both"/>
        <w:rPr>
          <w:rFonts w:ascii="Arial" w:hAnsi="Arial" w:cs="Arial"/>
          <w:color w:val="000000" w:themeColor="text1"/>
          <w:sz w:val="22"/>
          <w:szCs w:val="22"/>
        </w:rPr>
      </w:pPr>
      <w:r w:rsidRPr="002774CA">
        <w:rPr>
          <w:rFonts w:ascii="Arial" w:hAnsi="Arial" w:cs="Arial"/>
          <w:b/>
          <w:bCs/>
          <w:color w:val="000000" w:themeColor="text1"/>
          <w:sz w:val="22"/>
          <w:szCs w:val="22"/>
        </w:rPr>
        <w:t xml:space="preserve">5.1. </w:t>
      </w:r>
      <w:r w:rsidRPr="002774CA">
        <w:rPr>
          <w:rFonts w:ascii="Arial" w:hAnsi="Arial" w:cs="Arial"/>
          <w:color w:val="000000" w:themeColor="text1"/>
          <w:sz w:val="22"/>
          <w:szCs w:val="22"/>
        </w:rPr>
        <w:t>As despesas decorrentes do presente contrato serão atendidas pela verba da seguinte rubrica do orçamento municipal do exercício de 2022:</w:t>
      </w:r>
    </w:p>
    <w:p w:rsidR="00A00F49" w:rsidRPr="002774CA" w:rsidRDefault="00A00F49" w:rsidP="00A00F49">
      <w:pPr>
        <w:snapToGrid w:val="0"/>
        <w:ind w:right="-2"/>
        <w:rPr>
          <w:rFonts w:ascii="Arial" w:hAnsi="Arial" w:cs="Arial"/>
          <w:color w:val="000000" w:themeColor="text1"/>
        </w:rPr>
      </w:pPr>
      <w:proofErr w:type="gramStart"/>
      <w:r w:rsidRPr="002774CA">
        <w:rPr>
          <w:rFonts w:ascii="Arial" w:hAnsi="Arial" w:cs="Arial"/>
          <w:color w:val="000000" w:themeColor="text1"/>
        </w:rPr>
        <w:t>0XXX</w:t>
      </w:r>
      <w:proofErr w:type="gramEnd"/>
      <w:r w:rsidRPr="002774CA">
        <w:rPr>
          <w:rFonts w:ascii="Arial" w:hAnsi="Arial" w:cs="Arial"/>
          <w:color w:val="000000" w:themeColor="text1"/>
        </w:rPr>
        <w:t xml:space="preserve"> - Secretaria Municipal ....</w:t>
      </w:r>
    </w:p>
    <w:p w:rsidR="00A00F49" w:rsidRPr="002774CA" w:rsidRDefault="00A00F49" w:rsidP="00A00F49">
      <w:pPr>
        <w:snapToGrid w:val="0"/>
        <w:ind w:right="-2"/>
        <w:rPr>
          <w:rFonts w:ascii="Arial" w:hAnsi="Arial" w:cs="Arial"/>
          <w:color w:val="000000" w:themeColor="text1"/>
        </w:rPr>
      </w:pPr>
      <w:r w:rsidRPr="002774CA">
        <w:rPr>
          <w:rFonts w:ascii="Arial" w:hAnsi="Arial" w:cs="Arial"/>
          <w:color w:val="000000" w:themeColor="text1"/>
        </w:rPr>
        <w:t>XXXX – Manutenção das atividades da secretaria</w:t>
      </w:r>
    </w:p>
    <w:p w:rsidR="00A00F49" w:rsidRPr="002774CA" w:rsidRDefault="00A00F49" w:rsidP="00A00F49">
      <w:pPr>
        <w:snapToGrid w:val="0"/>
        <w:ind w:right="-2"/>
        <w:rPr>
          <w:rFonts w:ascii="Arial" w:hAnsi="Arial" w:cs="Arial"/>
          <w:color w:val="000000" w:themeColor="text1"/>
        </w:rPr>
      </w:pPr>
      <w:r w:rsidRPr="002774CA">
        <w:rPr>
          <w:rFonts w:ascii="Arial" w:hAnsi="Arial" w:cs="Arial"/>
          <w:color w:val="000000" w:themeColor="text1"/>
        </w:rPr>
        <w:t>Despesa - XXXX     Recurso – XXXX - XXXXX</w:t>
      </w:r>
    </w:p>
    <w:p w:rsidR="00A00F49" w:rsidRPr="002774CA" w:rsidRDefault="00A00F49" w:rsidP="00A00F49">
      <w:pPr>
        <w:snapToGrid w:val="0"/>
        <w:ind w:right="-2"/>
        <w:rPr>
          <w:rFonts w:ascii="Arial" w:hAnsi="Arial" w:cs="Arial"/>
          <w:color w:val="000000" w:themeColor="text1"/>
        </w:rPr>
      </w:pP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u w:val="single"/>
        </w:rPr>
        <w:t>CLÁUSULA SEXTA – Das penalidades</w:t>
      </w:r>
    </w:p>
    <w:p w:rsidR="00A00F49" w:rsidRPr="002774CA" w:rsidRDefault="00A00F49" w:rsidP="00A00F49">
      <w:pPr>
        <w:pStyle w:val="Corpodetexto"/>
        <w:spacing w:line="276" w:lineRule="auto"/>
        <w:ind w:right="-2"/>
        <w:rPr>
          <w:rFonts w:ascii="Arial" w:hAnsi="Arial" w:cs="Arial"/>
          <w:color w:val="000000" w:themeColor="text1"/>
          <w:sz w:val="22"/>
          <w:szCs w:val="22"/>
        </w:rPr>
      </w:pPr>
      <w:proofErr w:type="gramStart"/>
      <w:r w:rsidRPr="002774CA">
        <w:rPr>
          <w:rFonts w:ascii="Arial" w:hAnsi="Arial" w:cs="Arial"/>
          <w:b/>
          <w:bCs/>
          <w:color w:val="000000" w:themeColor="text1"/>
          <w:sz w:val="22"/>
          <w:szCs w:val="22"/>
        </w:rPr>
        <w:t>6.1.</w:t>
      </w:r>
      <w:proofErr w:type="gramEnd"/>
      <w:r w:rsidRPr="002774CA">
        <w:rPr>
          <w:rFonts w:ascii="Arial" w:hAnsi="Arial" w:cs="Arial"/>
          <w:color w:val="000000" w:themeColor="text1"/>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2774CA" w:rsidRDefault="00A00F49" w:rsidP="00A00F49">
      <w:pPr>
        <w:pStyle w:val="NormalWeb"/>
        <w:spacing w:beforeAutospacing="0" w:after="0" w:afterAutospacing="0"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I - Advertência;</w:t>
      </w:r>
    </w:p>
    <w:p w:rsidR="00A00F49" w:rsidRPr="002774CA" w:rsidRDefault="00A00F49" w:rsidP="00A00F49">
      <w:pPr>
        <w:pStyle w:val="NormalWeb"/>
        <w:spacing w:beforeAutospacing="0" w:after="0" w:afterAutospacing="0"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II – Multa,</w:t>
      </w:r>
    </w:p>
    <w:p w:rsidR="00A00F49" w:rsidRPr="002774CA" w:rsidRDefault="00A00F49" w:rsidP="00A00F49">
      <w:pPr>
        <w:pStyle w:val="NormalWeb"/>
        <w:spacing w:beforeAutospacing="0" w:after="0" w:afterAutospacing="0"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a) de 10% (dez por cento) sobre o valor estimado para o contrato, pela recusa injustificada do adjudicatário em executá-lo;</w:t>
      </w:r>
    </w:p>
    <w:p w:rsidR="00A00F49" w:rsidRPr="002774CA" w:rsidRDefault="00A00F49" w:rsidP="00A00F49">
      <w:pPr>
        <w:pStyle w:val="NormalWeb"/>
        <w:spacing w:beforeAutospacing="0" w:after="0" w:afterAutospacing="0"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 xml:space="preserve">b) de 10% (dez por cento) sobre o valor do contrato, relativo </w:t>
      </w:r>
      <w:proofErr w:type="gramStart"/>
      <w:r w:rsidRPr="002774CA">
        <w:rPr>
          <w:rFonts w:ascii="Arial" w:hAnsi="Arial" w:cs="Arial"/>
          <w:color w:val="000000" w:themeColor="text1"/>
          <w:sz w:val="22"/>
          <w:szCs w:val="22"/>
        </w:rPr>
        <w:t>a</w:t>
      </w:r>
      <w:proofErr w:type="gramEnd"/>
      <w:r w:rsidRPr="002774CA">
        <w:rPr>
          <w:rFonts w:ascii="Arial" w:hAnsi="Arial" w:cs="Arial"/>
          <w:color w:val="000000" w:themeColor="text1"/>
          <w:sz w:val="22"/>
          <w:szCs w:val="22"/>
        </w:rPr>
        <w:t xml:space="preserve"> execução em desacordo com o solicitado;</w:t>
      </w:r>
    </w:p>
    <w:p w:rsidR="00A00F49" w:rsidRPr="002774CA" w:rsidRDefault="00A00F49" w:rsidP="00A00F49">
      <w:pPr>
        <w:pStyle w:val="NormalWeb"/>
        <w:spacing w:beforeAutospacing="0" w:after="0" w:afterAutospacing="0" w:line="276" w:lineRule="auto"/>
        <w:ind w:right="-2"/>
        <w:jc w:val="both"/>
        <w:rPr>
          <w:rFonts w:ascii="Arial" w:hAnsi="Arial" w:cs="Arial"/>
          <w:color w:val="000000" w:themeColor="text1"/>
          <w:sz w:val="22"/>
          <w:szCs w:val="22"/>
        </w:rPr>
      </w:pPr>
      <w:r w:rsidRPr="002774CA">
        <w:rPr>
          <w:rFonts w:ascii="Arial" w:hAnsi="Arial" w:cs="Arial"/>
          <w:color w:val="000000" w:themeColor="text1"/>
          <w:sz w:val="22"/>
          <w:szCs w:val="22"/>
        </w:rPr>
        <w:tab/>
        <w:t>III - Suspensão temporária de participação em licitações e impedimento de contratar com o Município, no prazo de até 02 (dois) anos;</w:t>
      </w: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color w:val="000000" w:themeColor="text1"/>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2774CA" w:rsidRDefault="00A00F49" w:rsidP="00A00F49">
      <w:pPr>
        <w:pStyle w:val="Corpodetexto"/>
        <w:tabs>
          <w:tab w:val="left" w:pos="360"/>
        </w:tabs>
        <w:spacing w:line="276" w:lineRule="auto"/>
        <w:ind w:right="-2"/>
        <w:rPr>
          <w:rFonts w:ascii="Arial" w:hAnsi="Arial" w:cs="Arial"/>
          <w:color w:val="000000" w:themeColor="text1"/>
          <w:sz w:val="22"/>
          <w:szCs w:val="22"/>
        </w:rPr>
      </w:pPr>
    </w:p>
    <w:p w:rsidR="00A00F49" w:rsidRPr="002774CA" w:rsidRDefault="00A00F49" w:rsidP="00A00F49">
      <w:pPr>
        <w:pStyle w:val="Corpodetexto"/>
        <w:tabs>
          <w:tab w:val="left" w:pos="360"/>
        </w:tabs>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u w:val="single"/>
        </w:rPr>
        <w:t>CLÁUSULA SÉTIMA– Da vinculação ao edital e à proposta</w:t>
      </w:r>
    </w:p>
    <w:p w:rsidR="00A00F49" w:rsidRPr="002774CA" w:rsidRDefault="00A00F49" w:rsidP="00A00F49">
      <w:pPr>
        <w:pStyle w:val="Corpodetexto"/>
        <w:tabs>
          <w:tab w:val="left" w:pos="360"/>
        </w:tabs>
        <w:spacing w:line="276" w:lineRule="auto"/>
        <w:ind w:right="-2"/>
        <w:rPr>
          <w:rFonts w:ascii="Arial" w:hAnsi="Arial" w:cs="Arial"/>
          <w:color w:val="000000" w:themeColor="text1"/>
          <w:sz w:val="22"/>
          <w:szCs w:val="22"/>
        </w:rPr>
      </w:pPr>
      <w:r w:rsidRPr="002774CA">
        <w:rPr>
          <w:rFonts w:ascii="Arial" w:hAnsi="Arial" w:cs="Arial"/>
          <w:b/>
          <w:color w:val="000000" w:themeColor="text1"/>
          <w:sz w:val="22"/>
          <w:szCs w:val="22"/>
        </w:rPr>
        <w:t xml:space="preserve">7.1. </w:t>
      </w:r>
      <w:r w:rsidRPr="002774CA">
        <w:rPr>
          <w:rFonts w:ascii="Arial" w:hAnsi="Arial" w:cs="Arial"/>
          <w:color w:val="000000" w:themeColor="text1"/>
          <w:sz w:val="22"/>
          <w:szCs w:val="22"/>
        </w:rPr>
        <w:t xml:space="preserve">Vincula-se a este contrato o edital de Pregão Eletrônico - Licitação nº </w:t>
      </w:r>
      <w:r w:rsidR="00B5423B" w:rsidRPr="002774CA">
        <w:rPr>
          <w:rFonts w:ascii="Arial" w:hAnsi="Arial" w:cs="Arial"/>
          <w:color w:val="000000" w:themeColor="text1"/>
          <w:sz w:val="22"/>
          <w:szCs w:val="22"/>
        </w:rPr>
        <w:t>122/2022</w:t>
      </w:r>
      <w:r w:rsidRPr="002774CA">
        <w:rPr>
          <w:rFonts w:ascii="Arial" w:hAnsi="Arial" w:cs="Arial"/>
          <w:color w:val="000000" w:themeColor="text1"/>
          <w:sz w:val="22"/>
          <w:szCs w:val="22"/>
        </w:rPr>
        <w:t>, bem como seus anexos.</w:t>
      </w: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color w:val="000000" w:themeColor="text1"/>
          <w:sz w:val="22"/>
          <w:szCs w:val="22"/>
        </w:rPr>
        <w:t>7.2.</w:t>
      </w:r>
      <w:r w:rsidRPr="002774CA">
        <w:rPr>
          <w:rFonts w:ascii="Arial" w:hAnsi="Arial" w:cs="Arial"/>
          <w:color w:val="000000" w:themeColor="text1"/>
          <w:sz w:val="22"/>
          <w:szCs w:val="22"/>
        </w:rPr>
        <w:t xml:space="preserve"> O fornecimento do objeto deste contrato</w:t>
      </w:r>
      <w:proofErr w:type="gramStart"/>
      <w:r w:rsidRPr="002774CA">
        <w:rPr>
          <w:rFonts w:ascii="Arial" w:hAnsi="Arial" w:cs="Arial"/>
          <w:color w:val="000000" w:themeColor="text1"/>
          <w:sz w:val="22"/>
          <w:szCs w:val="22"/>
        </w:rPr>
        <w:t>, obedecerá</w:t>
      </w:r>
      <w:proofErr w:type="gramEnd"/>
      <w:r w:rsidRPr="002774CA">
        <w:rPr>
          <w:rFonts w:ascii="Arial" w:hAnsi="Arial" w:cs="Arial"/>
          <w:color w:val="000000" w:themeColor="text1"/>
          <w:sz w:val="22"/>
          <w:szCs w:val="22"/>
        </w:rPr>
        <w:t xml:space="preserve"> ao estipulado neste instrumento, bem como às disposições constantes nos documentos a seguir enumerados, que, independentemente de transcrição, fazem parte integrante e complementar deste contrato, sendo eles:</w:t>
      </w: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rPr>
        <w:t>7.1.1.</w:t>
      </w:r>
      <w:r w:rsidRPr="002774CA">
        <w:rPr>
          <w:rFonts w:ascii="Arial" w:hAnsi="Arial" w:cs="Arial"/>
          <w:color w:val="000000" w:themeColor="text1"/>
          <w:sz w:val="22"/>
          <w:szCs w:val="22"/>
        </w:rPr>
        <w:t xml:space="preserve"> Proposta da contratada de folhas </w:t>
      </w:r>
      <w:proofErr w:type="spellStart"/>
      <w:r w:rsidRPr="002774CA">
        <w:rPr>
          <w:rFonts w:ascii="Arial" w:hAnsi="Arial" w:cs="Arial"/>
          <w:color w:val="000000" w:themeColor="text1"/>
          <w:sz w:val="22"/>
          <w:szCs w:val="22"/>
        </w:rPr>
        <w:t>xx</w:t>
      </w:r>
      <w:proofErr w:type="spellEnd"/>
      <w:r w:rsidRPr="002774CA">
        <w:rPr>
          <w:rFonts w:ascii="Arial" w:hAnsi="Arial" w:cs="Arial"/>
          <w:color w:val="000000" w:themeColor="text1"/>
          <w:sz w:val="22"/>
          <w:szCs w:val="22"/>
        </w:rPr>
        <w:t xml:space="preserve"> do processo;</w:t>
      </w: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rPr>
        <w:t>7.1.2.</w:t>
      </w:r>
      <w:r w:rsidRPr="002774CA">
        <w:rPr>
          <w:rFonts w:ascii="Arial" w:hAnsi="Arial" w:cs="Arial"/>
          <w:color w:val="000000" w:themeColor="text1"/>
          <w:sz w:val="22"/>
          <w:szCs w:val="22"/>
        </w:rPr>
        <w:t xml:space="preserve"> Edital de Pregão Eletrônico nº </w:t>
      </w:r>
      <w:r w:rsidR="00B5423B" w:rsidRPr="002774CA">
        <w:rPr>
          <w:rFonts w:ascii="Arial" w:hAnsi="Arial" w:cs="Arial"/>
          <w:color w:val="000000" w:themeColor="text1"/>
          <w:sz w:val="22"/>
          <w:szCs w:val="22"/>
        </w:rPr>
        <w:t>122/2022</w:t>
      </w:r>
      <w:r w:rsidRPr="002774CA">
        <w:rPr>
          <w:rFonts w:ascii="Arial" w:hAnsi="Arial" w:cs="Arial"/>
          <w:color w:val="000000" w:themeColor="text1"/>
          <w:sz w:val="22"/>
          <w:szCs w:val="22"/>
        </w:rPr>
        <w:t xml:space="preserve"> e seus anexos;</w:t>
      </w: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rPr>
        <w:t xml:space="preserve">7.1.3. </w:t>
      </w:r>
      <w:r w:rsidRPr="002774CA">
        <w:rPr>
          <w:rFonts w:ascii="Arial" w:hAnsi="Arial" w:cs="Arial"/>
          <w:color w:val="000000" w:themeColor="text1"/>
          <w:sz w:val="22"/>
          <w:szCs w:val="22"/>
        </w:rPr>
        <w:t>Termo de referência.</w:t>
      </w:r>
    </w:p>
    <w:p w:rsidR="00A00F49" w:rsidRPr="002774CA" w:rsidRDefault="00A00F49" w:rsidP="00A00F49">
      <w:pPr>
        <w:pStyle w:val="Corpodetexto"/>
        <w:spacing w:line="276" w:lineRule="auto"/>
        <w:ind w:right="-2"/>
        <w:rPr>
          <w:rFonts w:ascii="Arial" w:hAnsi="Arial" w:cs="Arial"/>
          <w:b/>
          <w:bCs/>
          <w:color w:val="000000" w:themeColor="text1"/>
          <w:sz w:val="22"/>
          <w:szCs w:val="22"/>
          <w:u w:val="single"/>
        </w:rPr>
      </w:pP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eastAsia="Arial" w:hAnsi="Arial" w:cs="Arial"/>
          <w:b/>
          <w:bCs/>
          <w:color w:val="000000" w:themeColor="text1"/>
          <w:sz w:val="22"/>
          <w:szCs w:val="22"/>
          <w:u w:val="single"/>
        </w:rPr>
        <w:t xml:space="preserve"> </w:t>
      </w:r>
      <w:r w:rsidRPr="002774CA">
        <w:rPr>
          <w:rFonts w:ascii="Arial" w:hAnsi="Arial" w:cs="Arial"/>
          <w:b/>
          <w:bCs/>
          <w:color w:val="000000" w:themeColor="text1"/>
          <w:sz w:val="22"/>
          <w:szCs w:val="22"/>
          <w:u w:val="single"/>
        </w:rPr>
        <w:t>CLÁUSULA OITAVA – Da fiscalização</w:t>
      </w:r>
    </w:p>
    <w:p w:rsidR="00A00F49" w:rsidRPr="002774CA" w:rsidRDefault="00A00F49" w:rsidP="00A00F49">
      <w:pPr>
        <w:ind w:right="-2"/>
        <w:rPr>
          <w:rFonts w:ascii="Arial" w:hAnsi="Arial" w:cs="Arial"/>
          <w:color w:val="000000" w:themeColor="text1"/>
        </w:rPr>
      </w:pPr>
      <w:r w:rsidRPr="002774CA">
        <w:rPr>
          <w:rFonts w:ascii="Arial" w:hAnsi="Arial" w:cs="Arial"/>
          <w:b/>
          <w:color w:val="000000" w:themeColor="text1"/>
        </w:rPr>
        <w:lastRenderedPageBreak/>
        <w:t>8.1.</w:t>
      </w:r>
      <w:r w:rsidRPr="002774CA">
        <w:rPr>
          <w:rFonts w:ascii="Arial" w:hAnsi="Arial" w:cs="Arial"/>
          <w:color w:val="000000" w:themeColor="text1"/>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2774CA" w:rsidRDefault="00A00F49" w:rsidP="00A00F49">
      <w:pPr>
        <w:ind w:right="-2"/>
        <w:rPr>
          <w:rFonts w:ascii="Arial" w:hAnsi="Arial" w:cs="Arial"/>
          <w:color w:val="000000" w:themeColor="text1"/>
        </w:rPr>
      </w:pPr>
      <w:r w:rsidRPr="002774CA">
        <w:rPr>
          <w:rFonts w:ascii="Arial" w:hAnsi="Arial" w:cs="Arial"/>
          <w:b/>
          <w:bCs/>
          <w:color w:val="000000" w:themeColor="text1"/>
        </w:rPr>
        <w:t xml:space="preserve">8.1.1. </w:t>
      </w:r>
      <w:r w:rsidRPr="002774CA">
        <w:rPr>
          <w:rFonts w:ascii="Arial" w:hAnsi="Arial" w:cs="Arial"/>
          <w:color w:val="000000" w:themeColor="text1"/>
        </w:rPr>
        <w:t>Promover a avaliação e fiscalização das entregas, solicitando à CONTRATADA e seus prepostos todas as providências necessárias ao bom andamento deste contrato;</w:t>
      </w:r>
    </w:p>
    <w:p w:rsidR="00A00F49" w:rsidRPr="002774CA" w:rsidRDefault="00A00F49" w:rsidP="00A00F49">
      <w:pPr>
        <w:ind w:right="-2"/>
        <w:rPr>
          <w:rFonts w:ascii="Arial" w:hAnsi="Arial" w:cs="Arial"/>
          <w:color w:val="000000" w:themeColor="text1"/>
        </w:rPr>
      </w:pPr>
      <w:r w:rsidRPr="002774CA">
        <w:rPr>
          <w:rFonts w:ascii="Arial" w:hAnsi="Arial" w:cs="Arial"/>
          <w:b/>
          <w:bCs/>
          <w:color w:val="000000" w:themeColor="text1"/>
        </w:rPr>
        <w:t>8.1.2.</w:t>
      </w:r>
      <w:r w:rsidRPr="002774CA">
        <w:rPr>
          <w:rFonts w:ascii="Arial" w:hAnsi="Arial" w:cs="Arial"/>
          <w:color w:val="000000" w:themeColor="text1"/>
        </w:rPr>
        <w:t xml:space="preserve"> Atestar as notas fiscais da CONTRATADA para efeitos de pagamento;</w:t>
      </w:r>
    </w:p>
    <w:p w:rsidR="00A00F49" w:rsidRPr="002774CA" w:rsidRDefault="00A00F49" w:rsidP="00A00F49">
      <w:pPr>
        <w:ind w:right="-2"/>
        <w:rPr>
          <w:rFonts w:ascii="Arial" w:hAnsi="Arial" w:cs="Arial"/>
          <w:color w:val="000000" w:themeColor="text1"/>
        </w:rPr>
      </w:pPr>
      <w:r w:rsidRPr="002774CA">
        <w:rPr>
          <w:rFonts w:ascii="Arial" w:hAnsi="Arial" w:cs="Arial"/>
          <w:b/>
          <w:bCs/>
          <w:color w:val="000000" w:themeColor="text1"/>
        </w:rPr>
        <w:t xml:space="preserve">8.1.3. </w:t>
      </w:r>
      <w:r w:rsidRPr="002774CA">
        <w:rPr>
          <w:rFonts w:ascii="Arial" w:hAnsi="Arial" w:cs="Arial"/>
          <w:color w:val="000000" w:themeColor="text1"/>
        </w:rPr>
        <w:t xml:space="preserve">Solicitar ao Prefeito, </w:t>
      </w:r>
      <w:proofErr w:type="gramStart"/>
      <w:r w:rsidRPr="002774CA">
        <w:rPr>
          <w:rFonts w:ascii="Arial" w:hAnsi="Arial" w:cs="Arial"/>
          <w:color w:val="000000" w:themeColor="text1"/>
        </w:rPr>
        <w:t>as</w:t>
      </w:r>
      <w:proofErr w:type="gramEnd"/>
      <w:r w:rsidRPr="002774CA">
        <w:rPr>
          <w:rFonts w:ascii="Arial" w:hAnsi="Arial" w:cs="Arial"/>
          <w:color w:val="000000" w:themeColor="text1"/>
        </w:rPr>
        <w:t xml:space="preserve"> providências que ultrapassarem a sua competência, possibilitando a adoção das medidas convenientes para a perfeita execução deste contrato.</w:t>
      </w:r>
    </w:p>
    <w:p w:rsidR="00A00F49" w:rsidRPr="002774CA" w:rsidRDefault="00A00F49" w:rsidP="00A00F49">
      <w:pPr>
        <w:ind w:right="-2"/>
        <w:rPr>
          <w:rFonts w:ascii="Arial" w:hAnsi="Arial" w:cs="Arial"/>
          <w:color w:val="000000" w:themeColor="text1"/>
        </w:rPr>
      </w:pPr>
      <w:r w:rsidRPr="002774CA">
        <w:rPr>
          <w:rFonts w:ascii="Arial" w:hAnsi="Arial" w:cs="Arial"/>
          <w:b/>
          <w:color w:val="000000" w:themeColor="text1"/>
        </w:rPr>
        <w:t>8.2.</w:t>
      </w:r>
      <w:r w:rsidRPr="002774CA">
        <w:rPr>
          <w:rFonts w:ascii="Arial" w:hAnsi="Arial" w:cs="Arial"/>
          <w:color w:val="000000" w:themeColor="text1"/>
        </w:rPr>
        <w:t xml:space="preserve"> A ação da fiscalização não exonera a CONTRATADA de suas responsabilidades contratuais.</w:t>
      </w:r>
    </w:p>
    <w:p w:rsidR="00A00F49" w:rsidRPr="002774CA" w:rsidRDefault="00A00F49" w:rsidP="00A00F49">
      <w:pPr>
        <w:ind w:right="-2"/>
        <w:rPr>
          <w:rFonts w:ascii="Arial" w:hAnsi="Arial" w:cs="Arial"/>
          <w:color w:val="000000" w:themeColor="text1"/>
        </w:rPr>
      </w:pP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u w:val="single"/>
        </w:rPr>
        <w:t>CLÁUSULA NONA - Do foro</w:t>
      </w: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b/>
          <w:bCs/>
          <w:color w:val="000000" w:themeColor="text1"/>
          <w:sz w:val="22"/>
          <w:szCs w:val="22"/>
        </w:rPr>
        <w:tab/>
      </w:r>
      <w:r w:rsidRPr="002774CA">
        <w:rPr>
          <w:rFonts w:ascii="Arial" w:hAnsi="Arial" w:cs="Arial"/>
          <w:color w:val="000000" w:themeColor="text1"/>
          <w:sz w:val="22"/>
          <w:szCs w:val="22"/>
        </w:rPr>
        <w:t>Fica eleito o Foro da Comarca de Pinheiro Machado para dirimir qualquer processo envolvendo o objeto do contrato.</w:t>
      </w:r>
    </w:p>
    <w:p w:rsidR="00A00F49" w:rsidRPr="002774CA" w:rsidRDefault="00A00F49" w:rsidP="00A00F49">
      <w:pPr>
        <w:pStyle w:val="Corpodetexto"/>
        <w:spacing w:line="276" w:lineRule="auto"/>
        <w:ind w:right="-2"/>
        <w:rPr>
          <w:rFonts w:ascii="Arial" w:hAnsi="Arial" w:cs="Arial"/>
          <w:color w:val="000000" w:themeColor="text1"/>
          <w:sz w:val="22"/>
          <w:szCs w:val="22"/>
        </w:rPr>
      </w:pPr>
      <w:r w:rsidRPr="002774CA">
        <w:rPr>
          <w:rFonts w:ascii="Arial" w:hAnsi="Arial" w:cs="Arial"/>
          <w:color w:val="000000" w:themeColor="text1"/>
          <w:sz w:val="22"/>
          <w:szCs w:val="22"/>
        </w:rPr>
        <w:tab/>
        <w:t>E, por estarem justos e acordados, assinam o presente contrato em duas vias de igual teor e forma, na presença de 02 testemunhas.</w:t>
      </w:r>
    </w:p>
    <w:p w:rsidR="00A00F49" w:rsidRPr="002774CA" w:rsidRDefault="00A00F49" w:rsidP="00A00F49">
      <w:pPr>
        <w:pStyle w:val="Corpodetexto"/>
        <w:spacing w:line="276" w:lineRule="auto"/>
        <w:ind w:right="-2"/>
        <w:rPr>
          <w:rFonts w:ascii="Arial" w:hAnsi="Arial" w:cs="Arial"/>
          <w:color w:val="000000" w:themeColor="text1"/>
          <w:sz w:val="22"/>
          <w:szCs w:val="22"/>
        </w:rPr>
      </w:pPr>
    </w:p>
    <w:p w:rsidR="00A00F49" w:rsidRPr="002774CA" w:rsidRDefault="00A00F49" w:rsidP="00A00F49">
      <w:pPr>
        <w:pStyle w:val="Corpodetexto"/>
        <w:spacing w:line="276" w:lineRule="auto"/>
        <w:ind w:right="-2"/>
        <w:rPr>
          <w:rFonts w:ascii="Arial" w:hAnsi="Arial" w:cs="Arial"/>
          <w:color w:val="000000" w:themeColor="text1"/>
          <w:sz w:val="22"/>
          <w:szCs w:val="22"/>
        </w:rPr>
      </w:pPr>
    </w:p>
    <w:p w:rsidR="00A00F49" w:rsidRPr="002774CA" w:rsidRDefault="00A00F49" w:rsidP="00A00F49">
      <w:pPr>
        <w:pStyle w:val="Corpodetexto"/>
        <w:spacing w:line="276" w:lineRule="auto"/>
        <w:ind w:right="-2"/>
        <w:jc w:val="center"/>
        <w:rPr>
          <w:rFonts w:ascii="Arial" w:hAnsi="Arial" w:cs="Arial"/>
          <w:color w:val="000000" w:themeColor="text1"/>
          <w:sz w:val="22"/>
          <w:szCs w:val="22"/>
        </w:rPr>
      </w:pPr>
      <w:r w:rsidRPr="002774CA">
        <w:rPr>
          <w:rFonts w:ascii="Arial" w:hAnsi="Arial" w:cs="Arial"/>
          <w:color w:val="000000" w:themeColor="text1"/>
          <w:sz w:val="22"/>
          <w:szCs w:val="22"/>
        </w:rPr>
        <w:t xml:space="preserve">Pinheiro Machado, </w:t>
      </w:r>
      <w:proofErr w:type="spellStart"/>
      <w:r w:rsidRPr="002774CA">
        <w:rPr>
          <w:rFonts w:ascii="Arial" w:hAnsi="Arial" w:cs="Arial"/>
          <w:color w:val="000000" w:themeColor="text1"/>
          <w:sz w:val="22"/>
          <w:szCs w:val="22"/>
        </w:rPr>
        <w:t>xxx</w:t>
      </w:r>
      <w:proofErr w:type="spellEnd"/>
      <w:r w:rsidRPr="002774CA">
        <w:rPr>
          <w:rFonts w:ascii="Arial" w:hAnsi="Arial" w:cs="Arial"/>
          <w:color w:val="000000" w:themeColor="text1"/>
          <w:sz w:val="22"/>
          <w:szCs w:val="22"/>
        </w:rPr>
        <w:t xml:space="preserve"> de </w:t>
      </w:r>
      <w:proofErr w:type="spellStart"/>
      <w:r w:rsidRPr="002774CA">
        <w:rPr>
          <w:rFonts w:ascii="Arial" w:hAnsi="Arial" w:cs="Arial"/>
          <w:color w:val="000000" w:themeColor="text1"/>
          <w:sz w:val="22"/>
          <w:szCs w:val="22"/>
        </w:rPr>
        <w:t>xxx</w:t>
      </w:r>
      <w:proofErr w:type="spellEnd"/>
      <w:r w:rsidRPr="002774CA">
        <w:rPr>
          <w:rFonts w:ascii="Arial" w:hAnsi="Arial" w:cs="Arial"/>
          <w:color w:val="000000" w:themeColor="text1"/>
          <w:sz w:val="22"/>
          <w:szCs w:val="22"/>
        </w:rPr>
        <w:t xml:space="preserve"> de 202</w:t>
      </w:r>
      <w:r w:rsidR="00A74243" w:rsidRPr="002774CA">
        <w:rPr>
          <w:rFonts w:ascii="Arial" w:hAnsi="Arial" w:cs="Arial"/>
          <w:color w:val="000000" w:themeColor="text1"/>
          <w:sz w:val="22"/>
          <w:szCs w:val="22"/>
        </w:rPr>
        <w:t>2</w:t>
      </w:r>
      <w:r w:rsidRPr="002774CA">
        <w:rPr>
          <w:rFonts w:ascii="Arial" w:hAnsi="Arial" w:cs="Arial"/>
          <w:color w:val="000000" w:themeColor="text1"/>
          <w:sz w:val="22"/>
          <w:szCs w:val="22"/>
        </w:rPr>
        <w:t>.</w:t>
      </w:r>
    </w:p>
    <w:p w:rsidR="00A00F49" w:rsidRPr="002774CA" w:rsidRDefault="00A00F49" w:rsidP="00A00F49">
      <w:pPr>
        <w:pStyle w:val="Corpodetexto"/>
        <w:spacing w:line="276" w:lineRule="auto"/>
        <w:ind w:right="-2"/>
        <w:rPr>
          <w:rFonts w:ascii="Arial" w:hAnsi="Arial" w:cs="Arial"/>
          <w:color w:val="000000" w:themeColor="text1"/>
          <w:sz w:val="22"/>
          <w:szCs w:val="22"/>
        </w:rPr>
      </w:pPr>
    </w:p>
    <w:p w:rsidR="008B4FBC" w:rsidRPr="002774CA" w:rsidRDefault="008B4FBC" w:rsidP="00A00F49">
      <w:pPr>
        <w:pStyle w:val="Corpodetexto"/>
        <w:spacing w:line="276" w:lineRule="auto"/>
        <w:ind w:right="-2"/>
        <w:rPr>
          <w:rFonts w:ascii="Arial" w:hAnsi="Arial" w:cs="Arial"/>
          <w:color w:val="000000" w:themeColor="text1"/>
          <w:sz w:val="22"/>
          <w:szCs w:val="22"/>
        </w:rPr>
      </w:pPr>
    </w:p>
    <w:p w:rsidR="00A00F49" w:rsidRPr="002774CA" w:rsidRDefault="00A00F49" w:rsidP="00A00F49">
      <w:pPr>
        <w:pStyle w:val="Corpodetexto"/>
        <w:spacing w:line="276" w:lineRule="auto"/>
        <w:ind w:right="-2"/>
        <w:rPr>
          <w:rFonts w:ascii="Arial" w:hAnsi="Arial" w:cs="Arial"/>
          <w:color w:val="000000" w:themeColor="text1"/>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2774CA" w:rsidTr="00A00F49">
        <w:tc>
          <w:tcPr>
            <w:tcW w:w="5220" w:type="dxa"/>
            <w:shd w:val="clear" w:color="auto" w:fill="auto"/>
          </w:tcPr>
          <w:p w:rsidR="00A00F49" w:rsidRPr="002774CA" w:rsidRDefault="00A00F49" w:rsidP="00A00F49">
            <w:pPr>
              <w:snapToGrid w:val="0"/>
              <w:ind w:right="-2"/>
              <w:jc w:val="center"/>
              <w:rPr>
                <w:rFonts w:ascii="Arial" w:hAnsi="Arial" w:cs="Arial"/>
                <w:color w:val="000000" w:themeColor="text1"/>
              </w:rPr>
            </w:pPr>
            <w:r w:rsidRPr="002774CA">
              <w:rPr>
                <w:rFonts w:ascii="Arial" w:hAnsi="Arial" w:cs="Arial"/>
                <w:b/>
                <w:bCs/>
                <w:color w:val="000000" w:themeColor="text1"/>
              </w:rPr>
              <w:t>RONALDO COSTA MADRUGA</w:t>
            </w:r>
          </w:p>
          <w:p w:rsidR="00A00F49" w:rsidRPr="002774CA" w:rsidRDefault="00A00F49" w:rsidP="00A00F49">
            <w:pPr>
              <w:snapToGrid w:val="0"/>
              <w:ind w:right="-2"/>
              <w:jc w:val="center"/>
              <w:rPr>
                <w:rFonts w:ascii="Arial" w:hAnsi="Arial" w:cs="Arial"/>
                <w:color w:val="000000" w:themeColor="text1"/>
              </w:rPr>
            </w:pPr>
            <w:r w:rsidRPr="002774CA">
              <w:rPr>
                <w:rFonts w:ascii="Arial" w:hAnsi="Arial" w:cs="Arial"/>
                <w:b/>
                <w:bCs/>
                <w:color w:val="000000" w:themeColor="text1"/>
              </w:rPr>
              <w:t>PREFEITO</w:t>
            </w:r>
          </w:p>
          <w:p w:rsidR="00A00F49" w:rsidRPr="002774CA" w:rsidRDefault="00A00F49" w:rsidP="00A00F49">
            <w:pPr>
              <w:ind w:right="-2"/>
              <w:jc w:val="center"/>
              <w:rPr>
                <w:rFonts w:ascii="Arial" w:hAnsi="Arial" w:cs="Arial"/>
                <w:color w:val="000000" w:themeColor="text1"/>
              </w:rPr>
            </w:pPr>
            <w:r w:rsidRPr="002774CA">
              <w:rPr>
                <w:rFonts w:ascii="Arial" w:hAnsi="Arial" w:cs="Arial"/>
                <w:color w:val="000000" w:themeColor="text1"/>
              </w:rPr>
              <w:t>CONTRATANTE</w:t>
            </w:r>
          </w:p>
        </w:tc>
        <w:tc>
          <w:tcPr>
            <w:tcW w:w="5100" w:type="dxa"/>
            <w:shd w:val="clear" w:color="auto" w:fill="auto"/>
          </w:tcPr>
          <w:p w:rsidR="00A00F49" w:rsidRPr="002774CA" w:rsidRDefault="00A00F49" w:rsidP="00A00F49">
            <w:pPr>
              <w:snapToGrid w:val="0"/>
              <w:ind w:right="-2"/>
              <w:jc w:val="center"/>
              <w:rPr>
                <w:rFonts w:ascii="Arial" w:hAnsi="Arial" w:cs="Arial"/>
                <w:color w:val="000000" w:themeColor="text1"/>
              </w:rPr>
            </w:pPr>
            <w:proofErr w:type="spellStart"/>
            <w:r w:rsidRPr="002774CA">
              <w:rPr>
                <w:rFonts w:ascii="Arial" w:hAnsi="Arial" w:cs="Arial"/>
                <w:b/>
                <w:bCs/>
                <w:color w:val="000000" w:themeColor="text1"/>
              </w:rPr>
              <w:t>Xxxxxxxxxx</w:t>
            </w:r>
            <w:proofErr w:type="spellEnd"/>
          </w:p>
          <w:p w:rsidR="00A00F49" w:rsidRPr="002774CA" w:rsidRDefault="00A00F49" w:rsidP="00A00F49">
            <w:pPr>
              <w:snapToGrid w:val="0"/>
              <w:ind w:right="-2"/>
              <w:jc w:val="center"/>
              <w:rPr>
                <w:rFonts w:ascii="Arial" w:hAnsi="Arial" w:cs="Arial"/>
                <w:color w:val="000000" w:themeColor="text1"/>
              </w:rPr>
            </w:pPr>
            <w:r w:rsidRPr="002774CA">
              <w:rPr>
                <w:rFonts w:ascii="Arial" w:hAnsi="Arial" w:cs="Arial"/>
                <w:color w:val="000000" w:themeColor="text1"/>
              </w:rPr>
              <w:t>CONTRATADA</w:t>
            </w:r>
          </w:p>
          <w:p w:rsidR="00A00F49" w:rsidRPr="002774CA" w:rsidRDefault="00A00F49" w:rsidP="00A00F49">
            <w:pPr>
              <w:ind w:right="-2"/>
              <w:rPr>
                <w:rFonts w:ascii="Arial" w:hAnsi="Arial" w:cs="Arial"/>
                <w:color w:val="000000" w:themeColor="text1"/>
              </w:rPr>
            </w:pPr>
          </w:p>
        </w:tc>
      </w:tr>
      <w:tr w:rsidR="00A00F49" w:rsidRPr="002774CA" w:rsidTr="00A00F49">
        <w:tc>
          <w:tcPr>
            <w:tcW w:w="5220" w:type="dxa"/>
            <w:shd w:val="clear" w:color="auto" w:fill="auto"/>
          </w:tcPr>
          <w:p w:rsidR="00A00F49" w:rsidRPr="002774CA" w:rsidRDefault="00A00F49" w:rsidP="00A00F49">
            <w:pPr>
              <w:snapToGrid w:val="0"/>
              <w:ind w:right="-2"/>
              <w:rPr>
                <w:rFonts w:ascii="Arial" w:hAnsi="Arial" w:cs="Arial"/>
                <w:b/>
                <w:color w:val="000000" w:themeColor="text1"/>
              </w:rPr>
            </w:pPr>
          </w:p>
          <w:p w:rsidR="008B4FBC" w:rsidRPr="002774CA" w:rsidRDefault="008B4FBC" w:rsidP="00A00F49">
            <w:pPr>
              <w:snapToGrid w:val="0"/>
              <w:ind w:right="-2"/>
              <w:rPr>
                <w:rFonts w:ascii="Arial" w:hAnsi="Arial" w:cs="Arial"/>
                <w:b/>
                <w:color w:val="000000" w:themeColor="text1"/>
              </w:rPr>
            </w:pPr>
          </w:p>
          <w:p w:rsidR="008B4FBC" w:rsidRPr="002774CA" w:rsidRDefault="008B4FBC" w:rsidP="00A00F49">
            <w:pPr>
              <w:snapToGrid w:val="0"/>
              <w:ind w:right="-2"/>
              <w:rPr>
                <w:rFonts w:ascii="Arial" w:hAnsi="Arial" w:cs="Arial"/>
                <w:b/>
                <w:color w:val="000000" w:themeColor="text1"/>
              </w:rPr>
            </w:pPr>
          </w:p>
          <w:p w:rsidR="00A00F49" w:rsidRPr="002774CA" w:rsidRDefault="00A00F49" w:rsidP="00A00F49">
            <w:pPr>
              <w:snapToGrid w:val="0"/>
              <w:ind w:right="-2"/>
              <w:rPr>
                <w:rFonts w:ascii="Arial" w:hAnsi="Arial" w:cs="Arial"/>
                <w:color w:val="000000" w:themeColor="text1"/>
              </w:rPr>
            </w:pPr>
            <w:r w:rsidRPr="002774CA">
              <w:rPr>
                <w:rFonts w:ascii="Arial" w:hAnsi="Arial" w:cs="Arial"/>
                <w:b/>
                <w:color w:val="000000" w:themeColor="text1"/>
              </w:rPr>
              <w:t>TESTEMUNHAS</w:t>
            </w:r>
          </w:p>
          <w:p w:rsidR="00A00F49" w:rsidRPr="002774CA" w:rsidRDefault="00A00F49" w:rsidP="00A00F49">
            <w:pPr>
              <w:ind w:right="-2"/>
              <w:rPr>
                <w:rFonts w:ascii="Arial" w:hAnsi="Arial" w:cs="Arial"/>
                <w:color w:val="000000" w:themeColor="text1"/>
              </w:rPr>
            </w:pPr>
            <w:r w:rsidRPr="002774CA">
              <w:rPr>
                <w:rFonts w:ascii="Arial" w:hAnsi="Arial" w:cs="Arial"/>
                <w:color w:val="000000" w:themeColor="text1"/>
              </w:rPr>
              <w:t>NOME:</w:t>
            </w:r>
          </w:p>
          <w:p w:rsidR="00A00F49" w:rsidRPr="002774CA" w:rsidRDefault="00A00F49" w:rsidP="00A00F49">
            <w:pPr>
              <w:ind w:right="-2"/>
              <w:rPr>
                <w:rFonts w:ascii="Arial" w:hAnsi="Arial" w:cs="Arial"/>
                <w:color w:val="000000" w:themeColor="text1"/>
              </w:rPr>
            </w:pPr>
            <w:r w:rsidRPr="002774CA">
              <w:rPr>
                <w:rFonts w:ascii="Arial" w:hAnsi="Arial" w:cs="Arial"/>
                <w:color w:val="000000" w:themeColor="text1"/>
              </w:rPr>
              <w:t>CPF:</w:t>
            </w:r>
          </w:p>
          <w:p w:rsidR="00A00F49" w:rsidRPr="002774CA" w:rsidRDefault="00A00F49" w:rsidP="00A00F49">
            <w:pPr>
              <w:ind w:right="-2"/>
              <w:rPr>
                <w:rFonts w:ascii="Arial" w:hAnsi="Arial" w:cs="Arial"/>
                <w:color w:val="000000" w:themeColor="text1"/>
              </w:rPr>
            </w:pPr>
            <w:r w:rsidRPr="002774CA">
              <w:rPr>
                <w:rFonts w:ascii="Arial" w:hAnsi="Arial" w:cs="Arial"/>
                <w:color w:val="000000" w:themeColor="text1"/>
              </w:rPr>
              <w:t>ASSINATURA:</w:t>
            </w:r>
          </w:p>
        </w:tc>
        <w:tc>
          <w:tcPr>
            <w:tcW w:w="5100" w:type="dxa"/>
            <w:shd w:val="clear" w:color="auto" w:fill="auto"/>
          </w:tcPr>
          <w:p w:rsidR="00A00F49" w:rsidRPr="002774CA" w:rsidRDefault="00A00F49" w:rsidP="00A00F49">
            <w:pPr>
              <w:snapToGrid w:val="0"/>
              <w:ind w:right="-2"/>
              <w:rPr>
                <w:rFonts w:ascii="Arial" w:hAnsi="Arial" w:cs="Arial"/>
                <w:color w:val="000000" w:themeColor="text1"/>
              </w:rPr>
            </w:pPr>
          </w:p>
          <w:p w:rsidR="008B4FBC" w:rsidRPr="002774CA" w:rsidRDefault="008B4FBC" w:rsidP="00A00F49">
            <w:pPr>
              <w:snapToGrid w:val="0"/>
              <w:ind w:right="-2"/>
              <w:rPr>
                <w:rFonts w:ascii="Arial" w:hAnsi="Arial" w:cs="Arial"/>
                <w:color w:val="000000" w:themeColor="text1"/>
              </w:rPr>
            </w:pPr>
          </w:p>
          <w:p w:rsidR="008B4FBC" w:rsidRPr="002774CA" w:rsidRDefault="008B4FBC" w:rsidP="00A00F49">
            <w:pPr>
              <w:snapToGrid w:val="0"/>
              <w:ind w:right="-2"/>
              <w:rPr>
                <w:rFonts w:ascii="Arial" w:hAnsi="Arial" w:cs="Arial"/>
                <w:color w:val="000000" w:themeColor="text1"/>
              </w:rPr>
            </w:pPr>
          </w:p>
          <w:p w:rsidR="008B4FBC" w:rsidRPr="002774CA" w:rsidRDefault="008B4FBC" w:rsidP="00A00F49">
            <w:pPr>
              <w:snapToGrid w:val="0"/>
              <w:ind w:right="-2"/>
              <w:rPr>
                <w:rFonts w:ascii="Arial" w:hAnsi="Arial" w:cs="Arial"/>
                <w:color w:val="000000" w:themeColor="text1"/>
              </w:rPr>
            </w:pPr>
          </w:p>
          <w:p w:rsidR="00A00F49" w:rsidRPr="002774CA" w:rsidRDefault="00A00F49" w:rsidP="00A00F49">
            <w:pPr>
              <w:snapToGrid w:val="0"/>
              <w:ind w:right="-2"/>
              <w:rPr>
                <w:rFonts w:ascii="Arial" w:hAnsi="Arial" w:cs="Arial"/>
                <w:color w:val="000000" w:themeColor="text1"/>
              </w:rPr>
            </w:pPr>
            <w:r w:rsidRPr="002774CA">
              <w:rPr>
                <w:rFonts w:ascii="Arial" w:hAnsi="Arial" w:cs="Arial"/>
                <w:color w:val="000000" w:themeColor="text1"/>
              </w:rPr>
              <w:t xml:space="preserve">NOME: </w:t>
            </w:r>
          </w:p>
          <w:p w:rsidR="00A00F49" w:rsidRPr="002774CA" w:rsidRDefault="00A00F49" w:rsidP="00A00F49">
            <w:pPr>
              <w:snapToGrid w:val="0"/>
              <w:ind w:right="-2"/>
              <w:rPr>
                <w:rFonts w:ascii="Arial" w:hAnsi="Arial" w:cs="Arial"/>
                <w:color w:val="000000" w:themeColor="text1"/>
              </w:rPr>
            </w:pPr>
            <w:r w:rsidRPr="002774CA">
              <w:rPr>
                <w:rFonts w:ascii="Arial" w:hAnsi="Arial" w:cs="Arial"/>
                <w:color w:val="000000" w:themeColor="text1"/>
              </w:rPr>
              <w:t>CPF:</w:t>
            </w:r>
          </w:p>
          <w:p w:rsidR="00A00F49" w:rsidRPr="002774CA" w:rsidRDefault="00A00F49" w:rsidP="00A00F49">
            <w:pPr>
              <w:snapToGrid w:val="0"/>
              <w:ind w:right="-2"/>
              <w:rPr>
                <w:rFonts w:ascii="Arial" w:hAnsi="Arial" w:cs="Arial"/>
                <w:color w:val="000000" w:themeColor="text1"/>
              </w:rPr>
            </w:pPr>
            <w:r w:rsidRPr="002774CA">
              <w:rPr>
                <w:rFonts w:ascii="Arial" w:hAnsi="Arial" w:cs="Arial"/>
                <w:color w:val="000000" w:themeColor="text1"/>
              </w:rPr>
              <w:t>ASSINATURA:</w:t>
            </w:r>
          </w:p>
        </w:tc>
      </w:tr>
    </w:tbl>
    <w:p w:rsidR="003F53EA" w:rsidRPr="002774CA" w:rsidRDefault="003F53EA" w:rsidP="000863D0">
      <w:pPr>
        <w:pStyle w:val="Recuodecorpodetexto"/>
        <w:ind w:left="0" w:right="-2"/>
        <w:jc w:val="center"/>
        <w:rPr>
          <w:rFonts w:ascii="Arial" w:hAnsi="Arial" w:cs="Arial"/>
          <w:color w:val="000000" w:themeColor="text1"/>
        </w:rPr>
      </w:pPr>
    </w:p>
    <w:p w:rsidR="003F53EA" w:rsidRPr="002774CA" w:rsidRDefault="003F53EA" w:rsidP="000863D0">
      <w:pPr>
        <w:pStyle w:val="Recuodecorpodetexto"/>
        <w:ind w:left="0" w:right="-2"/>
        <w:jc w:val="center"/>
        <w:rPr>
          <w:rFonts w:ascii="Arial" w:hAnsi="Arial" w:cs="Arial"/>
          <w:color w:val="000000" w:themeColor="text1"/>
        </w:rPr>
      </w:pPr>
    </w:p>
    <w:p w:rsidR="000D02FF" w:rsidRPr="002774CA" w:rsidRDefault="000D02FF" w:rsidP="000863D0">
      <w:pPr>
        <w:ind w:right="-2"/>
        <w:rPr>
          <w:rFonts w:ascii="Arial" w:hAnsi="Arial" w:cs="Arial"/>
          <w:color w:val="000000" w:themeColor="text1"/>
        </w:rPr>
      </w:pPr>
    </w:p>
    <w:p w:rsidR="001C01B4" w:rsidRPr="002774CA" w:rsidRDefault="001C01B4" w:rsidP="000863D0">
      <w:pPr>
        <w:ind w:right="-2"/>
        <w:rPr>
          <w:rFonts w:ascii="Arial" w:hAnsi="Arial" w:cs="Arial"/>
          <w:color w:val="000000" w:themeColor="text1"/>
        </w:rPr>
      </w:pPr>
    </w:p>
    <w:p w:rsidR="001C01B4" w:rsidRPr="002774CA" w:rsidRDefault="001C01B4" w:rsidP="000863D0">
      <w:pPr>
        <w:ind w:right="-2"/>
        <w:rPr>
          <w:rFonts w:ascii="Arial" w:hAnsi="Arial" w:cs="Arial"/>
          <w:color w:val="000000" w:themeColor="text1"/>
        </w:rPr>
      </w:pPr>
    </w:p>
    <w:p w:rsidR="001C01B4" w:rsidRPr="002774CA" w:rsidRDefault="001C01B4" w:rsidP="000863D0">
      <w:pPr>
        <w:ind w:right="-2"/>
        <w:rPr>
          <w:rFonts w:ascii="Arial" w:hAnsi="Arial" w:cs="Arial"/>
          <w:color w:val="000000" w:themeColor="text1"/>
        </w:rPr>
      </w:pPr>
    </w:p>
    <w:p w:rsidR="001C01B4" w:rsidRPr="002774CA" w:rsidRDefault="001C01B4" w:rsidP="000863D0">
      <w:pPr>
        <w:ind w:right="-2"/>
        <w:rPr>
          <w:rFonts w:ascii="Arial" w:hAnsi="Arial" w:cs="Arial"/>
          <w:color w:val="000000" w:themeColor="text1"/>
        </w:rPr>
      </w:pPr>
    </w:p>
    <w:p w:rsidR="001C01B4" w:rsidRPr="002774CA" w:rsidRDefault="001C01B4" w:rsidP="000863D0">
      <w:pPr>
        <w:ind w:right="-2"/>
        <w:rPr>
          <w:rFonts w:ascii="Arial" w:hAnsi="Arial" w:cs="Arial"/>
          <w:color w:val="000000" w:themeColor="text1"/>
        </w:rPr>
      </w:pPr>
    </w:p>
    <w:p w:rsidR="001C01B4" w:rsidRPr="002774CA" w:rsidRDefault="001C01B4" w:rsidP="000863D0">
      <w:pPr>
        <w:ind w:right="-2"/>
        <w:rPr>
          <w:rFonts w:ascii="Arial" w:hAnsi="Arial" w:cs="Arial"/>
          <w:color w:val="000000" w:themeColor="text1"/>
        </w:rPr>
      </w:pPr>
    </w:p>
    <w:p w:rsidR="001C01B4" w:rsidRPr="002774CA" w:rsidRDefault="001C01B4" w:rsidP="000863D0">
      <w:pPr>
        <w:ind w:right="-2"/>
        <w:rPr>
          <w:rFonts w:ascii="Arial" w:hAnsi="Arial" w:cs="Arial"/>
          <w:color w:val="000000" w:themeColor="text1"/>
        </w:rPr>
      </w:pPr>
    </w:p>
    <w:p w:rsidR="001C01B4" w:rsidRPr="002774CA" w:rsidRDefault="001C01B4" w:rsidP="000863D0">
      <w:pPr>
        <w:ind w:right="-2"/>
        <w:rPr>
          <w:rFonts w:ascii="Arial" w:hAnsi="Arial" w:cs="Arial"/>
          <w:color w:val="000000" w:themeColor="text1"/>
        </w:rPr>
      </w:pPr>
    </w:p>
    <w:p w:rsidR="001C01B4" w:rsidRPr="002774CA" w:rsidRDefault="001C01B4" w:rsidP="000863D0">
      <w:pPr>
        <w:ind w:right="-2"/>
        <w:rPr>
          <w:rFonts w:ascii="Arial" w:hAnsi="Arial" w:cs="Arial"/>
          <w:color w:val="000000" w:themeColor="text1"/>
        </w:rPr>
      </w:pPr>
    </w:p>
    <w:p w:rsidR="001C01B4" w:rsidRDefault="001C01B4" w:rsidP="000863D0">
      <w:pPr>
        <w:ind w:right="-2"/>
        <w:rPr>
          <w:rFonts w:ascii="Arial" w:hAnsi="Arial" w:cs="Arial"/>
          <w:color w:val="000000" w:themeColor="text1"/>
        </w:rPr>
      </w:pPr>
    </w:p>
    <w:p w:rsidR="00BE0F66" w:rsidRDefault="00BE0F66" w:rsidP="000863D0">
      <w:pPr>
        <w:ind w:right="-2"/>
        <w:rPr>
          <w:rFonts w:ascii="Arial" w:hAnsi="Arial" w:cs="Arial"/>
          <w:color w:val="000000" w:themeColor="text1"/>
        </w:rPr>
      </w:pPr>
    </w:p>
    <w:p w:rsidR="00BE0F66" w:rsidRDefault="00BE0F66" w:rsidP="000863D0">
      <w:pPr>
        <w:ind w:right="-2"/>
        <w:rPr>
          <w:rFonts w:ascii="Arial" w:hAnsi="Arial" w:cs="Arial"/>
          <w:color w:val="000000" w:themeColor="text1"/>
        </w:rPr>
      </w:pPr>
    </w:p>
    <w:p w:rsidR="001C01B4" w:rsidRPr="002774CA" w:rsidRDefault="001C01B4" w:rsidP="001C01B4">
      <w:pPr>
        <w:spacing w:before="94" w:line="720" w:lineRule="auto"/>
        <w:jc w:val="center"/>
        <w:rPr>
          <w:rFonts w:ascii="Arial" w:hAnsi="Arial" w:cs="Arial"/>
          <w:b/>
          <w:color w:val="000000" w:themeColor="text1"/>
        </w:rPr>
      </w:pPr>
      <w:r w:rsidRPr="002774CA">
        <w:rPr>
          <w:rFonts w:ascii="Arial" w:hAnsi="Arial" w:cs="Arial"/>
          <w:b/>
          <w:color w:val="000000" w:themeColor="text1"/>
        </w:rPr>
        <w:lastRenderedPageBreak/>
        <w:t>PREGÃO ELETRÔNICO Nº XXX/2022</w:t>
      </w:r>
    </w:p>
    <w:p w:rsidR="001C01B4" w:rsidRPr="002774CA" w:rsidRDefault="001C01B4" w:rsidP="001C01B4">
      <w:pPr>
        <w:spacing w:line="252" w:lineRule="exact"/>
        <w:ind w:left="134"/>
        <w:jc w:val="center"/>
        <w:rPr>
          <w:rFonts w:ascii="Arial" w:hAnsi="Arial" w:cs="Arial"/>
          <w:b/>
          <w:color w:val="000000" w:themeColor="text1"/>
        </w:rPr>
      </w:pPr>
      <w:r w:rsidRPr="002774CA">
        <w:rPr>
          <w:rFonts w:ascii="Arial" w:hAnsi="Arial" w:cs="Arial"/>
          <w:b/>
          <w:color w:val="000000" w:themeColor="text1"/>
        </w:rPr>
        <w:t>ANEXO VIII</w:t>
      </w:r>
    </w:p>
    <w:p w:rsidR="001C01B4" w:rsidRPr="002774CA" w:rsidRDefault="001C01B4" w:rsidP="001C01B4">
      <w:pPr>
        <w:pStyle w:val="Corpodetexto"/>
        <w:rPr>
          <w:rFonts w:ascii="Arial" w:hAnsi="Arial" w:cs="Arial"/>
          <w:b/>
          <w:color w:val="000000" w:themeColor="text1"/>
          <w:sz w:val="22"/>
          <w:szCs w:val="22"/>
        </w:rPr>
      </w:pPr>
    </w:p>
    <w:p w:rsidR="001C01B4" w:rsidRPr="002774CA" w:rsidRDefault="001C01B4" w:rsidP="001C01B4">
      <w:pPr>
        <w:pStyle w:val="Corpodetexto"/>
        <w:spacing w:before="11"/>
        <w:rPr>
          <w:rFonts w:ascii="Arial" w:hAnsi="Arial" w:cs="Arial"/>
          <w:b/>
          <w:color w:val="000000" w:themeColor="text1"/>
          <w:sz w:val="22"/>
          <w:szCs w:val="22"/>
        </w:rPr>
      </w:pPr>
    </w:p>
    <w:p w:rsidR="001C01B4" w:rsidRPr="002774CA" w:rsidRDefault="001C01B4" w:rsidP="001C01B4">
      <w:pPr>
        <w:pStyle w:val="Ttulo1"/>
        <w:ind w:left="137"/>
        <w:jc w:val="center"/>
        <w:rPr>
          <w:rFonts w:ascii="Arial" w:hAnsi="Arial" w:cs="Arial"/>
          <w:color w:val="000000" w:themeColor="text1"/>
          <w:sz w:val="22"/>
          <w:szCs w:val="22"/>
        </w:rPr>
      </w:pPr>
      <w:r w:rsidRPr="002774CA">
        <w:rPr>
          <w:rFonts w:ascii="Arial" w:hAnsi="Arial" w:cs="Arial"/>
          <w:color w:val="000000" w:themeColor="text1"/>
          <w:sz w:val="22"/>
          <w:szCs w:val="22"/>
        </w:rPr>
        <w:t>MODELO DECLARAÇÃO DE IDONEIDADE</w:t>
      </w:r>
    </w:p>
    <w:p w:rsidR="001C01B4" w:rsidRPr="002774CA" w:rsidRDefault="001C01B4" w:rsidP="001C01B4">
      <w:pPr>
        <w:pStyle w:val="Corpodetexto"/>
        <w:rPr>
          <w:rFonts w:ascii="Arial" w:hAnsi="Arial" w:cs="Arial"/>
          <w:b/>
          <w:color w:val="000000" w:themeColor="text1"/>
          <w:sz w:val="22"/>
          <w:szCs w:val="22"/>
        </w:rPr>
      </w:pPr>
    </w:p>
    <w:p w:rsidR="001C01B4" w:rsidRPr="002774CA" w:rsidRDefault="001C01B4" w:rsidP="001C01B4">
      <w:pPr>
        <w:pStyle w:val="Corpodetexto"/>
        <w:rPr>
          <w:rFonts w:ascii="Arial" w:hAnsi="Arial" w:cs="Arial"/>
          <w:b/>
          <w:color w:val="000000" w:themeColor="text1"/>
          <w:sz w:val="22"/>
          <w:szCs w:val="22"/>
        </w:rPr>
      </w:pPr>
    </w:p>
    <w:p w:rsidR="001C01B4" w:rsidRPr="002774CA" w:rsidRDefault="001C01B4" w:rsidP="001C01B4">
      <w:pPr>
        <w:pStyle w:val="Corpodetexto"/>
        <w:rPr>
          <w:rFonts w:ascii="Arial" w:hAnsi="Arial" w:cs="Arial"/>
          <w:b/>
          <w:color w:val="000000" w:themeColor="text1"/>
          <w:sz w:val="22"/>
          <w:szCs w:val="22"/>
        </w:rPr>
      </w:pPr>
    </w:p>
    <w:p w:rsidR="001C01B4" w:rsidRPr="002774CA" w:rsidRDefault="001C01B4" w:rsidP="001C01B4">
      <w:pPr>
        <w:pStyle w:val="Corpodetexto"/>
        <w:rPr>
          <w:rFonts w:ascii="Arial" w:hAnsi="Arial" w:cs="Arial"/>
          <w:b/>
          <w:color w:val="000000" w:themeColor="text1"/>
          <w:sz w:val="22"/>
          <w:szCs w:val="22"/>
        </w:rPr>
      </w:pPr>
    </w:p>
    <w:p w:rsidR="001C01B4" w:rsidRPr="002774CA" w:rsidRDefault="001C01B4" w:rsidP="001C01B4">
      <w:pPr>
        <w:pStyle w:val="Corpodetexto"/>
        <w:spacing w:before="8"/>
        <w:rPr>
          <w:rFonts w:ascii="Arial" w:hAnsi="Arial" w:cs="Arial"/>
          <w:b/>
          <w:color w:val="000000" w:themeColor="text1"/>
          <w:sz w:val="22"/>
          <w:szCs w:val="22"/>
        </w:rPr>
      </w:pPr>
    </w:p>
    <w:p w:rsidR="001C01B4" w:rsidRPr="002774CA" w:rsidRDefault="001C01B4" w:rsidP="001C01B4">
      <w:pPr>
        <w:pStyle w:val="Corpodetexto"/>
        <w:tabs>
          <w:tab w:val="left" w:pos="7725"/>
          <w:tab w:val="left" w:pos="8211"/>
        </w:tabs>
        <w:spacing w:line="360" w:lineRule="auto"/>
        <w:ind w:left="682" w:right="543" w:firstLine="283"/>
        <w:rPr>
          <w:rFonts w:ascii="Arial" w:hAnsi="Arial" w:cs="Arial"/>
          <w:color w:val="000000" w:themeColor="text1"/>
          <w:sz w:val="22"/>
          <w:szCs w:val="22"/>
        </w:rPr>
      </w:pPr>
      <w:r w:rsidRPr="002774CA">
        <w:rPr>
          <w:rFonts w:ascii="Arial" w:hAnsi="Arial" w:cs="Arial"/>
          <w:color w:val="000000" w:themeColor="text1"/>
          <w:sz w:val="22"/>
          <w:szCs w:val="22"/>
        </w:rPr>
        <w:t>A empresa</w:t>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 xml:space="preserve">, através de seu representante legal, </w:t>
      </w:r>
      <w:proofErr w:type="gramStart"/>
      <w:r w:rsidRPr="002774CA">
        <w:rPr>
          <w:rFonts w:ascii="Arial" w:hAnsi="Arial" w:cs="Arial"/>
          <w:color w:val="000000" w:themeColor="text1"/>
          <w:sz w:val="22"/>
          <w:szCs w:val="22"/>
        </w:rPr>
        <w:t>Sr.</w:t>
      </w:r>
      <w:proofErr w:type="gramEnd"/>
      <w:r w:rsidRPr="002774CA">
        <w:rPr>
          <w:rFonts w:ascii="Arial" w:hAnsi="Arial" w:cs="Arial"/>
          <w:color w:val="000000" w:themeColor="text1"/>
          <w:sz w:val="22"/>
          <w:szCs w:val="22"/>
        </w:rPr>
        <w:t>(a)</w:t>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 CPF</w:t>
      </w:r>
    </w:p>
    <w:p w:rsidR="001C01B4" w:rsidRPr="002774CA" w:rsidRDefault="001C01B4" w:rsidP="001C01B4">
      <w:pPr>
        <w:tabs>
          <w:tab w:val="left" w:pos="4076"/>
        </w:tabs>
        <w:spacing w:line="360" w:lineRule="auto"/>
        <w:ind w:left="682" w:right="536"/>
        <w:rPr>
          <w:rFonts w:ascii="Arial" w:hAnsi="Arial" w:cs="Arial"/>
          <w:color w:val="000000" w:themeColor="text1"/>
        </w:rPr>
      </w:pPr>
      <w:r w:rsidRPr="002774CA">
        <w:rPr>
          <w:rFonts w:ascii="Arial" w:hAnsi="Arial" w:cs="Arial"/>
          <w:color w:val="000000" w:themeColor="text1"/>
          <w:u w:val="single" w:color="000008"/>
        </w:rPr>
        <w:tab/>
      </w:r>
      <w:r w:rsidRPr="002774CA">
        <w:rPr>
          <w:rFonts w:ascii="Arial" w:hAnsi="Arial" w:cs="Arial"/>
          <w:color w:val="000000" w:themeColor="text1"/>
        </w:rPr>
        <w:t xml:space="preserve">(cargo na empresa: Diretor ou Sócio-Gerente). </w:t>
      </w:r>
      <w:r w:rsidRPr="002774CA">
        <w:rPr>
          <w:rFonts w:ascii="Arial" w:hAnsi="Arial" w:cs="Arial"/>
          <w:b/>
          <w:color w:val="000000" w:themeColor="text1"/>
        </w:rPr>
        <w:t>DECLARA</w:t>
      </w:r>
      <w:r w:rsidRPr="002774CA">
        <w:rPr>
          <w:rFonts w:ascii="Arial" w:hAnsi="Arial" w:cs="Arial"/>
          <w:color w:val="000000" w:themeColor="text1"/>
        </w:rPr>
        <w:t xml:space="preserve">, para fins de direito, na qualidade de </w:t>
      </w:r>
      <w:r w:rsidRPr="002774CA">
        <w:rPr>
          <w:rFonts w:ascii="Arial" w:hAnsi="Arial" w:cs="Arial"/>
          <w:b/>
          <w:color w:val="000000" w:themeColor="text1"/>
        </w:rPr>
        <w:t>PROPONENTE d</w:t>
      </w:r>
      <w:r w:rsidRPr="002774CA">
        <w:rPr>
          <w:rFonts w:ascii="Arial" w:hAnsi="Arial" w:cs="Arial"/>
          <w:color w:val="000000" w:themeColor="text1"/>
        </w:rPr>
        <w:t xml:space="preserve">a Licitação instaurada pelo </w:t>
      </w:r>
      <w:r w:rsidRPr="002774CA">
        <w:rPr>
          <w:rFonts w:ascii="Arial" w:hAnsi="Arial" w:cs="Arial"/>
          <w:b/>
          <w:color w:val="000000" w:themeColor="text1"/>
        </w:rPr>
        <w:t>MUNICÍPIO DE PINHEIRO MACHADO</w:t>
      </w:r>
      <w:r w:rsidRPr="002774CA">
        <w:rPr>
          <w:rFonts w:ascii="Arial" w:hAnsi="Arial" w:cs="Arial"/>
          <w:color w:val="000000" w:themeColor="text1"/>
        </w:rPr>
        <w:t>, EDITAL Nº XXX/2022</w:t>
      </w:r>
      <w:r w:rsidRPr="002774CA">
        <w:rPr>
          <w:rFonts w:ascii="Arial" w:hAnsi="Arial" w:cs="Arial"/>
          <w:b/>
          <w:color w:val="000000" w:themeColor="text1"/>
        </w:rPr>
        <w:t>, n</w:t>
      </w:r>
      <w:r w:rsidRPr="002774CA">
        <w:rPr>
          <w:rFonts w:ascii="Arial" w:hAnsi="Arial" w:cs="Arial"/>
          <w:color w:val="000000" w:themeColor="text1"/>
        </w:rPr>
        <w:t>a modalidade PREGÃO ELETRÔNICO Nº XXX/2022, que não foi declarada I</w:t>
      </w:r>
      <w:r w:rsidRPr="002774CA">
        <w:rPr>
          <w:rFonts w:ascii="Arial" w:hAnsi="Arial" w:cs="Arial"/>
          <w:b/>
          <w:color w:val="000000" w:themeColor="text1"/>
        </w:rPr>
        <w:t xml:space="preserve">NIDÔNEA </w:t>
      </w:r>
      <w:r w:rsidRPr="002774CA">
        <w:rPr>
          <w:rFonts w:ascii="Arial" w:hAnsi="Arial" w:cs="Arial"/>
          <w:color w:val="000000" w:themeColor="text1"/>
        </w:rPr>
        <w:t xml:space="preserve">para licitar com o </w:t>
      </w:r>
      <w:r w:rsidRPr="002774CA">
        <w:rPr>
          <w:rFonts w:ascii="Arial" w:hAnsi="Arial" w:cs="Arial"/>
          <w:b/>
          <w:color w:val="000000" w:themeColor="text1"/>
        </w:rPr>
        <w:t>PODER PÚBLICO e</w:t>
      </w:r>
      <w:r w:rsidRPr="002774CA">
        <w:rPr>
          <w:rFonts w:ascii="Arial" w:hAnsi="Arial" w:cs="Arial"/>
          <w:color w:val="000000" w:themeColor="text1"/>
        </w:rPr>
        <w:t>m qualquer de suas esferas.</w:t>
      </w:r>
    </w:p>
    <w:p w:rsidR="001C01B4" w:rsidRPr="002774CA" w:rsidRDefault="001C01B4" w:rsidP="001C01B4">
      <w:pPr>
        <w:pStyle w:val="Corpodetexto"/>
        <w:spacing w:before="158"/>
        <w:ind w:left="126"/>
        <w:jc w:val="center"/>
        <w:rPr>
          <w:rFonts w:ascii="Arial" w:hAnsi="Arial" w:cs="Arial"/>
          <w:color w:val="000000" w:themeColor="text1"/>
          <w:sz w:val="22"/>
          <w:szCs w:val="22"/>
        </w:rPr>
      </w:pPr>
      <w:r w:rsidRPr="002774CA">
        <w:rPr>
          <w:rFonts w:ascii="Arial" w:hAnsi="Arial" w:cs="Arial"/>
          <w:color w:val="000000" w:themeColor="text1"/>
          <w:sz w:val="22"/>
          <w:szCs w:val="22"/>
        </w:rPr>
        <w:t xml:space="preserve">Por ser a expressão da verdade, firma </w:t>
      </w:r>
      <w:proofErr w:type="gramStart"/>
      <w:r w:rsidRPr="002774CA">
        <w:rPr>
          <w:rFonts w:ascii="Arial" w:hAnsi="Arial" w:cs="Arial"/>
          <w:color w:val="000000" w:themeColor="text1"/>
          <w:sz w:val="22"/>
          <w:szCs w:val="22"/>
        </w:rPr>
        <w:t>a presente</w:t>
      </w:r>
      <w:proofErr w:type="gramEnd"/>
      <w:r w:rsidRPr="002774CA">
        <w:rPr>
          <w:rFonts w:ascii="Arial" w:hAnsi="Arial" w:cs="Arial"/>
          <w:color w:val="000000" w:themeColor="text1"/>
          <w:sz w:val="22"/>
          <w:szCs w:val="22"/>
        </w:rPr>
        <w:t>.</w:t>
      </w: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spacing w:before="6"/>
        <w:rPr>
          <w:rFonts w:ascii="Arial" w:hAnsi="Arial" w:cs="Arial"/>
          <w:color w:val="000000" w:themeColor="text1"/>
          <w:sz w:val="22"/>
          <w:szCs w:val="22"/>
        </w:rPr>
      </w:pPr>
    </w:p>
    <w:p w:rsidR="001C01B4" w:rsidRPr="002774CA" w:rsidRDefault="001C01B4" w:rsidP="001C01B4">
      <w:pPr>
        <w:pStyle w:val="Corpodetexto"/>
        <w:tabs>
          <w:tab w:val="left" w:pos="2676"/>
          <w:tab w:val="left" w:pos="5745"/>
        </w:tabs>
        <w:ind w:left="134"/>
        <w:jc w:val="center"/>
        <w:rPr>
          <w:rFonts w:ascii="Arial" w:hAnsi="Arial" w:cs="Arial"/>
          <w:color w:val="000000" w:themeColor="text1"/>
          <w:sz w:val="22"/>
          <w:szCs w:val="22"/>
        </w:rPr>
      </w:pPr>
      <w:r w:rsidRPr="002774CA">
        <w:rPr>
          <w:rFonts w:ascii="Arial" w:hAnsi="Arial" w:cs="Arial"/>
          <w:color w:val="000000" w:themeColor="text1"/>
          <w:sz w:val="22"/>
          <w:szCs w:val="22"/>
        </w:rPr>
        <w:t>Pinheiro Machado,</w:t>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de</w:t>
      </w:r>
      <w:r w:rsidRPr="002774CA">
        <w:rPr>
          <w:rFonts w:ascii="Arial" w:hAnsi="Arial" w:cs="Arial"/>
          <w:color w:val="000000" w:themeColor="text1"/>
          <w:sz w:val="22"/>
          <w:szCs w:val="22"/>
          <w:u w:val="single" w:color="000008"/>
        </w:rPr>
        <w:tab/>
      </w:r>
      <w:proofErr w:type="spellStart"/>
      <w:r w:rsidRPr="002774CA">
        <w:rPr>
          <w:rFonts w:ascii="Arial" w:hAnsi="Arial" w:cs="Arial"/>
          <w:color w:val="000000" w:themeColor="text1"/>
          <w:sz w:val="22"/>
          <w:szCs w:val="22"/>
        </w:rPr>
        <w:t>de</w:t>
      </w:r>
      <w:proofErr w:type="spellEnd"/>
      <w:r w:rsidRPr="002774CA">
        <w:rPr>
          <w:rFonts w:ascii="Arial" w:hAnsi="Arial" w:cs="Arial"/>
          <w:color w:val="000000" w:themeColor="text1"/>
          <w:sz w:val="22"/>
          <w:szCs w:val="22"/>
        </w:rPr>
        <w:t xml:space="preserve"> 2022.</w:t>
      </w: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spacing w:before="3"/>
        <w:rPr>
          <w:rFonts w:ascii="Arial" w:hAnsi="Arial" w:cs="Arial"/>
          <w:color w:val="000000" w:themeColor="text1"/>
          <w:sz w:val="22"/>
          <w:szCs w:val="22"/>
        </w:rPr>
      </w:pPr>
      <w:r w:rsidRPr="002774CA">
        <w:rPr>
          <w:rFonts w:ascii="Arial" w:hAnsi="Arial" w:cs="Arial"/>
          <w:noProof/>
          <w:color w:val="000000" w:themeColor="text1"/>
          <w:sz w:val="22"/>
          <w:szCs w:val="22"/>
        </w:rPr>
        <mc:AlternateContent>
          <mc:Choice Requires="wps">
            <w:drawing>
              <wp:anchor distT="0" distB="0" distL="0" distR="0" simplePos="0" relativeHeight="251659264" behindDoc="1" locked="0" layoutInCell="1" allowOverlap="1" wp14:anchorId="03320B2F" wp14:editId="31E3ADE4">
                <wp:simplePos x="0" y="0"/>
                <wp:positionH relativeFrom="page">
                  <wp:posOffset>1827530</wp:posOffset>
                </wp:positionH>
                <wp:positionV relativeFrom="paragraph">
                  <wp:posOffset>133985</wp:posOffset>
                </wp:positionV>
                <wp:extent cx="3895090" cy="127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5090" cy="1270"/>
                        </a:xfrm>
                        <a:custGeom>
                          <a:avLst/>
                          <a:gdLst>
                            <a:gd name="T0" fmla="+- 0 2878 2878"/>
                            <a:gd name="T1" fmla="*/ T0 w 6134"/>
                            <a:gd name="T2" fmla="+- 0 9012 2878"/>
                            <a:gd name="T3" fmla="*/ T2 w 6134"/>
                          </a:gdLst>
                          <a:ahLst/>
                          <a:cxnLst>
                            <a:cxn ang="0">
                              <a:pos x="T1" y="0"/>
                            </a:cxn>
                            <a:cxn ang="0">
                              <a:pos x="T3" y="0"/>
                            </a:cxn>
                          </a:cxnLst>
                          <a:rect l="0" t="0" r="r" b="b"/>
                          <a:pathLst>
                            <a:path w="6134">
                              <a:moveTo>
                                <a:pt x="0" y="0"/>
                              </a:moveTo>
                              <a:lnTo>
                                <a:pt x="6134" y="0"/>
                              </a:lnTo>
                            </a:path>
                          </a:pathLst>
                        </a:custGeom>
                        <a:noFill/>
                        <a:ln w="9601">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6" style="position:absolute;margin-left:143.9pt;margin-top:10.55pt;width:30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vWAgMAAKM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" path="m,l6134,e" filled="f" strokecolor="#000008" strokeweight=".26669mm">
                <v:path arrowok="t" o:connecttype="custom" o:connectlocs="0,0;3895090,0" o:connectangles="0,0"/>
                <w10:wrap type="topAndBottom" anchorx="page"/>
              </v:shape>
            </w:pict>
          </mc:Fallback>
        </mc:AlternateContent>
      </w:r>
    </w:p>
    <w:p w:rsidR="001C01B4" w:rsidRPr="002774CA" w:rsidRDefault="001C01B4" w:rsidP="001C01B4">
      <w:pPr>
        <w:pStyle w:val="Corpodetexto"/>
        <w:spacing w:before="1"/>
        <w:rPr>
          <w:rFonts w:ascii="Arial" w:hAnsi="Arial" w:cs="Arial"/>
          <w:color w:val="000000" w:themeColor="text1"/>
          <w:sz w:val="22"/>
          <w:szCs w:val="22"/>
        </w:rPr>
      </w:pPr>
    </w:p>
    <w:p w:rsidR="001C01B4" w:rsidRPr="002774CA" w:rsidRDefault="001C01B4" w:rsidP="001C01B4">
      <w:pPr>
        <w:pStyle w:val="Corpodetexto"/>
        <w:spacing w:before="92"/>
        <w:ind w:left="131"/>
        <w:jc w:val="center"/>
        <w:rPr>
          <w:rFonts w:ascii="Arial" w:hAnsi="Arial" w:cs="Arial"/>
          <w:color w:val="000000" w:themeColor="text1"/>
          <w:sz w:val="22"/>
          <w:szCs w:val="22"/>
        </w:rPr>
      </w:pPr>
      <w:r w:rsidRPr="002774CA">
        <w:rPr>
          <w:rFonts w:ascii="Arial" w:hAnsi="Arial" w:cs="Arial"/>
          <w:color w:val="000000" w:themeColor="text1"/>
          <w:sz w:val="22"/>
          <w:szCs w:val="22"/>
        </w:rPr>
        <w:t>(representante legal)</w:t>
      </w:r>
    </w:p>
    <w:p w:rsidR="001C01B4" w:rsidRPr="002774CA" w:rsidRDefault="001C01B4" w:rsidP="001C01B4">
      <w:pPr>
        <w:jc w:val="center"/>
        <w:rPr>
          <w:rFonts w:ascii="Arial" w:hAnsi="Arial" w:cs="Arial"/>
          <w:color w:val="000000" w:themeColor="text1"/>
        </w:rPr>
        <w:sectPr w:rsidR="001C01B4" w:rsidRPr="002774CA" w:rsidSect="0070703C">
          <w:headerReference w:type="default" r:id="rId25"/>
          <w:pgSz w:w="11910" w:h="16840"/>
          <w:pgMar w:top="1747" w:right="1160" w:bottom="1320" w:left="1020" w:header="712" w:footer="1127" w:gutter="0"/>
          <w:cols w:space="720"/>
        </w:sectPr>
      </w:pP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spacing w:before="94" w:line="720" w:lineRule="auto"/>
        <w:jc w:val="center"/>
        <w:rPr>
          <w:rFonts w:ascii="Arial" w:hAnsi="Arial" w:cs="Arial"/>
          <w:b/>
          <w:color w:val="000000" w:themeColor="text1"/>
        </w:rPr>
      </w:pPr>
      <w:r w:rsidRPr="002774CA">
        <w:rPr>
          <w:rFonts w:ascii="Arial" w:hAnsi="Arial" w:cs="Arial"/>
          <w:b/>
          <w:color w:val="000000" w:themeColor="text1"/>
        </w:rPr>
        <w:t>PREGÃO ELETRÔNICO Nº XXX/2022</w:t>
      </w:r>
    </w:p>
    <w:p w:rsidR="001C01B4" w:rsidRPr="002774CA" w:rsidRDefault="001C01B4" w:rsidP="001C01B4">
      <w:pPr>
        <w:spacing w:line="252" w:lineRule="exact"/>
        <w:ind w:left="134"/>
        <w:jc w:val="center"/>
        <w:rPr>
          <w:rFonts w:ascii="Arial" w:hAnsi="Arial" w:cs="Arial"/>
          <w:b/>
          <w:color w:val="000000" w:themeColor="text1"/>
        </w:rPr>
      </w:pPr>
      <w:r w:rsidRPr="002774CA">
        <w:rPr>
          <w:rFonts w:ascii="Arial" w:hAnsi="Arial" w:cs="Arial"/>
          <w:b/>
          <w:color w:val="000000" w:themeColor="text1"/>
        </w:rPr>
        <w:t>ANEXO IX</w:t>
      </w:r>
    </w:p>
    <w:p w:rsidR="001C01B4" w:rsidRPr="002774CA" w:rsidRDefault="001C01B4" w:rsidP="001C01B4">
      <w:pPr>
        <w:pStyle w:val="Corpodetexto"/>
        <w:spacing w:before="3"/>
        <w:rPr>
          <w:rFonts w:ascii="Arial" w:hAnsi="Arial" w:cs="Arial"/>
          <w:b/>
          <w:color w:val="000000" w:themeColor="text1"/>
          <w:sz w:val="22"/>
          <w:szCs w:val="22"/>
        </w:rPr>
      </w:pPr>
    </w:p>
    <w:p w:rsidR="001C01B4" w:rsidRPr="002774CA" w:rsidRDefault="001C01B4" w:rsidP="001C01B4">
      <w:pPr>
        <w:pStyle w:val="Ttulo1"/>
        <w:spacing w:line="256" w:lineRule="auto"/>
        <w:ind w:left="1682" w:right="1550"/>
        <w:jc w:val="center"/>
        <w:rPr>
          <w:rFonts w:ascii="Arial" w:hAnsi="Arial" w:cs="Arial"/>
          <w:color w:val="000000" w:themeColor="text1"/>
          <w:sz w:val="22"/>
          <w:szCs w:val="22"/>
        </w:rPr>
      </w:pPr>
      <w:r w:rsidRPr="002774CA">
        <w:rPr>
          <w:rFonts w:ascii="Arial" w:hAnsi="Arial" w:cs="Arial"/>
          <w:color w:val="000000" w:themeColor="text1"/>
          <w:sz w:val="22"/>
          <w:szCs w:val="22"/>
        </w:rPr>
        <w:t>MODELO DE DECLARAÇÃO DE INEXISTÊNCIA DE FATO SUPERVENIENTE</w:t>
      </w:r>
    </w:p>
    <w:p w:rsidR="001C01B4" w:rsidRPr="002774CA" w:rsidRDefault="001C01B4" w:rsidP="001C01B4">
      <w:pPr>
        <w:pStyle w:val="Corpodetexto"/>
        <w:rPr>
          <w:rFonts w:ascii="Arial" w:hAnsi="Arial" w:cs="Arial"/>
          <w:b/>
          <w:color w:val="000000" w:themeColor="text1"/>
          <w:sz w:val="22"/>
          <w:szCs w:val="22"/>
        </w:rPr>
      </w:pPr>
    </w:p>
    <w:p w:rsidR="001C01B4" w:rsidRPr="002774CA" w:rsidRDefault="001C01B4" w:rsidP="001C01B4">
      <w:pPr>
        <w:pStyle w:val="Corpodetexto"/>
        <w:rPr>
          <w:rFonts w:ascii="Arial" w:hAnsi="Arial" w:cs="Arial"/>
          <w:b/>
          <w:color w:val="000000" w:themeColor="text1"/>
          <w:sz w:val="22"/>
          <w:szCs w:val="22"/>
        </w:rPr>
      </w:pPr>
    </w:p>
    <w:p w:rsidR="001C01B4" w:rsidRPr="002774CA" w:rsidRDefault="001C01B4" w:rsidP="001C01B4">
      <w:pPr>
        <w:pStyle w:val="Corpodetexto"/>
        <w:rPr>
          <w:rFonts w:ascii="Arial" w:hAnsi="Arial" w:cs="Arial"/>
          <w:b/>
          <w:color w:val="000000" w:themeColor="text1"/>
          <w:sz w:val="22"/>
          <w:szCs w:val="22"/>
        </w:rPr>
      </w:pPr>
    </w:p>
    <w:p w:rsidR="002774CA" w:rsidRPr="002774CA" w:rsidRDefault="002774CA" w:rsidP="002774CA">
      <w:pPr>
        <w:pStyle w:val="Corpodetexto"/>
        <w:spacing w:before="5" w:line="360" w:lineRule="auto"/>
        <w:ind w:right="423"/>
        <w:rPr>
          <w:rFonts w:ascii="Arial" w:hAnsi="Arial" w:cs="Arial"/>
          <w:color w:val="000000" w:themeColor="text1"/>
          <w:sz w:val="22"/>
          <w:szCs w:val="22"/>
        </w:rPr>
      </w:pPr>
      <w:r w:rsidRPr="002774CA">
        <w:rPr>
          <w:rFonts w:ascii="Arial" w:hAnsi="Arial" w:cs="Arial"/>
          <w:color w:val="000000" w:themeColor="text1"/>
          <w:sz w:val="22"/>
          <w:szCs w:val="22"/>
        </w:rPr>
        <w:t>_______________________________________________________________________________</w:t>
      </w:r>
    </w:p>
    <w:p w:rsidR="001C01B4" w:rsidRPr="002774CA" w:rsidRDefault="001C01B4" w:rsidP="002774CA">
      <w:pPr>
        <w:pStyle w:val="Corpodetexto"/>
        <w:spacing w:before="5" w:line="360" w:lineRule="auto"/>
        <w:ind w:right="423"/>
        <w:rPr>
          <w:rFonts w:ascii="Arial" w:hAnsi="Arial" w:cs="Arial"/>
          <w:color w:val="000000" w:themeColor="text1"/>
          <w:sz w:val="22"/>
          <w:szCs w:val="22"/>
        </w:rPr>
      </w:pPr>
      <w:proofErr w:type="gramStart"/>
      <w:r w:rsidRPr="002774CA">
        <w:rPr>
          <w:rFonts w:ascii="Arial" w:hAnsi="Arial" w:cs="Arial"/>
          <w:color w:val="000000" w:themeColor="text1"/>
          <w:sz w:val="22"/>
          <w:szCs w:val="22"/>
        </w:rPr>
        <w:t>inscrito</w:t>
      </w:r>
      <w:proofErr w:type="gramEnd"/>
      <w:r w:rsidRPr="002774CA">
        <w:rPr>
          <w:rFonts w:ascii="Arial" w:hAnsi="Arial" w:cs="Arial"/>
          <w:color w:val="000000" w:themeColor="text1"/>
          <w:sz w:val="22"/>
          <w:szCs w:val="22"/>
        </w:rPr>
        <w:t xml:space="preserve"> no CNPJ nº</w:t>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 por intermédio de seu representante</w:t>
      </w:r>
      <w:r w:rsidRPr="002774CA">
        <w:rPr>
          <w:rFonts w:ascii="Arial" w:hAnsi="Arial" w:cs="Arial"/>
          <w:color w:val="000000" w:themeColor="text1"/>
          <w:sz w:val="22"/>
          <w:szCs w:val="22"/>
        </w:rPr>
        <w:tab/>
        <w:t>legal</w:t>
      </w:r>
      <w:r w:rsidRPr="002774CA">
        <w:rPr>
          <w:rFonts w:ascii="Arial" w:hAnsi="Arial" w:cs="Arial"/>
          <w:color w:val="000000" w:themeColor="text1"/>
          <w:sz w:val="22"/>
          <w:szCs w:val="22"/>
        </w:rPr>
        <w:tab/>
      </w:r>
      <w:r w:rsidRPr="002774CA">
        <w:rPr>
          <w:rFonts w:ascii="Arial" w:hAnsi="Arial" w:cs="Arial"/>
          <w:color w:val="000000" w:themeColor="text1"/>
          <w:sz w:val="22"/>
          <w:szCs w:val="22"/>
        </w:rPr>
        <w:tab/>
        <w:t>o(a)</w:t>
      </w:r>
      <w:r w:rsidRPr="002774CA">
        <w:rPr>
          <w:rFonts w:ascii="Arial" w:hAnsi="Arial" w:cs="Arial"/>
          <w:color w:val="000000" w:themeColor="text1"/>
          <w:sz w:val="22"/>
          <w:szCs w:val="22"/>
        </w:rPr>
        <w:tab/>
      </w:r>
      <w:proofErr w:type="spellStart"/>
      <w:r w:rsidRPr="002774CA">
        <w:rPr>
          <w:rFonts w:ascii="Arial" w:hAnsi="Arial" w:cs="Arial"/>
          <w:color w:val="000000" w:themeColor="text1"/>
          <w:sz w:val="22"/>
          <w:szCs w:val="22"/>
        </w:rPr>
        <w:t>Sr</w:t>
      </w:r>
      <w:proofErr w:type="spellEnd"/>
      <w:r w:rsidRPr="002774CA">
        <w:rPr>
          <w:rFonts w:ascii="Arial" w:hAnsi="Arial" w:cs="Arial"/>
          <w:color w:val="000000" w:themeColor="text1"/>
          <w:sz w:val="22"/>
          <w:szCs w:val="22"/>
        </w:rPr>
        <w:t>(a)</w:t>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 portador(a) da Carteira</w:t>
      </w:r>
      <w:r w:rsidR="002774CA" w:rsidRPr="002774CA">
        <w:rPr>
          <w:rFonts w:ascii="Arial" w:hAnsi="Arial" w:cs="Arial"/>
          <w:color w:val="000000" w:themeColor="text1"/>
          <w:sz w:val="22"/>
          <w:szCs w:val="22"/>
        </w:rPr>
        <w:t xml:space="preserve"> </w:t>
      </w:r>
      <w:r w:rsidRPr="002774CA">
        <w:rPr>
          <w:rFonts w:ascii="Arial" w:hAnsi="Arial" w:cs="Arial"/>
          <w:color w:val="000000" w:themeColor="text1"/>
          <w:sz w:val="22"/>
          <w:szCs w:val="22"/>
        </w:rPr>
        <w:t>de</w:t>
      </w:r>
      <w:r w:rsidRPr="002774CA">
        <w:rPr>
          <w:rFonts w:ascii="Arial" w:hAnsi="Arial" w:cs="Arial"/>
          <w:color w:val="000000" w:themeColor="text1"/>
          <w:sz w:val="22"/>
          <w:szCs w:val="22"/>
        </w:rPr>
        <w:tab/>
        <w:t>Identidade</w:t>
      </w:r>
      <w:r w:rsidRPr="002774CA">
        <w:rPr>
          <w:rFonts w:ascii="Arial" w:hAnsi="Arial" w:cs="Arial"/>
          <w:color w:val="000000" w:themeColor="text1"/>
          <w:sz w:val="22"/>
          <w:szCs w:val="22"/>
        </w:rPr>
        <w:tab/>
        <w:t>nº</w:t>
      </w:r>
      <w:r w:rsidRPr="002774CA">
        <w:rPr>
          <w:rFonts w:ascii="Arial" w:hAnsi="Arial" w:cs="Arial"/>
          <w:color w:val="000000" w:themeColor="text1"/>
          <w:sz w:val="22"/>
          <w:szCs w:val="22"/>
        </w:rPr>
        <w:tab/>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ab/>
        <w:t>e</w:t>
      </w:r>
      <w:r w:rsidRPr="002774CA">
        <w:rPr>
          <w:rFonts w:ascii="Arial" w:hAnsi="Arial" w:cs="Arial"/>
          <w:color w:val="000000" w:themeColor="text1"/>
          <w:sz w:val="22"/>
          <w:szCs w:val="22"/>
        </w:rPr>
        <w:tab/>
        <w:t>do</w:t>
      </w:r>
      <w:r w:rsidRPr="002774CA">
        <w:rPr>
          <w:rFonts w:ascii="Arial" w:hAnsi="Arial" w:cs="Arial"/>
          <w:color w:val="000000" w:themeColor="text1"/>
          <w:sz w:val="22"/>
          <w:szCs w:val="22"/>
        </w:rPr>
        <w:tab/>
        <w:t>CPF</w:t>
      </w:r>
      <w:r w:rsidRPr="002774CA">
        <w:rPr>
          <w:rFonts w:ascii="Arial" w:hAnsi="Arial" w:cs="Arial"/>
          <w:color w:val="000000" w:themeColor="text1"/>
          <w:sz w:val="22"/>
          <w:szCs w:val="22"/>
        </w:rPr>
        <w:tab/>
        <w:t>nº</w:t>
      </w:r>
      <w:r w:rsidR="002774CA" w:rsidRPr="002774CA">
        <w:rPr>
          <w:rFonts w:ascii="Arial" w:hAnsi="Arial" w:cs="Arial"/>
          <w:color w:val="000000" w:themeColor="text1"/>
          <w:sz w:val="22"/>
          <w:szCs w:val="22"/>
        </w:rPr>
        <w:t xml:space="preserve"> </w:t>
      </w:r>
      <w:r w:rsidRPr="002774CA">
        <w:rPr>
          <w:rFonts w:ascii="Arial" w:hAnsi="Arial" w:cs="Arial"/>
          <w:color w:val="000000" w:themeColor="text1"/>
          <w:sz w:val="22"/>
          <w:szCs w:val="22"/>
          <w:u w:val="single" w:color="000008"/>
        </w:rPr>
        <w:tab/>
      </w:r>
      <w:r w:rsidRPr="002774CA">
        <w:rPr>
          <w:rFonts w:ascii="Arial" w:hAnsi="Arial" w:cs="Arial"/>
          <w:color w:val="000000" w:themeColor="text1"/>
          <w:sz w:val="22"/>
          <w:szCs w:val="22"/>
        </w:rPr>
        <w:t>DECLARA, para fins do disposto no § 2º do artigo 32 da Lei nº 8.666, de 21 de junho de 1993, acrescido pela Lei nº 9.854, de 27 de outubro de 1999, que não está impedida de participar de licitações ou contratar com a Administração Pública, Direta ou Indireta. Não se encontra, nos termos da legislação em vigor ou do Pregão, sujeito a qualquer outro fato ou circunstância que possa impedir a sua regular participação na presente licitação, ou a eventual contratação que deste procedimento possa decorrer.</w:t>
      </w:r>
    </w:p>
    <w:p w:rsidR="001C01B4" w:rsidRPr="002774CA" w:rsidRDefault="001C01B4" w:rsidP="002774CA">
      <w:pPr>
        <w:pStyle w:val="Corpodetexto"/>
        <w:ind w:right="423"/>
        <w:rPr>
          <w:rFonts w:ascii="Arial" w:hAnsi="Arial" w:cs="Arial"/>
          <w:color w:val="000000" w:themeColor="text1"/>
          <w:sz w:val="22"/>
          <w:szCs w:val="22"/>
        </w:rPr>
      </w:pPr>
    </w:p>
    <w:p w:rsidR="001C01B4" w:rsidRPr="002774CA" w:rsidRDefault="001C01B4" w:rsidP="001C01B4">
      <w:pPr>
        <w:pStyle w:val="Corpodetexto"/>
        <w:spacing w:before="8"/>
        <w:rPr>
          <w:rFonts w:ascii="Arial" w:hAnsi="Arial" w:cs="Arial"/>
          <w:color w:val="000000" w:themeColor="text1"/>
          <w:sz w:val="22"/>
          <w:szCs w:val="22"/>
        </w:rPr>
      </w:pPr>
      <w:r w:rsidRPr="002774CA">
        <w:rPr>
          <w:rFonts w:ascii="Arial" w:hAnsi="Arial" w:cs="Arial"/>
          <w:noProof/>
          <w:color w:val="000000" w:themeColor="text1"/>
          <w:sz w:val="22"/>
          <w:szCs w:val="22"/>
        </w:rPr>
        <mc:AlternateContent>
          <mc:Choice Requires="wps">
            <w:drawing>
              <wp:anchor distT="0" distB="0" distL="0" distR="0" simplePos="0" relativeHeight="251661312" behindDoc="1" locked="0" layoutInCell="1" allowOverlap="1" wp14:anchorId="47DAB13B" wp14:editId="2BCE0F82">
                <wp:simplePos x="0" y="0"/>
                <wp:positionH relativeFrom="page">
                  <wp:posOffset>1955800</wp:posOffset>
                </wp:positionH>
                <wp:positionV relativeFrom="paragraph">
                  <wp:posOffset>122555</wp:posOffset>
                </wp:positionV>
                <wp:extent cx="3641090" cy="1270"/>
                <wp:effectExtent l="0" t="0" r="0" b="0"/>
                <wp:wrapTopAndBottom/>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1270"/>
                        </a:xfrm>
                        <a:custGeom>
                          <a:avLst/>
                          <a:gdLst>
                            <a:gd name="T0" fmla="+- 0 3080 3080"/>
                            <a:gd name="T1" fmla="*/ T0 w 5734"/>
                            <a:gd name="T2" fmla="+- 0 8813 3080"/>
                            <a:gd name="T3" fmla="*/ T2 w 5734"/>
                          </a:gdLst>
                          <a:ahLst/>
                          <a:cxnLst>
                            <a:cxn ang="0">
                              <a:pos x="T1" y="0"/>
                            </a:cxn>
                            <a:cxn ang="0">
                              <a:pos x="T3" y="0"/>
                            </a:cxn>
                          </a:cxnLst>
                          <a:rect l="0" t="0" r="r" b="b"/>
                          <a:pathLst>
                            <a:path w="5734">
                              <a:moveTo>
                                <a:pt x="0" y="0"/>
                              </a:moveTo>
                              <a:lnTo>
                                <a:pt x="5733" y="0"/>
                              </a:lnTo>
                            </a:path>
                          </a:pathLst>
                        </a:custGeom>
                        <a:noFill/>
                        <a:ln w="9601">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6" style="position:absolute;margin-left:154pt;margin-top:9.65pt;width:286.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" path="m,l5733,e" filled="f" strokecolor="#000008" strokeweight=".26669mm">
                <v:path arrowok="t" o:connecttype="custom" o:connectlocs="0,0;3640455,0" o:connectangles="0,0"/>
                <w10:wrap type="topAndBottom" anchorx="page"/>
              </v:shape>
            </w:pict>
          </mc:Fallback>
        </mc:AlternateContent>
      </w:r>
    </w:p>
    <w:p w:rsidR="001C01B4" w:rsidRPr="002774CA" w:rsidRDefault="001C01B4" w:rsidP="001C01B4">
      <w:pPr>
        <w:pStyle w:val="Corpodetexto"/>
        <w:spacing w:before="1"/>
        <w:rPr>
          <w:rFonts w:ascii="Arial" w:hAnsi="Arial" w:cs="Arial"/>
          <w:color w:val="000000" w:themeColor="text1"/>
          <w:sz w:val="22"/>
          <w:szCs w:val="22"/>
        </w:rPr>
      </w:pPr>
    </w:p>
    <w:p w:rsidR="001C01B4" w:rsidRPr="002774CA" w:rsidRDefault="001C01B4" w:rsidP="001C01B4">
      <w:pPr>
        <w:pStyle w:val="Corpodetexto"/>
        <w:spacing w:before="92"/>
        <w:ind w:left="135"/>
        <w:jc w:val="center"/>
        <w:rPr>
          <w:rFonts w:ascii="Arial" w:hAnsi="Arial" w:cs="Arial"/>
          <w:color w:val="000000" w:themeColor="text1"/>
          <w:sz w:val="22"/>
          <w:szCs w:val="22"/>
        </w:rPr>
      </w:pPr>
      <w:r w:rsidRPr="002774CA">
        <w:rPr>
          <w:rFonts w:ascii="Arial" w:hAnsi="Arial" w:cs="Arial"/>
          <w:color w:val="000000" w:themeColor="text1"/>
          <w:sz w:val="22"/>
          <w:szCs w:val="22"/>
        </w:rPr>
        <w:t>(data)</w:t>
      </w: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rPr>
          <w:rFonts w:ascii="Arial" w:hAnsi="Arial" w:cs="Arial"/>
          <w:color w:val="000000" w:themeColor="text1"/>
          <w:sz w:val="22"/>
          <w:szCs w:val="22"/>
        </w:rPr>
      </w:pPr>
    </w:p>
    <w:p w:rsidR="001C01B4" w:rsidRPr="002774CA" w:rsidRDefault="001C01B4" w:rsidP="001C01B4">
      <w:pPr>
        <w:pStyle w:val="Corpodetexto"/>
        <w:spacing w:before="5"/>
        <w:rPr>
          <w:rFonts w:ascii="Arial" w:hAnsi="Arial" w:cs="Arial"/>
          <w:color w:val="000000" w:themeColor="text1"/>
          <w:sz w:val="22"/>
          <w:szCs w:val="22"/>
        </w:rPr>
      </w:pPr>
      <w:r w:rsidRPr="002774CA">
        <w:rPr>
          <w:rFonts w:ascii="Arial" w:hAnsi="Arial" w:cs="Arial"/>
          <w:noProof/>
          <w:color w:val="000000" w:themeColor="text1"/>
          <w:sz w:val="22"/>
          <w:szCs w:val="22"/>
        </w:rPr>
        <mc:AlternateContent>
          <mc:Choice Requires="wps">
            <w:drawing>
              <wp:anchor distT="0" distB="0" distL="0" distR="0" simplePos="0" relativeHeight="251662336" behindDoc="1" locked="0" layoutInCell="1" allowOverlap="1" wp14:anchorId="6F2C0E70" wp14:editId="0832D394">
                <wp:simplePos x="0" y="0"/>
                <wp:positionH relativeFrom="page">
                  <wp:posOffset>1827530</wp:posOffset>
                </wp:positionH>
                <wp:positionV relativeFrom="paragraph">
                  <wp:posOffset>135255</wp:posOffset>
                </wp:positionV>
                <wp:extent cx="3895090" cy="1270"/>
                <wp:effectExtent l="0" t="0" r="0" b="0"/>
                <wp:wrapTopAndBottom/>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5090" cy="1270"/>
                        </a:xfrm>
                        <a:custGeom>
                          <a:avLst/>
                          <a:gdLst>
                            <a:gd name="T0" fmla="+- 0 2878 2878"/>
                            <a:gd name="T1" fmla="*/ T0 w 6134"/>
                            <a:gd name="T2" fmla="+- 0 9012 2878"/>
                            <a:gd name="T3" fmla="*/ T2 w 6134"/>
                          </a:gdLst>
                          <a:ahLst/>
                          <a:cxnLst>
                            <a:cxn ang="0">
                              <a:pos x="T1" y="0"/>
                            </a:cxn>
                            <a:cxn ang="0">
                              <a:pos x="T3" y="0"/>
                            </a:cxn>
                          </a:cxnLst>
                          <a:rect l="0" t="0" r="r" b="b"/>
                          <a:pathLst>
                            <a:path w="6134">
                              <a:moveTo>
                                <a:pt x="0" y="0"/>
                              </a:moveTo>
                              <a:lnTo>
                                <a:pt x="6134" y="0"/>
                              </a:lnTo>
                            </a:path>
                          </a:pathLst>
                        </a:custGeom>
                        <a:noFill/>
                        <a:ln w="9601">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6" style="position:absolute;margin-left:143.9pt;margin-top:10.65pt;width:306.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8kDAgMAAKM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" path="m,l6134,e" filled="f" strokecolor="#000008" strokeweight=".26669mm">
                <v:path arrowok="t" o:connecttype="custom" o:connectlocs="0,0;3895090,0" o:connectangles="0,0"/>
                <w10:wrap type="topAndBottom" anchorx="page"/>
              </v:shape>
            </w:pict>
          </mc:Fallback>
        </mc:AlternateContent>
      </w:r>
    </w:p>
    <w:p w:rsidR="001C01B4" w:rsidRPr="002774CA" w:rsidRDefault="001C01B4" w:rsidP="001C01B4">
      <w:pPr>
        <w:pStyle w:val="Corpodetexto"/>
        <w:spacing w:before="1"/>
        <w:rPr>
          <w:rFonts w:ascii="Arial" w:hAnsi="Arial" w:cs="Arial"/>
          <w:color w:val="000000" w:themeColor="text1"/>
          <w:sz w:val="22"/>
          <w:szCs w:val="22"/>
        </w:rPr>
      </w:pPr>
    </w:p>
    <w:p w:rsidR="001C01B4" w:rsidRPr="002774CA" w:rsidRDefault="001C01B4" w:rsidP="001C01B4">
      <w:pPr>
        <w:pStyle w:val="Corpodetexto"/>
        <w:spacing w:before="92"/>
        <w:ind w:left="133"/>
        <w:jc w:val="center"/>
        <w:rPr>
          <w:rFonts w:ascii="Arial" w:hAnsi="Arial" w:cs="Arial"/>
          <w:color w:val="000000" w:themeColor="text1"/>
          <w:sz w:val="22"/>
          <w:szCs w:val="22"/>
        </w:rPr>
      </w:pPr>
      <w:r w:rsidRPr="002774CA">
        <w:rPr>
          <w:rFonts w:ascii="Arial" w:hAnsi="Arial" w:cs="Arial"/>
          <w:color w:val="000000" w:themeColor="text1"/>
          <w:sz w:val="22"/>
          <w:szCs w:val="22"/>
        </w:rPr>
        <w:t>(representante legal)</w:t>
      </w:r>
    </w:p>
    <w:p w:rsidR="001C01B4" w:rsidRPr="002774CA" w:rsidRDefault="001C01B4" w:rsidP="000863D0">
      <w:pPr>
        <w:ind w:right="-2"/>
        <w:rPr>
          <w:rFonts w:ascii="Arial" w:hAnsi="Arial" w:cs="Arial"/>
          <w:color w:val="000000" w:themeColor="text1"/>
        </w:rPr>
      </w:pPr>
    </w:p>
    <w:sectPr w:rsidR="001C01B4" w:rsidRPr="002774CA" w:rsidSect="008E3748">
      <w:headerReference w:type="default" r:id="rId26"/>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6A6" w:rsidRDefault="001C56A6" w:rsidP="00C27B4B">
      <w:pPr>
        <w:spacing w:line="240" w:lineRule="auto"/>
      </w:pPr>
      <w:r>
        <w:separator/>
      </w:r>
    </w:p>
  </w:endnote>
  <w:endnote w:type="continuationSeparator" w:id="0">
    <w:p w:rsidR="001C56A6" w:rsidRDefault="001C56A6"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6A6" w:rsidRDefault="001C56A6" w:rsidP="00C27B4B">
      <w:pPr>
        <w:spacing w:line="240" w:lineRule="auto"/>
      </w:pPr>
      <w:r>
        <w:separator/>
      </w:r>
    </w:p>
  </w:footnote>
  <w:footnote w:type="continuationSeparator" w:id="0">
    <w:p w:rsidR="001C56A6" w:rsidRDefault="001C56A6"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66" w:rsidRDefault="00BE0F66" w:rsidP="0070703C">
    <w:pPr>
      <w:pStyle w:val="Ttulo5"/>
      <w:spacing w:line="276" w:lineRule="auto"/>
      <w:rPr>
        <w:rFonts w:ascii="Century Gothic" w:hAnsi="Century Gothic"/>
        <w:b/>
        <w:bCs/>
        <w:iCs/>
        <w:sz w:val="22"/>
      </w:rPr>
    </w:pPr>
    <w:r>
      <w:rPr>
        <w:rFonts w:ascii="Century Gothic" w:hAnsi="Century Gothic"/>
        <w:b/>
        <w:bCs/>
        <w:iCs/>
        <w:noProof/>
        <w:sz w:val="22"/>
      </w:rPr>
      <w:drawing>
        <wp:anchor distT="0" distB="0" distL="114300" distR="114300" simplePos="0" relativeHeight="251661312" behindDoc="0" locked="0" layoutInCell="1" allowOverlap="1" wp14:anchorId="1D8A806C" wp14:editId="656D61A9">
          <wp:simplePos x="0" y="0"/>
          <wp:positionH relativeFrom="column">
            <wp:posOffset>-110130</wp:posOffset>
          </wp:positionH>
          <wp:positionV relativeFrom="paragraph">
            <wp:posOffset>-279160</wp:posOffset>
          </wp:positionV>
          <wp:extent cx="660400" cy="800100"/>
          <wp:effectExtent l="0" t="0" r="6350" b="0"/>
          <wp:wrapNone/>
          <wp:docPr id="7" name="Imagem 7"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Munic"/>
                  <pic:cNvPicPr>
                    <a:picLocks noChangeAspect="1" noChangeArrowheads="1"/>
                  </pic:cNvPicPr>
                </pic:nvPicPr>
                <pic:blipFill>
                  <a:blip r:embed="rId1"/>
                  <a:srcRect/>
                  <a:stretch>
                    <a:fillRect/>
                  </a:stretch>
                </pic:blipFill>
                <pic:spPr bwMode="auto">
                  <a:xfrm>
                    <a:off x="0" y="0"/>
                    <a:ext cx="660400" cy="800100"/>
                  </a:xfrm>
                  <a:prstGeom prst="rect">
                    <a:avLst/>
                  </a:prstGeom>
                  <a:noFill/>
                  <a:ln w="9525">
                    <a:noFill/>
                    <a:miter lim="800000"/>
                    <a:headEnd/>
                    <a:tailEnd/>
                  </a:ln>
                </pic:spPr>
              </pic:pic>
            </a:graphicData>
          </a:graphic>
        </wp:anchor>
      </w:drawing>
    </w:r>
    <w:r>
      <w:rPr>
        <w:rFonts w:ascii="Century Gothic" w:hAnsi="Century Gothic"/>
        <w:sz w:val="22"/>
      </w:rPr>
      <w:t>ESTADO DO RIO GRANDE DO SUL</w:t>
    </w:r>
  </w:p>
  <w:p w:rsidR="00BE0F66" w:rsidRDefault="00BE0F66" w:rsidP="0070703C">
    <w:pPr>
      <w:pStyle w:val="Ttulo4"/>
      <w:spacing w:line="276" w:lineRule="auto"/>
      <w:rPr>
        <w:rFonts w:ascii="Americana XBdCn BT" w:hAnsi="Americana XBdCn BT"/>
        <w:i w:val="0"/>
        <w:iCs/>
      </w:rPr>
    </w:pPr>
    <w:r>
      <w:rPr>
        <w:rFonts w:ascii="Americana XBdCn BT" w:hAnsi="Americana XBdCn BT"/>
        <w:iCs/>
      </w:rPr>
      <w:t>PREFEITURA MUNICIPAL DE PINHEIRO MACHADO</w:t>
    </w:r>
  </w:p>
  <w:p w:rsidR="00BE0F66" w:rsidRDefault="00BE0F6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66" w:rsidRPr="008F4B86" w:rsidRDefault="00BE0F66"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3280E60E" wp14:editId="16067B88">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BE0F66" w:rsidRPr="008F4B86" w:rsidRDefault="00BE0F66"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BE0F66" w:rsidRPr="00713D92" w:rsidRDefault="00BE0F66"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BE0F66" w:rsidRPr="00C27B4B" w:rsidRDefault="00BE0F66" w:rsidP="00C27B4B">
    <w:pPr>
      <w:pStyle w:val="Cabealho"/>
      <w:pBdr>
        <w:bottom w:val="single" w:sz="12" w:space="1" w:color="auto"/>
      </w:pBdr>
      <w:tabs>
        <w:tab w:val="clear" w:pos="4252"/>
        <w:tab w:val="clear" w:pos="8504"/>
      </w:tabs>
      <w:jc w:val="center"/>
      <w:rPr>
        <w:rFonts w:ascii="Arial" w:hAnsi="Arial" w:cs="Arial"/>
        <w:bCs/>
        <w:sz w:val="8"/>
        <w:szCs w:val="8"/>
      </w:rPr>
    </w:pPr>
  </w:p>
  <w:p w:rsidR="00BE0F66" w:rsidRDefault="00BE0F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BB265B3E"/>
    <w:lvl w:ilvl="0">
      <w:start w:val="1"/>
      <w:numFmt w:val="decimal"/>
      <w:lvlText w:val="%1."/>
      <w:lvlJc w:val="left"/>
      <w:pPr>
        <w:ind w:left="360" w:hanging="360"/>
      </w:pPr>
      <w:rPr>
        <w:rFonts w:ascii="Arial" w:hAnsi="Arial" w:cs="Arial"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51088D"/>
    <w:multiLevelType w:val="multilevel"/>
    <w:tmpl w:val="56E4F9C6"/>
    <w:lvl w:ilvl="0">
      <w:start w:val="1"/>
      <w:numFmt w:val="decimal"/>
      <w:lvlText w:val="%1."/>
      <w:lvlJc w:val="left"/>
      <w:pPr>
        <w:ind w:left="269" w:hanging="269"/>
      </w:pPr>
      <w:rPr>
        <w:rFonts w:hint="default"/>
        <w:color w:val="000000" w:themeColor="text1"/>
        <w:w w:val="99"/>
        <w:lang w:val="pt-BR" w:eastAsia="en-US" w:bidi="ar-SA"/>
      </w:rPr>
    </w:lvl>
    <w:lvl w:ilvl="1">
      <w:start w:val="1"/>
      <w:numFmt w:val="decimal"/>
      <w:lvlText w:val="%1.%2."/>
      <w:lvlJc w:val="left"/>
      <w:pPr>
        <w:ind w:left="1" w:hanging="629"/>
      </w:pPr>
      <w:rPr>
        <w:rFonts w:ascii="Arial" w:eastAsia="Arial" w:hAnsi="Arial" w:cs="Arial" w:hint="default"/>
        <w:b/>
        <w:bCs/>
        <w:i w:val="0"/>
        <w:iCs w:val="0"/>
        <w:w w:val="99"/>
        <w:sz w:val="22"/>
        <w:szCs w:val="22"/>
        <w:lang w:val="pt-BR" w:eastAsia="en-US" w:bidi="ar-SA"/>
      </w:rPr>
    </w:lvl>
    <w:lvl w:ilvl="2">
      <w:start w:val="1"/>
      <w:numFmt w:val="decimal"/>
      <w:lvlText w:val="%1.%2.%3."/>
      <w:lvlJc w:val="left"/>
      <w:pPr>
        <w:ind w:left="670" w:hanging="670"/>
      </w:pPr>
      <w:rPr>
        <w:rFonts w:ascii="Arial" w:eastAsia="Arial" w:hAnsi="Arial" w:cs="Arial" w:hint="default"/>
        <w:b/>
        <w:bCs/>
        <w:i w:val="0"/>
        <w:iCs w:val="0"/>
        <w:spacing w:val="-2"/>
        <w:w w:val="99"/>
        <w:sz w:val="22"/>
        <w:szCs w:val="22"/>
        <w:lang w:val="pt-BR" w:eastAsia="en-US" w:bidi="ar-SA"/>
      </w:rPr>
    </w:lvl>
    <w:lvl w:ilvl="3">
      <w:start w:val="1"/>
      <w:numFmt w:val="decimal"/>
      <w:lvlText w:val="%1.%2.%3.%4."/>
      <w:lvlJc w:val="left"/>
      <w:pPr>
        <w:ind w:left="1" w:hanging="956"/>
      </w:pPr>
      <w:rPr>
        <w:rFonts w:ascii="Arial" w:eastAsia="Arial" w:hAnsi="Arial" w:cs="Arial" w:hint="default"/>
        <w:b/>
        <w:bCs/>
        <w:i w:val="0"/>
        <w:iCs w:val="0"/>
        <w:spacing w:val="-2"/>
        <w:w w:val="99"/>
        <w:sz w:val="24"/>
        <w:szCs w:val="24"/>
        <w:lang w:val="pt-BR" w:eastAsia="en-US" w:bidi="ar-SA"/>
      </w:rPr>
    </w:lvl>
    <w:lvl w:ilvl="4">
      <w:start w:val="1"/>
      <w:numFmt w:val="decimal"/>
      <w:lvlText w:val="%1.%2.%3.%4.%5."/>
      <w:lvlJc w:val="left"/>
      <w:pPr>
        <w:ind w:left="1" w:hanging="1076"/>
      </w:pPr>
      <w:rPr>
        <w:rFonts w:ascii="Arial" w:eastAsia="Arial" w:hAnsi="Arial" w:cs="Arial" w:hint="default"/>
        <w:b/>
        <w:bCs/>
        <w:i w:val="0"/>
        <w:iCs w:val="0"/>
        <w:spacing w:val="-2"/>
        <w:w w:val="99"/>
        <w:sz w:val="22"/>
        <w:szCs w:val="22"/>
        <w:lang w:val="pt-BR" w:eastAsia="en-US" w:bidi="ar-SA"/>
      </w:rPr>
    </w:lvl>
    <w:lvl w:ilvl="5">
      <w:numFmt w:val="bullet"/>
      <w:lvlText w:val="•"/>
      <w:lvlJc w:val="left"/>
      <w:pPr>
        <w:ind w:left="3816" w:hanging="1076"/>
      </w:pPr>
      <w:rPr>
        <w:rFonts w:hint="default"/>
        <w:lang w:val="pt-BR" w:eastAsia="en-US" w:bidi="ar-SA"/>
      </w:rPr>
    </w:lvl>
    <w:lvl w:ilvl="6">
      <w:numFmt w:val="bullet"/>
      <w:lvlText w:val="•"/>
      <w:lvlJc w:val="left"/>
      <w:pPr>
        <w:ind w:left="4862" w:hanging="1076"/>
      </w:pPr>
      <w:rPr>
        <w:rFonts w:hint="default"/>
        <w:lang w:val="pt-BR" w:eastAsia="en-US" w:bidi="ar-SA"/>
      </w:rPr>
    </w:lvl>
    <w:lvl w:ilvl="7">
      <w:numFmt w:val="bullet"/>
      <w:lvlText w:val="•"/>
      <w:lvlJc w:val="left"/>
      <w:pPr>
        <w:ind w:left="5908" w:hanging="1076"/>
      </w:pPr>
      <w:rPr>
        <w:rFonts w:hint="default"/>
        <w:lang w:val="pt-BR" w:eastAsia="en-US" w:bidi="ar-SA"/>
      </w:rPr>
    </w:lvl>
    <w:lvl w:ilvl="8">
      <w:numFmt w:val="bullet"/>
      <w:lvlText w:val="•"/>
      <w:lvlJc w:val="left"/>
      <w:pPr>
        <w:ind w:left="6953" w:hanging="1076"/>
      </w:pPr>
      <w:rPr>
        <w:rFonts w:hint="default"/>
        <w:lang w:val="pt-BR" w:eastAsia="en-US" w:bidi="ar-SA"/>
      </w:rPr>
    </w:lvl>
  </w:abstractNum>
  <w:abstractNum w:abstractNumId="2">
    <w:nsid w:val="028F56F5"/>
    <w:multiLevelType w:val="multilevel"/>
    <w:tmpl w:val="6FF80626"/>
    <w:lvl w:ilvl="0">
      <w:start w:val="10"/>
      <w:numFmt w:val="decimal"/>
      <w:lvlText w:val="%1"/>
      <w:lvlJc w:val="left"/>
      <w:pPr>
        <w:ind w:left="682" w:hanging="627"/>
      </w:pPr>
      <w:rPr>
        <w:rFonts w:hint="default"/>
        <w:lang w:val="pt-BR" w:eastAsia="en-US" w:bidi="ar-SA"/>
      </w:rPr>
    </w:lvl>
    <w:lvl w:ilvl="1">
      <w:start w:val="1"/>
      <w:numFmt w:val="decimal"/>
      <w:lvlText w:val="%1.%2."/>
      <w:lvlJc w:val="left"/>
      <w:pPr>
        <w:ind w:left="682" w:hanging="627"/>
      </w:pPr>
      <w:rPr>
        <w:rFonts w:ascii="Arial" w:eastAsia="Arial" w:hAnsi="Arial" w:cs="Arial" w:hint="default"/>
        <w:b/>
        <w:bCs/>
        <w:i w:val="0"/>
        <w:iCs w:val="0"/>
        <w:color w:val="000009"/>
        <w:spacing w:val="-1"/>
        <w:w w:val="99"/>
        <w:sz w:val="24"/>
        <w:szCs w:val="24"/>
        <w:lang w:val="pt-BR" w:eastAsia="en-US" w:bidi="ar-SA"/>
      </w:rPr>
    </w:lvl>
    <w:lvl w:ilvl="2">
      <w:start w:val="1"/>
      <w:numFmt w:val="decimal"/>
      <w:lvlText w:val="%1.%2.%3."/>
      <w:lvlJc w:val="left"/>
      <w:pPr>
        <w:ind w:left="1483" w:hanging="802"/>
      </w:pPr>
      <w:rPr>
        <w:rFonts w:ascii="Arial" w:eastAsia="Arial" w:hAnsi="Arial" w:cs="Arial" w:hint="default"/>
        <w:b/>
        <w:bCs/>
        <w:i w:val="0"/>
        <w:iCs w:val="0"/>
        <w:color w:val="000009"/>
        <w:spacing w:val="-1"/>
        <w:w w:val="99"/>
        <w:sz w:val="24"/>
        <w:szCs w:val="24"/>
        <w:lang w:val="pt-BR" w:eastAsia="en-US" w:bidi="ar-SA"/>
      </w:rPr>
    </w:lvl>
    <w:lvl w:ilvl="3">
      <w:start w:val="1"/>
      <w:numFmt w:val="decimal"/>
      <w:lvlText w:val="%1.%2.%3.%4."/>
      <w:lvlJc w:val="left"/>
      <w:pPr>
        <w:ind w:left="682" w:hanging="1078"/>
      </w:pPr>
      <w:rPr>
        <w:rFonts w:ascii="Arial" w:eastAsia="Arial" w:hAnsi="Arial" w:cs="Arial" w:hint="default"/>
        <w:b/>
        <w:bCs/>
        <w:i w:val="0"/>
        <w:iCs w:val="0"/>
        <w:color w:val="000009"/>
        <w:spacing w:val="-2"/>
        <w:w w:val="99"/>
        <w:sz w:val="24"/>
        <w:szCs w:val="24"/>
        <w:lang w:val="pt-BR" w:eastAsia="en-US" w:bidi="ar-SA"/>
      </w:rPr>
    </w:lvl>
    <w:lvl w:ilvl="4">
      <w:numFmt w:val="bullet"/>
      <w:lvlText w:val="•"/>
      <w:lvlJc w:val="left"/>
      <w:pPr>
        <w:ind w:left="4228" w:hanging="1078"/>
      </w:pPr>
      <w:rPr>
        <w:rFonts w:hint="default"/>
        <w:lang w:val="pt-BR" w:eastAsia="en-US" w:bidi="ar-SA"/>
      </w:rPr>
    </w:lvl>
    <w:lvl w:ilvl="5">
      <w:numFmt w:val="bullet"/>
      <w:lvlText w:val="•"/>
      <w:lvlJc w:val="left"/>
      <w:pPr>
        <w:ind w:left="5145" w:hanging="1078"/>
      </w:pPr>
      <w:rPr>
        <w:rFonts w:hint="default"/>
        <w:lang w:val="pt-BR" w:eastAsia="en-US" w:bidi="ar-SA"/>
      </w:rPr>
    </w:lvl>
    <w:lvl w:ilvl="6">
      <w:numFmt w:val="bullet"/>
      <w:lvlText w:val="•"/>
      <w:lvlJc w:val="left"/>
      <w:pPr>
        <w:ind w:left="6061" w:hanging="1078"/>
      </w:pPr>
      <w:rPr>
        <w:rFonts w:hint="default"/>
        <w:lang w:val="pt-BR" w:eastAsia="en-US" w:bidi="ar-SA"/>
      </w:rPr>
    </w:lvl>
    <w:lvl w:ilvl="7">
      <w:numFmt w:val="bullet"/>
      <w:lvlText w:val="•"/>
      <w:lvlJc w:val="left"/>
      <w:pPr>
        <w:ind w:left="6977" w:hanging="1078"/>
      </w:pPr>
      <w:rPr>
        <w:rFonts w:hint="default"/>
        <w:lang w:val="pt-BR" w:eastAsia="en-US" w:bidi="ar-SA"/>
      </w:rPr>
    </w:lvl>
    <w:lvl w:ilvl="8">
      <w:numFmt w:val="bullet"/>
      <w:lvlText w:val="•"/>
      <w:lvlJc w:val="left"/>
      <w:pPr>
        <w:ind w:left="7893" w:hanging="1078"/>
      </w:pPr>
      <w:rPr>
        <w:rFonts w:hint="default"/>
        <w:lang w:val="pt-BR" w:eastAsia="en-US" w:bidi="ar-SA"/>
      </w:rPr>
    </w:lvl>
  </w:abstractNum>
  <w:abstractNum w:abstractNumId="3">
    <w:nsid w:val="10A71758"/>
    <w:multiLevelType w:val="multilevel"/>
    <w:tmpl w:val="8CF0388C"/>
    <w:lvl w:ilvl="0">
      <w:start w:val="3"/>
      <w:numFmt w:val="decimal"/>
      <w:lvlText w:val="%1"/>
      <w:lvlJc w:val="left"/>
      <w:pPr>
        <w:ind w:left="682" w:hanging="548"/>
      </w:pPr>
      <w:rPr>
        <w:rFonts w:hint="default"/>
        <w:lang w:val="pt-BR" w:eastAsia="en-US" w:bidi="ar-SA"/>
      </w:rPr>
    </w:lvl>
    <w:lvl w:ilvl="1">
      <w:start w:val="1"/>
      <w:numFmt w:val="decimal"/>
      <w:lvlText w:val="%1.%2."/>
      <w:lvlJc w:val="left"/>
      <w:pPr>
        <w:ind w:left="682" w:hanging="548"/>
      </w:pPr>
      <w:rPr>
        <w:rFonts w:ascii="Arial" w:eastAsia="Arial" w:hAnsi="Arial" w:cs="Arial" w:hint="default"/>
        <w:b/>
        <w:bCs/>
        <w:i w:val="0"/>
        <w:iCs w:val="0"/>
        <w:color w:val="000009"/>
        <w:w w:val="99"/>
        <w:sz w:val="24"/>
        <w:szCs w:val="24"/>
        <w:lang w:val="pt-BR" w:eastAsia="en-US" w:bidi="ar-SA"/>
      </w:rPr>
    </w:lvl>
    <w:lvl w:ilvl="2">
      <w:numFmt w:val="bullet"/>
      <w:lvlText w:val="•"/>
      <w:lvlJc w:val="left"/>
      <w:pPr>
        <w:ind w:left="2489" w:hanging="548"/>
      </w:pPr>
      <w:rPr>
        <w:rFonts w:hint="default"/>
        <w:lang w:val="pt-BR" w:eastAsia="en-US" w:bidi="ar-SA"/>
      </w:rPr>
    </w:lvl>
    <w:lvl w:ilvl="3">
      <w:numFmt w:val="bullet"/>
      <w:lvlText w:val="•"/>
      <w:lvlJc w:val="left"/>
      <w:pPr>
        <w:ind w:left="3393" w:hanging="548"/>
      </w:pPr>
      <w:rPr>
        <w:rFonts w:hint="default"/>
        <w:lang w:val="pt-BR" w:eastAsia="en-US" w:bidi="ar-SA"/>
      </w:rPr>
    </w:lvl>
    <w:lvl w:ilvl="4">
      <w:numFmt w:val="bullet"/>
      <w:lvlText w:val="•"/>
      <w:lvlJc w:val="left"/>
      <w:pPr>
        <w:ind w:left="4298" w:hanging="548"/>
      </w:pPr>
      <w:rPr>
        <w:rFonts w:hint="default"/>
        <w:lang w:val="pt-BR" w:eastAsia="en-US" w:bidi="ar-SA"/>
      </w:rPr>
    </w:lvl>
    <w:lvl w:ilvl="5">
      <w:numFmt w:val="bullet"/>
      <w:lvlText w:val="•"/>
      <w:lvlJc w:val="left"/>
      <w:pPr>
        <w:ind w:left="5203" w:hanging="548"/>
      </w:pPr>
      <w:rPr>
        <w:rFonts w:hint="default"/>
        <w:lang w:val="pt-BR" w:eastAsia="en-US" w:bidi="ar-SA"/>
      </w:rPr>
    </w:lvl>
    <w:lvl w:ilvl="6">
      <w:numFmt w:val="bullet"/>
      <w:lvlText w:val="•"/>
      <w:lvlJc w:val="left"/>
      <w:pPr>
        <w:ind w:left="6107" w:hanging="548"/>
      </w:pPr>
      <w:rPr>
        <w:rFonts w:hint="default"/>
        <w:lang w:val="pt-BR" w:eastAsia="en-US" w:bidi="ar-SA"/>
      </w:rPr>
    </w:lvl>
    <w:lvl w:ilvl="7">
      <w:numFmt w:val="bullet"/>
      <w:lvlText w:val="•"/>
      <w:lvlJc w:val="left"/>
      <w:pPr>
        <w:ind w:left="7012" w:hanging="548"/>
      </w:pPr>
      <w:rPr>
        <w:rFonts w:hint="default"/>
        <w:lang w:val="pt-BR" w:eastAsia="en-US" w:bidi="ar-SA"/>
      </w:rPr>
    </w:lvl>
    <w:lvl w:ilvl="8">
      <w:numFmt w:val="bullet"/>
      <w:lvlText w:val="•"/>
      <w:lvlJc w:val="left"/>
      <w:pPr>
        <w:ind w:left="7917" w:hanging="548"/>
      </w:pPr>
      <w:rPr>
        <w:rFonts w:hint="default"/>
        <w:lang w:val="pt-BR" w:eastAsia="en-US" w:bidi="ar-SA"/>
      </w:rPr>
    </w:lvl>
  </w:abstractNum>
  <w:abstractNum w:abstractNumId="4">
    <w:nsid w:val="14967BAB"/>
    <w:multiLevelType w:val="multilevel"/>
    <w:tmpl w:val="C304EF48"/>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D057758"/>
    <w:multiLevelType w:val="multilevel"/>
    <w:tmpl w:val="9E92CA26"/>
    <w:lvl w:ilvl="0">
      <w:start w:val="6"/>
      <w:numFmt w:val="decimal"/>
      <w:lvlText w:val="%1"/>
      <w:lvlJc w:val="left"/>
      <w:pPr>
        <w:ind w:left="682" w:hanging="1030"/>
      </w:pPr>
      <w:rPr>
        <w:rFonts w:hint="default"/>
        <w:lang w:val="pt-BR" w:eastAsia="en-US" w:bidi="ar-SA"/>
      </w:rPr>
    </w:lvl>
    <w:lvl w:ilvl="1">
      <w:start w:val="1"/>
      <w:numFmt w:val="decimal"/>
      <w:lvlText w:val="%1.%2"/>
      <w:lvlJc w:val="left"/>
      <w:pPr>
        <w:ind w:left="682" w:hanging="1030"/>
      </w:pPr>
      <w:rPr>
        <w:rFonts w:hint="default"/>
        <w:lang w:val="pt-BR" w:eastAsia="en-US" w:bidi="ar-SA"/>
      </w:rPr>
    </w:lvl>
    <w:lvl w:ilvl="2">
      <w:start w:val="1"/>
      <w:numFmt w:val="decimal"/>
      <w:lvlText w:val="%1.%2.%3"/>
      <w:lvlJc w:val="left"/>
      <w:pPr>
        <w:ind w:left="682" w:hanging="1030"/>
      </w:pPr>
      <w:rPr>
        <w:rFonts w:hint="default"/>
        <w:lang w:val="pt-BR" w:eastAsia="en-US" w:bidi="ar-SA"/>
      </w:rPr>
    </w:lvl>
    <w:lvl w:ilvl="3">
      <w:start w:val="2"/>
      <w:numFmt w:val="decimal"/>
      <w:lvlText w:val="%1.%2.%3.%4."/>
      <w:lvlJc w:val="left"/>
      <w:pPr>
        <w:ind w:left="682" w:hanging="1030"/>
      </w:pPr>
      <w:rPr>
        <w:rFonts w:ascii="Arial" w:eastAsia="Arial" w:hAnsi="Arial" w:cs="Arial" w:hint="default"/>
        <w:b/>
        <w:bCs/>
        <w:i w:val="0"/>
        <w:iCs w:val="0"/>
        <w:color w:val="000009"/>
        <w:spacing w:val="-2"/>
        <w:w w:val="99"/>
        <w:sz w:val="24"/>
        <w:szCs w:val="24"/>
        <w:lang w:val="pt-BR" w:eastAsia="en-US" w:bidi="ar-SA"/>
      </w:rPr>
    </w:lvl>
    <w:lvl w:ilvl="4">
      <w:numFmt w:val="bullet"/>
      <w:lvlText w:val="•"/>
      <w:lvlJc w:val="left"/>
      <w:pPr>
        <w:ind w:left="4298" w:hanging="1030"/>
      </w:pPr>
      <w:rPr>
        <w:rFonts w:hint="default"/>
        <w:lang w:val="pt-BR" w:eastAsia="en-US" w:bidi="ar-SA"/>
      </w:rPr>
    </w:lvl>
    <w:lvl w:ilvl="5">
      <w:numFmt w:val="bullet"/>
      <w:lvlText w:val="•"/>
      <w:lvlJc w:val="left"/>
      <w:pPr>
        <w:ind w:left="5203" w:hanging="1030"/>
      </w:pPr>
      <w:rPr>
        <w:rFonts w:hint="default"/>
        <w:lang w:val="pt-BR" w:eastAsia="en-US" w:bidi="ar-SA"/>
      </w:rPr>
    </w:lvl>
    <w:lvl w:ilvl="6">
      <w:numFmt w:val="bullet"/>
      <w:lvlText w:val="•"/>
      <w:lvlJc w:val="left"/>
      <w:pPr>
        <w:ind w:left="6107" w:hanging="1030"/>
      </w:pPr>
      <w:rPr>
        <w:rFonts w:hint="default"/>
        <w:lang w:val="pt-BR" w:eastAsia="en-US" w:bidi="ar-SA"/>
      </w:rPr>
    </w:lvl>
    <w:lvl w:ilvl="7">
      <w:numFmt w:val="bullet"/>
      <w:lvlText w:val="•"/>
      <w:lvlJc w:val="left"/>
      <w:pPr>
        <w:ind w:left="7012" w:hanging="1030"/>
      </w:pPr>
      <w:rPr>
        <w:rFonts w:hint="default"/>
        <w:lang w:val="pt-BR" w:eastAsia="en-US" w:bidi="ar-SA"/>
      </w:rPr>
    </w:lvl>
    <w:lvl w:ilvl="8">
      <w:numFmt w:val="bullet"/>
      <w:lvlText w:val="•"/>
      <w:lvlJc w:val="left"/>
      <w:pPr>
        <w:ind w:left="7917" w:hanging="1030"/>
      </w:pPr>
      <w:rPr>
        <w:rFonts w:hint="default"/>
        <w:lang w:val="pt-BR" w:eastAsia="en-US" w:bidi="ar-SA"/>
      </w:rPr>
    </w:lvl>
  </w:abstractNum>
  <w:abstractNum w:abstractNumId="6">
    <w:nsid w:val="3B5C7CBA"/>
    <w:multiLevelType w:val="multilevel"/>
    <w:tmpl w:val="5AFE287E"/>
    <w:lvl w:ilvl="0">
      <w:start w:val="6"/>
      <w:numFmt w:val="decimal"/>
      <w:lvlText w:val="%1"/>
      <w:lvlJc w:val="left"/>
      <w:pPr>
        <w:ind w:left="682" w:hanging="478"/>
      </w:pPr>
      <w:rPr>
        <w:rFonts w:hint="default"/>
        <w:lang w:val="pt-BR" w:eastAsia="en-US" w:bidi="ar-SA"/>
      </w:rPr>
    </w:lvl>
    <w:lvl w:ilvl="1">
      <w:start w:val="1"/>
      <w:numFmt w:val="decimal"/>
      <w:lvlText w:val="%1.%2."/>
      <w:lvlJc w:val="left"/>
      <w:pPr>
        <w:ind w:left="682" w:hanging="478"/>
      </w:pPr>
      <w:rPr>
        <w:rFonts w:ascii="Arial" w:eastAsia="Arial" w:hAnsi="Arial" w:cs="Arial" w:hint="default"/>
        <w:b/>
        <w:bCs/>
        <w:i w:val="0"/>
        <w:iCs w:val="0"/>
        <w:color w:val="000009"/>
        <w:w w:val="99"/>
        <w:sz w:val="24"/>
        <w:szCs w:val="24"/>
        <w:lang w:val="pt-BR" w:eastAsia="en-US" w:bidi="ar-SA"/>
      </w:rPr>
    </w:lvl>
    <w:lvl w:ilvl="2">
      <w:start w:val="1"/>
      <w:numFmt w:val="decimal"/>
      <w:lvlText w:val="%1.%2.%3."/>
      <w:lvlJc w:val="left"/>
      <w:pPr>
        <w:ind w:left="682" w:hanging="764"/>
      </w:pPr>
      <w:rPr>
        <w:rFonts w:ascii="Arial" w:eastAsia="Arial" w:hAnsi="Arial" w:cs="Arial" w:hint="default"/>
        <w:b/>
        <w:bCs/>
        <w:i w:val="0"/>
        <w:iCs w:val="0"/>
        <w:color w:val="000009"/>
        <w:spacing w:val="-2"/>
        <w:w w:val="99"/>
        <w:sz w:val="24"/>
        <w:szCs w:val="24"/>
        <w:lang w:val="pt-BR" w:eastAsia="en-US" w:bidi="ar-SA"/>
      </w:rPr>
    </w:lvl>
    <w:lvl w:ilvl="3">
      <w:start w:val="1"/>
      <w:numFmt w:val="decimal"/>
      <w:lvlText w:val="%1.%2.%3.%4"/>
      <w:lvlJc w:val="left"/>
      <w:pPr>
        <w:ind w:left="682" w:hanging="840"/>
      </w:pPr>
      <w:rPr>
        <w:rFonts w:ascii="Arial" w:eastAsia="Arial" w:hAnsi="Arial" w:cs="Arial" w:hint="default"/>
        <w:b/>
        <w:bCs/>
        <w:i w:val="0"/>
        <w:iCs w:val="0"/>
        <w:color w:val="000009"/>
        <w:spacing w:val="-2"/>
        <w:w w:val="99"/>
        <w:sz w:val="24"/>
        <w:szCs w:val="24"/>
        <w:lang w:val="pt-BR" w:eastAsia="en-US" w:bidi="ar-SA"/>
      </w:rPr>
    </w:lvl>
    <w:lvl w:ilvl="4">
      <w:numFmt w:val="bullet"/>
      <w:lvlText w:val="•"/>
      <w:lvlJc w:val="left"/>
      <w:pPr>
        <w:ind w:left="4298" w:hanging="840"/>
      </w:pPr>
      <w:rPr>
        <w:rFonts w:hint="default"/>
        <w:lang w:val="pt-BR" w:eastAsia="en-US" w:bidi="ar-SA"/>
      </w:rPr>
    </w:lvl>
    <w:lvl w:ilvl="5">
      <w:numFmt w:val="bullet"/>
      <w:lvlText w:val="•"/>
      <w:lvlJc w:val="left"/>
      <w:pPr>
        <w:ind w:left="5203" w:hanging="840"/>
      </w:pPr>
      <w:rPr>
        <w:rFonts w:hint="default"/>
        <w:lang w:val="pt-BR" w:eastAsia="en-US" w:bidi="ar-SA"/>
      </w:rPr>
    </w:lvl>
    <w:lvl w:ilvl="6">
      <w:numFmt w:val="bullet"/>
      <w:lvlText w:val="•"/>
      <w:lvlJc w:val="left"/>
      <w:pPr>
        <w:ind w:left="6107" w:hanging="840"/>
      </w:pPr>
      <w:rPr>
        <w:rFonts w:hint="default"/>
        <w:lang w:val="pt-BR" w:eastAsia="en-US" w:bidi="ar-SA"/>
      </w:rPr>
    </w:lvl>
    <w:lvl w:ilvl="7">
      <w:numFmt w:val="bullet"/>
      <w:lvlText w:val="•"/>
      <w:lvlJc w:val="left"/>
      <w:pPr>
        <w:ind w:left="7012" w:hanging="840"/>
      </w:pPr>
      <w:rPr>
        <w:rFonts w:hint="default"/>
        <w:lang w:val="pt-BR" w:eastAsia="en-US" w:bidi="ar-SA"/>
      </w:rPr>
    </w:lvl>
    <w:lvl w:ilvl="8">
      <w:numFmt w:val="bullet"/>
      <w:lvlText w:val="•"/>
      <w:lvlJc w:val="left"/>
      <w:pPr>
        <w:ind w:left="7917" w:hanging="840"/>
      </w:pPr>
      <w:rPr>
        <w:rFonts w:hint="default"/>
        <w:lang w:val="pt-BR" w:eastAsia="en-US" w:bidi="ar-SA"/>
      </w:rPr>
    </w:lvl>
  </w:abstractNum>
  <w:abstractNum w:abstractNumId="7">
    <w:nsid w:val="4245168A"/>
    <w:multiLevelType w:val="multilevel"/>
    <w:tmpl w:val="68CCB37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3AB08B7"/>
    <w:multiLevelType w:val="multilevel"/>
    <w:tmpl w:val="F55447AE"/>
    <w:lvl w:ilvl="0">
      <w:start w:val="9"/>
      <w:numFmt w:val="decimal"/>
      <w:lvlText w:val="%1"/>
      <w:lvlJc w:val="left"/>
      <w:pPr>
        <w:ind w:left="682" w:hanging="540"/>
      </w:pPr>
      <w:rPr>
        <w:rFonts w:hint="default"/>
        <w:lang w:val="pt-BR" w:eastAsia="en-US" w:bidi="ar-SA"/>
      </w:rPr>
    </w:lvl>
    <w:lvl w:ilvl="1">
      <w:start w:val="1"/>
      <w:numFmt w:val="decimal"/>
      <w:lvlText w:val="%1.%2."/>
      <w:lvlJc w:val="left"/>
      <w:pPr>
        <w:ind w:left="682" w:hanging="540"/>
      </w:pPr>
      <w:rPr>
        <w:rFonts w:ascii="Arial" w:eastAsia="Arial" w:hAnsi="Arial" w:cs="Arial" w:hint="default"/>
        <w:b/>
        <w:bCs/>
        <w:i w:val="0"/>
        <w:iCs w:val="0"/>
        <w:color w:val="000009"/>
        <w:w w:val="99"/>
        <w:sz w:val="24"/>
        <w:szCs w:val="24"/>
        <w:lang w:val="pt-BR" w:eastAsia="en-US" w:bidi="ar-SA"/>
      </w:rPr>
    </w:lvl>
    <w:lvl w:ilvl="2">
      <w:numFmt w:val="bullet"/>
      <w:lvlText w:val="•"/>
      <w:lvlJc w:val="left"/>
      <w:pPr>
        <w:ind w:left="2489" w:hanging="540"/>
      </w:pPr>
      <w:rPr>
        <w:rFonts w:hint="default"/>
        <w:lang w:val="pt-BR" w:eastAsia="en-US" w:bidi="ar-SA"/>
      </w:rPr>
    </w:lvl>
    <w:lvl w:ilvl="3">
      <w:numFmt w:val="bullet"/>
      <w:lvlText w:val="•"/>
      <w:lvlJc w:val="left"/>
      <w:pPr>
        <w:ind w:left="3393" w:hanging="540"/>
      </w:pPr>
      <w:rPr>
        <w:rFonts w:hint="default"/>
        <w:lang w:val="pt-BR" w:eastAsia="en-US" w:bidi="ar-SA"/>
      </w:rPr>
    </w:lvl>
    <w:lvl w:ilvl="4">
      <w:numFmt w:val="bullet"/>
      <w:lvlText w:val="•"/>
      <w:lvlJc w:val="left"/>
      <w:pPr>
        <w:ind w:left="4298" w:hanging="540"/>
      </w:pPr>
      <w:rPr>
        <w:rFonts w:hint="default"/>
        <w:lang w:val="pt-BR" w:eastAsia="en-US" w:bidi="ar-SA"/>
      </w:rPr>
    </w:lvl>
    <w:lvl w:ilvl="5">
      <w:numFmt w:val="bullet"/>
      <w:lvlText w:val="•"/>
      <w:lvlJc w:val="left"/>
      <w:pPr>
        <w:ind w:left="5203" w:hanging="540"/>
      </w:pPr>
      <w:rPr>
        <w:rFonts w:hint="default"/>
        <w:lang w:val="pt-BR" w:eastAsia="en-US" w:bidi="ar-SA"/>
      </w:rPr>
    </w:lvl>
    <w:lvl w:ilvl="6">
      <w:numFmt w:val="bullet"/>
      <w:lvlText w:val="•"/>
      <w:lvlJc w:val="left"/>
      <w:pPr>
        <w:ind w:left="6107" w:hanging="540"/>
      </w:pPr>
      <w:rPr>
        <w:rFonts w:hint="default"/>
        <w:lang w:val="pt-BR" w:eastAsia="en-US" w:bidi="ar-SA"/>
      </w:rPr>
    </w:lvl>
    <w:lvl w:ilvl="7">
      <w:numFmt w:val="bullet"/>
      <w:lvlText w:val="•"/>
      <w:lvlJc w:val="left"/>
      <w:pPr>
        <w:ind w:left="7012" w:hanging="540"/>
      </w:pPr>
      <w:rPr>
        <w:rFonts w:hint="default"/>
        <w:lang w:val="pt-BR" w:eastAsia="en-US" w:bidi="ar-SA"/>
      </w:rPr>
    </w:lvl>
    <w:lvl w:ilvl="8">
      <w:numFmt w:val="bullet"/>
      <w:lvlText w:val="•"/>
      <w:lvlJc w:val="left"/>
      <w:pPr>
        <w:ind w:left="7917" w:hanging="540"/>
      </w:pPr>
      <w:rPr>
        <w:rFonts w:hint="default"/>
        <w:lang w:val="pt-BR" w:eastAsia="en-US" w:bidi="ar-SA"/>
      </w:rPr>
    </w:lvl>
  </w:abstractNum>
  <w:abstractNum w:abstractNumId="9">
    <w:nsid w:val="57F87D95"/>
    <w:multiLevelType w:val="hybridMultilevel"/>
    <w:tmpl w:val="38EC3D8A"/>
    <w:lvl w:ilvl="0" w:tplc="63B2FCF6">
      <w:numFmt w:val="bullet"/>
      <w:lvlText w:val="-"/>
      <w:lvlJc w:val="left"/>
      <w:pPr>
        <w:ind w:left="77" w:hanging="324"/>
      </w:pPr>
      <w:rPr>
        <w:rFonts w:ascii="Arial" w:eastAsia="Arial" w:hAnsi="Arial" w:cs="Arial" w:hint="default"/>
        <w:b w:val="0"/>
        <w:bCs w:val="0"/>
        <w:i w:val="0"/>
        <w:iCs w:val="0"/>
        <w:color w:val="000009"/>
        <w:w w:val="99"/>
        <w:sz w:val="24"/>
        <w:szCs w:val="24"/>
        <w:lang w:val="pt-BR" w:eastAsia="en-US" w:bidi="ar-SA"/>
      </w:rPr>
    </w:lvl>
    <w:lvl w:ilvl="1" w:tplc="F44EDE78">
      <w:numFmt w:val="bullet"/>
      <w:lvlText w:val="•"/>
      <w:lvlJc w:val="left"/>
      <w:pPr>
        <w:ind w:left="338" w:hanging="324"/>
      </w:pPr>
      <w:rPr>
        <w:rFonts w:hint="default"/>
        <w:lang w:val="pt-BR" w:eastAsia="en-US" w:bidi="ar-SA"/>
      </w:rPr>
    </w:lvl>
    <w:lvl w:ilvl="2" w:tplc="5F1665E4">
      <w:numFmt w:val="bullet"/>
      <w:lvlText w:val="•"/>
      <w:lvlJc w:val="left"/>
      <w:pPr>
        <w:ind w:left="597" w:hanging="324"/>
      </w:pPr>
      <w:rPr>
        <w:rFonts w:hint="default"/>
        <w:lang w:val="pt-BR" w:eastAsia="en-US" w:bidi="ar-SA"/>
      </w:rPr>
    </w:lvl>
    <w:lvl w:ilvl="3" w:tplc="59CC3CFC">
      <w:numFmt w:val="bullet"/>
      <w:lvlText w:val="•"/>
      <w:lvlJc w:val="left"/>
      <w:pPr>
        <w:ind w:left="856" w:hanging="324"/>
      </w:pPr>
      <w:rPr>
        <w:rFonts w:hint="default"/>
        <w:lang w:val="pt-BR" w:eastAsia="en-US" w:bidi="ar-SA"/>
      </w:rPr>
    </w:lvl>
    <w:lvl w:ilvl="4" w:tplc="F3128D14">
      <w:numFmt w:val="bullet"/>
      <w:lvlText w:val="•"/>
      <w:lvlJc w:val="left"/>
      <w:pPr>
        <w:ind w:left="1115" w:hanging="324"/>
      </w:pPr>
      <w:rPr>
        <w:rFonts w:hint="default"/>
        <w:lang w:val="pt-BR" w:eastAsia="en-US" w:bidi="ar-SA"/>
      </w:rPr>
    </w:lvl>
    <w:lvl w:ilvl="5" w:tplc="DD883D36">
      <w:numFmt w:val="bullet"/>
      <w:lvlText w:val="•"/>
      <w:lvlJc w:val="left"/>
      <w:pPr>
        <w:ind w:left="1374" w:hanging="324"/>
      </w:pPr>
      <w:rPr>
        <w:rFonts w:hint="default"/>
        <w:lang w:val="pt-BR" w:eastAsia="en-US" w:bidi="ar-SA"/>
      </w:rPr>
    </w:lvl>
    <w:lvl w:ilvl="6" w:tplc="B7282C8E">
      <w:numFmt w:val="bullet"/>
      <w:lvlText w:val="•"/>
      <w:lvlJc w:val="left"/>
      <w:pPr>
        <w:ind w:left="1632" w:hanging="324"/>
      </w:pPr>
      <w:rPr>
        <w:rFonts w:hint="default"/>
        <w:lang w:val="pt-BR" w:eastAsia="en-US" w:bidi="ar-SA"/>
      </w:rPr>
    </w:lvl>
    <w:lvl w:ilvl="7" w:tplc="B68A5E96">
      <w:numFmt w:val="bullet"/>
      <w:lvlText w:val="•"/>
      <w:lvlJc w:val="left"/>
      <w:pPr>
        <w:ind w:left="1891" w:hanging="324"/>
      </w:pPr>
      <w:rPr>
        <w:rFonts w:hint="default"/>
        <w:lang w:val="pt-BR" w:eastAsia="en-US" w:bidi="ar-SA"/>
      </w:rPr>
    </w:lvl>
    <w:lvl w:ilvl="8" w:tplc="FD8C6FF2">
      <w:numFmt w:val="bullet"/>
      <w:lvlText w:val="•"/>
      <w:lvlJc w:val="left"/>
      <w:pPr>
        <w:ind w:left="2150" w:hanging="324"/>
      </w:pPr>
      <w:rPr>
        <w:rFonts w:hint="default"/>
        <w:lang w:val="pt-BR" w:eastAsia="en-US" w:bidi="ar-SA"/>
      </w:rPr>
    </w:lvl>
  </w:abstractNum>
  <w:abstractNum w:abstractNumId="10">
    <w:nsid w:val="5C7128F1"/>
    <w:multiLevelType w:val="multilevel"/>
    <w:tmpl w:val="C8620530"/>
    <w:lvl w:ilvl="0">
      <w:start w:val="4"/>
      <w:numFmt w:val="decimal"/>
      <w:lvlText w:val="%1"/>
      <w:lvlJc w:val="left"/>
      <w:pPr>
        <w:ind w:left="682" w:hanging="478"/>
      </w:pPr>
      <w:rPr>
        <w:rFonts w:hint="default"/>
        <w:lang w:val="pt-BR" w:eastAsia="en-US" w:bidi="ar-SA"/>
      </w:rPr>
    </w:lvl>
    <w:lvl w:ilvl="1">
      <w:start w:val="1"/>
      <w:numFmt w:val="decimal"/>
      <w:lvlText w:val="%1.%2."/>
      <w:lvlJc w:val="left"/>
      <w:pPr>
        <w:ind w:left="682" w:hanging="478"/>
      </w:pPr>
      <w:rPr>
        <w:rFonts w:ascii="Arial" w:eastAsia="Arial" w:hAnsi="Arial" w:cs="Arial" w:hint="default"/>
        <w:b/>
        <w:bCs/>
        <w:i w:val="0"/>
        <w:iCs w:val="0"/>
        <w:color w:val="000009"/>
        <w:w w:val="99"/>
        <w:sz w:val="24"/>
        <w:szCs w:val="24"/>
        <w:lang w:val="pt-BR" w:eastAsia="en-US" w:bidi="ar-SA"/>
      </w:rPr>
    </w:lvl>
    <w:lvl w:ilvl="2">
      <w:numFmt w:val="bullet"/>
      <w:lvlText w:val="•"/>
      <w:lvlJc w:val="left"/>
      <w:pPr>
        <w:ind w:left="2489" w:hanging="478"/>
      </w:pPr>
      <w:rPr>
        <w:rFonts w:hint="default"/>
        <w:lang w:val="pt-BR" w:eastAsia="en-US" w:bidi="ar-SA"/>
      </w:rPr>
    </w:lvl>
    <w:lvl w:ilvl="3">
      <w:numFmt w:val="bullet"/>
      <w:lvlText w:val="•"/>
      <w:lvlJc w:val="left"/>
      <w:pPr>
        <w:ind w:left="3393" w:hanging="478"/>
      </w:pPr>
      <w:rPr>
        <w:rFonts w:hint="default"/>
        <w:lang w:val="pt-BR" w:eastAsia="en-US" w:bidi="ar-SA"/>
      </w:rPr>
    </w:lvl>
    <w:lvl w:ilvl="4">
      <w:numFmt w:val="bullet"/>
      <w:lvlText w:val="•"/>
      <w:lvlJc w:val="left"/>
      <w:pPr>
        <w:ind w:left="4298" w:hanging="478"/>
      </w:pPr>
      <w:rPr>
        <w:rFonts w:hint="default"/>
        <w:lang w:val="pt-BR" w:eastAsia="en-US" w:bidi="ar-SA"/>
      </w:rPr>
    </w:lvl>
    <w:lvl w:ilvl="5">
      <w:numFmt w:val="bullet"/>
      <w:lvlText w:val="•"/>
      <w:lvlJc w:val="left"/>
      <w:pPr>
        <w:ind w:left="5203" w:hanging="478"/>
      </w:pPr>
      <w:rPr>
        <w:rFonts w:hint="default"/>
        <w:lang w:val="pt-BR" w:eastAsia="en-US" w:bidi="ar-SA"/>
      </w:rPr>
    </w:lvl>
    <w:lvl w:ilvl="6">
      <w:numFmt w:val="bullet"/>
      <w:lvlText w:val="•"/>
      <w:lvlJc w:val="left"/>
      <w:pPr>
        <w:ind w:left="6107" w:hanging="478"/>
      </w:pPr>
      <w:rPr>
        <w:rFonts w:hint="default"/>
        <w:lang w:val="pt-BR" w:eastAsia="en-US" w:bidi="ar-SA"/>
      </w:rPr>
    </w:lvl>
    <w:lvl w:ilvl="7">
      <w:numFmt w:val="bullet"/>
      <w:lvlText w:val="•"/>
      <w:lvlJc w:val="left"/>
      <w:pPr>
        <w:ind w:left="7012" w:hanging="478"/>
      </w:pPr>
      <w:rPr>
        <w:rFonts w:hint="default"/>
        <w:lang w:val="pt-BR" w:eastAsia="en-US" w:bidi="ar-SA"/>
      </w:rPr>
    </w:lvl>
    <w:lvl w:ilvl="8">
      <w:numFmt w:val="bullet"/>
      <w:lvlText w:val="•"/>
      <w:lvlJc w:val="left"/>
      <w:pPr>
        <w:ind w:left="7917" w:hanging="478"/>
      </w:pPr>
      <w:rPr>
        <w:rFonts w:hint="default"/>
        <w:lang w:val="pt-BR" w:eastAsia="en-US" w:bidi="ar-SA"/>
      </w:rPr>
    </w:lvl>
  </w:abstractNum>
  <w:abstractNum w:abstractNumId="11">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75A03E39"/>
    <w:multiLevelType w:val="multilevel"/>
    <w:tmpl w:val="A0789A04"/>
    <w:lvl w:ilvl="0">
      <w:start w:val="8"/>
      <w:numFmt w:val="decimal"/>
      <w:lvlText w:val="%1"/>
      <w:lvlJc w:val="left"/>
      <w:pPr>
        <w:ind w:left="682" w:hanging="480"/>
      </w:pPr>
      <w:rPr>
        <w:rFonts w:hint="default"/>
        <w:lang w:val="pt-BR" w:eastAsia="en-US" w:bidi="ar-SA"/>
      </w:rPr>
    </w:lvl>
    <w:lvl w:ilvl="1">
      <w:start w:val="1"/>
      <w:numFmt w:val="decimal"/>
      <w:lvlText w:val="%1.%2."/>
      <w:lvlJc w:val="left"/>
      <w:pPr>
        <w:ind w:left="682" w:hanging="480"/>
      </w:pPr>
      <w:rPr>
        <w:rFonts w:ascii="Arial" w:eastAsia="Arial" w:hAnsi="Arial" w:cs="Arial" w:hint="default"/>
        <w:b/>
        <w:bCs/>
        <w:i w:val="0"/>
        <w:iCs w:val="0"/>
        <w:color w:val="000009"/>
        <w:w w:val="99"/>
        <w:sz w:val="24"/>
        <w:szCs w:val="24"/>
        <w:lang w:val="pt-BR" w:eastAsia="en-US" w:bidi="ar-SA"/>
      </w:rPr>
    </w:lvl>
    <w:lvl w:ilvl="2">
      <w:start w:val="1"/>
      <w:numFmt w:val="decimal"/>
      <w:lvlText w:val="%1.%2.%3."/>
      <w:lvlJc w:val="left"/>
      <w:pPr>
        <w:ind w:left="1351" w:hanging="670"/>
      </w:pPr>
      <w:rPr>
        <w:rFonts w:ascii="Arial" w:eastAsia="Arial" w:hAnsi="Arial" w:cs="Arial" w:hint="default"/>
        <w:b/>
        <w:bCs/>
        <w:i w:val="0"/>
        <w:iCs w:val="0"/>
        <w:color w:val="000009"/>
        <w:spacing w:val="-2"/>
        <w:w w:val="99"/>
        <w:sz w:val="24"/>
        <w:szCs w:val="24"/>
        <w:lang w:val="pt-BR" w:eastAsia="en-US" w:bidi="ar-SA"/>
      </w:rPr>
    </w:lvl>
    <w:lvl w:ilvl="3">
      <w:numFmt w:val="bullet"/>
      <w:lvlText w:val="•"/>
      <w:lvlJc w:val="left"/>
      <w:pPr>
        <w:ind w:left="3219" w:hanging="670"/>
      </w:pPr>
      <w:rPr>
        <w:rFonts w:hint="default"/>
        <w:lang w:val="pt-BR" w:eastAsia="en-US" w:bidi="ar-SA"/>
      </w:rPr>
    </w:lvl>
    <w:lvl w:ilvl="4">
      <w:numFmt w:val="bullet"/>
      <w:lvlText w:val="•"/>
      <w:lvlJc w:val="left"/>
      <w:pPr>
        <w:ind w:left="4148" w:hanging="670"/>
      </w:pPr>
      <w:rPr>
        <w:rFonts w:hint="default"/>
        <w:lang w:val="pt-BR" w:eastAsia="en-US" w:bidi="ar-SA"/>
      </w:rPr>
    </w:lvl>
    <w:lvl w:ilvl="5">
      <w:numFmt w:val="bullet"/>
      <w:lvlText w:val="•"/>
      <w:lvlJc w:val="left"/>
      <w:pPr>
        <w:ind w:left="5078" w:hanging="670"/>
      </w:pPr>
      <w:rPr>
        <w:rFonts w:hint="default"/>
        <w:lang w:val="pt-BR" w:eastAsia="en-US" w:bidi="ar-SA"/>
      </w:rPr>
    </w:lvl>
    <w:lvl w:ilvl="6">
      <w:numFmt w:val="bullet"/>
      <w:lvlText w:val="•"/>
      <w:lvlJc w:val="left"/>
      <w:pPr>
        <w:ind w:left="6008" w:hanging="670"/>
      </w:pPr>
      <w:rPr>
        <w:rFonts w:hint="default"/>
        <w:lang w:val="pt-BR" w:eastAsia="en-US" w:bidi="ar-SA"/>
      </w:rPr>
    </w:lvl>
    <w:lvl w:ilvl="7">
      <w:numFmt w:val="bullet"/>
      <w:lvlText w:val="•"/>
      <w:lvlJc w:val="left"/>
      <w:pPr>
        <w:ind w:left="6937" w:hanging="670"/>
      </w:pPr>
      <w:rPr>
        <w:rFonts w:hint="default"/>
        <w:lang w:val="pt-BR" w:eastAsia="en-US" w:bidi="ar-SA"/>
      </w:rPr>
    </w:lvl>
    <w:lvl w:ilvl="8">
      <w:numFmt w:val="bullet"/>
      <w:lvlText w:val="•"/>
      <w:lvlJc w:val="left"/>
      <w:pPr>
        <w:ind w:left="7867" w:hanging="670"/>
      </w:pPr>
      <w:rPr>
        <w:rFonts w:hint="default"/>
        <w:lang w:val="pt-BR" w:eastAsia="en-US" w:bidi="ar-SA"/>
      </w:rPr>
    </w:lvl>
  </w:abstractNum>
  <w:num w:numId="1">
    <w:abstractNumId w:val="11"/>
  </w:num>
  <w:num w:numId="2">
    <w:abstractNumId w:val="0"/>
  </w:num>
  <w:num w:numId="3">
    <w:abstractNumId w:val="7"/>
  </w:num>
  <w:num w:numId="4">
    <w:abstractNumId w:val="4"/>
  </w:num>
  <w:num w:numId="5">
    <w:abstractNumId w:val="1"/>
  </w:num>
  <w:num w:numId="6">
    <w:abstractNumId w:val="2"/>
  </w:num>
  <w:num w:numId="7">
    <w:abstractNumId w:val="8"/>
  </w:num>
  <w:num w:numId="8">
    <w:abstractNumId w:val="12"/>
  </w:num>
  <w:num w:numId="9">
    <w:abstractNumId w:val="5"/>
  </w:num>
  <w:num w:numId="10">
    <w:abstractNumId w:val="6"/>
  </w:num>
  <w:num w:numId="11">
    <w:abstractNumId w:val="10"/>
  </w:num>
  <w:num w:numId="12">
    <w:abstractNumId w:val="3"/>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12BE"/>
    <w:rsid w:val="00012C19"/>
    <w:rsid w:val="000178D5"/>
    <w:rsid w:val="0002067D"/>
    <w:rsid w:val="000321A6"/>
    <w:rsid w:val="000465FF"/>
    <w:rsid w:val="00051D3D"/>
    <w:rsid w:val="00056412"/>
    <w:rsid w:val="00070266"/>
    <w:rsid w:val="00076669"/>
    <w:rsid w:val="00082E5E"/>
    <w:rsid w:val="0008450B"/>
    <w:rsid w:val="00084EB7"/>
    <w:rsid w:val="000863D0"/>
    <w:rsid w:val="0009044D"/>
    <w:rsid w:val="00093143"/>
    <w:rsid w:val="00094D4D"/>
    <w:rsid w:val="000B610E"/>
    <w:rsid w:val="000C30AB"/>
    <w:rsid w:val="000D02FF"/>
    <w:rsid w:val="000D25AF"/>
    <w:rsid w:val="000D7FC6"/>
    <w:rsid w:val="000E0A68"/>
    <w:rsid w:val="000F18B0"/>
    <w:rsid w:val="000F54F6"/>
    <w:rsid w:val="0010677E"/>
    <w:rsid w:val="00106B7A"/>
    <w:rsid w:val="00117D08"/>
    <w:rsid w:val="00122C2A"/>
    <w:rsid w:val="00125881"/>
    <w:rsid w:val="0012659D"/>
    <w:rsid w:val="0013028D"/>
    <w:rsid w:val="00130FD8"/>
    <w:rsid w:val="00131A36"/>
    <w:rsid w:val="00132EED"/>
    <w:rsid w:val="00134BED"/>
    <w:rsid w:val="00142361"/>
    <w:rsid w:val="00154928"/>
    <w:rsid w:val="00164B1A"/>
    <w:rsid w:val="0016706D"/>
    <w:rsid w:val="00170A04"/>
    <w:rsid w:val="001778DC"/>
    <w:rsid w:val="0018193B"/>
    <w:rsid w:val="00182674"/>
    <w:rsid w:val="001879CA"/>
    <w:rsid w:val="001A0C58"/>
    <w:rsid w:val="001A2BB3"/>
    <w:rsid w:val="001C01B4"/>
    <w:rsid w:val="001C56A6"/>
    <w:rsid w:val="001D0D5B"/>
    <w:rsid w:val="001D5204"/>
    <w:rsid w:val="001D5F07"/>
    <w:rsid w:val="001D707F"/>
    <w:rsid w:val="001D7CB2"/>
    <w:rsid w:val="001D7DF0"/>
    <w:rsid w:val="001E473B"/>
    <w:rsid w:val="001F14BD"/>
    <w:rsid w:val="001F43CB"/>
    <w:rsid w:val="002045E1"/>
    <w:rsid w:val="00207600"/>
    <w:rsid w:val="0021436D"/>
    <w:rsid w:val="00215A41"/>
    <w:rsid w:val="00216758"/>
    <w:rsid w:val="002234D6"/>
    <w:rsid w:val="0023741B"/>
    <w:rsid w:val="002430D7"/>
    <w:rsid w:val="00247D0F"/>
    <w:rsid w:val="002774CA"/>
    <w:rsid w:val="00281606"/>
    <w:rsid w:val="00284D99"/>
    <w:rsid w:val="00293313"/>
    <w:rsid w:val="0029520C"/>
    <w:rsid w:val="002957A3"/>
    <w:rsid w:val="002A1BAD"/>
    <w:rsid w:val="002B04CB"/>
    <w:rsid w:val="002B11E4"/>
    <w:rsid w:val="002B26B7"/>
    <w:rsid w:val="002B288B"/>
    <w:rsid w:val="002B5886"/>
    <w:rsid w:val="002B6346"/>
    <w:rsid w:val="002B6621"/>
    <w:rsid w:val="002B7227"/>
    <w:rsid w:val="002C590A"/>
    <w:rsid w:val="002C67F8"/>
    <w:rsid w:val="002C6C8C"/>
    <w:rsid w:val="002D17F9"/>
    <w:rsid w:val="002D6603"/>
    <w:rsid w:val="002E17EF"/>
    <w:rsid w:val="002E3D59"/>
    <w:rsid w:val="002F1F6D"/>
    <w:rsid w:val="00305B07"/>
    <w:rsid w:val="00307139"/>
    <w:rsid w:val="00307303"/>
    <w:rsid w:val="00312012"/>
    <w:rsid w:val="003121D5"/>
    <w:rsid w:val="00312315"/>
    <w:rsid w:val="0031254A"/>
    <w:rsid w:val="003167C5"/>
    <w:rsid w:val="0032503A"/>
    <w:rsid w:val="00326A86"/>
    <w:rsid w:val="0033263B"/>
    <w:rsid w:val="0034724B"/>
    <w:rsid w:val="00347648"/>
    <w:rsid w:val="003479B2"/>
    <w:rsid w:val="00352F38"/>
    <w:rsid w:val="00360298"/>
    <w:rsid w:val="00360D67"/>
    <w:rsid w:val="00370E73"/>
    <w:rsid w:val="00377B39"/>
    <w:rsid w:val="00385DD7"/>
    <w:rsid w:val="0038663D"/>
    <w:rsid w:val="00391B2E"/>
    <w:rsid w:val="003A1183"/>
    <w:rsid w:val="003A32AE"/>
    <w:rsid w:val="003A4FB2"/>
    <w:rsid w:val="003B3CEA"/>
    <w:rsid w:val="003B5F24"/>
    <w:rsid w:val="003C6056"/>
    <w:rsid w:val="003D2FEB"/>
    <w:rsid w:val="003E2DC1"/>
    <w:rsid w:val="003F0C47"/>
    <w:rsid w:val="003F53EA"/>
    <w:rsid w:val="00402D49"/>
    <w:rsid w:val="0040400B"/>
    <w:rsid w:val="00406BD1"/>
    <w:rsid w:val="00414649"/>
    <w:rsid w:val="004163FA"/>
    <w:rsid w:val="00416935"/>
    <w:rsid w:val="00420151"/>
    <w:rsid w:val="004242AD"/>
    <w:rsid w:val="00432290"/>
    <w:rsid w:val="004436C9"/>
    <w:rsid w:val="00444CD2"/>
    <w:rsid w:val="004712A9"/>
    <w:rsid w:val="004724F5"/>
    <w:rsid w:val="00472571"/>
    <w:rsid w:val="00474C12"/>
    <w:rsid w:val="0048328D"/>
    <w:rsid w:val="0048352D"/>
    <w:rsid w:val="004849B1"/>
    <w:rsid w:val="00486D81"/>
    <w:rsid w:val="00497295"/>
    <w:rsid w:val="004A6231"/>
    <w:rsid w:val="004A70B9"/>
    <w:rsid w:val="004B6718"/>
    <w:rsid w:val="004B7E43"/>
    <w:rsid w:val="004C1EE4"/>
    <w:rsid w:val="004D572E"/>
    <w:rsid w:val="004E510D"/>
    <w:rsid w:val="004E5E25"/>
    <w:rsid w:val="004F19CE"/>
    <w:rsid w:val="004F5CC9"/>
    <w:rsid w:val="004F6619"/>
    <w:rsid w:val="00503346"/>
    <w:rsid w:val="00504ECF"/>
    <w:rsid w:val="00506F75"/>
    <w:rsid w:val="005101B8"/>
    <w:rsid w:val="005266B5"/>
    <w:rsid w:val="00530CBB"/>
    <w:rsid w:val="0053746D"/>
    <w:rsid w:val="00541937"/>
    <w:rsid w:val="00560401"/>
    <w:rsid w:val="005763D8"/>
    <w:rsid w:val="00594CE8"/>
    <w:rsid w:val="005B0DB9"/>
    <w:rsid w:val="005B1E6F"/>
    <w:rsid w:val="005B2213"/>
    <w:rsid w:val="005B78DD"/>
    <w:rsid w:val="005C396D"/>
    <w:rsid w:val="005C6376"/>
    <w:rsid w:val="005D7E62"/>
    <w:rsid w:val="005E5746"/>
    <w:rsid w:val="005F5865"/>
    <w:rsid w:val="005F7579"/>
    <w:rsid w:val="006048B8"/>
    <w:rsid w:val="00605B42"/>
    <w:rsid w:val="00615D54"/>
    <w:rsid w:val="00634F23"/>
    <w:rsid w:val="006432B0"/>
    <w:rsid w:val="00653255"/>
    <w:rsid w:val="0066004F"/>
    <w:rsid w:val="00660250"/>
    <w:rsid w:val="006721F5"/>
    <w:rsid w:val="00673A10"/>
    <w:rsid w:val="00673C38"/>
    <w:rsid w:val="00684A59"/>
    <w:rsid w:val="006A0F31"/>
    <w:rsid w:val="006A1AA9"/>
    <w:rsid w:val="006A2D4F"/>
    <w:rsid w:val="006A5490"/>
    <w:rsid w:val="006B13DE"/>
    <w:rsid w:val="006B255F"/>
    <w:rsid w:val="006C57A9"/>
    <w:rsid w:val="006E1DED"/>
    <w:rsid w:val="006E29DF"/>
    <w:rsid w:val="00702CAB"/>
    <w:rsid w:val="007051CA"/>
    <w:rsid w:val="0070703C"/>
    <w:rsid w:val="00707CFA"/>
    <w:rsid w:val="00713706"/>
    <w:rsid w:val="00715C80"/>
    <w:rsid w:val="007213A1"/>
    <w:rsid w:val="00727E57"/>
    <w:rsid w:val="0073519C"/>
    <w:rsid w:val="00741027"/>
    <w:rsid w:val="00743241"/>
    <w:rsid w:val="00746FA9"/>
    <w:rsid w:val="00751E14"/>
    <w:rsid w:val="007552BC"/>
    <w:rsid w:val="007578CE"/>
    <w:rsid w:val="00766DC9"/>
    <w:rsid w:val="007810ED"/>
    <w:rsid w:val="00792F62"/>
    <w:rsid w:val="00794858"/>
    <w:rsid w:val="007A0699"/>
    <w:rsid w:val="007A6732"/>
    <w:rsid w:val="007B0B2D"/>
    <w:rsid w:val="007B2B09"/>
    <w:rsid w:val="007B2C92"/>
    <w:rsid w:val="007B5F76"/>
    <w:rsid w:val="007B7443"/>
    <w:rsid w:val="007B7BD9"/>
    <w:rsid w:val="007C03C9"/>
    <w:rsid w:val="007C7351"/>
    <w:rsid w:val="007C7A75"/>
    <w:rsid w:val="007D4FA0"/>
    <w:rsid w:val="007E46CE"/>
    <w:rsid w:val="007E7C96"/>
    <w:rsid w:val="007F283D"/>
    <w:rsid w:val="007F5A29"/>
    <w:rsid w:val="00817B56"/>
    <w:rsid w:val="008425AD"/>
    <w:rsid w:val="00843577"/>
    <w:rsid w:val="0086594A"/>
    <w:rsid w:val="00866018"/>
    <w:rsid w:val="00875ADD"/>
    <w:rsid w:val="00880E06"/>
    <w:rsid w:val="008903C8"/>
    <w:rsid w:val="008925E7"/>
    <w:rsid w:val="00894593"/>
    <w:rsid w:val="008966A5"/>
    <w:rsid w:val="008B154C"/>
    <w:rsid w:val="008B403E"/>
    <w:rsid w:val="008B4FBC"/>
    <w:rsid w:val="008B68A3"/>
    <w:rsid w:val="008D4129"/>
    <w:rsid w:val="008E3748"/>
    <w:rsid w:val="008E67F7"/>
    <w:rsid w:val="008F129A"/>
    <w:rsid w:val="008F1866"/>
    <w:rsid w:val="008F42CF"/>
    <w:rsid w:val="008F67A1"/>
    <w:rsid w:val="009003CB"/>
    <w:rsid w:val="00900AEB"/>
    <w:rsid w:val="00901DE2"/>
    <w:rsid w:val="00907DE4"/>
    <w:rsid w:val="00917739"/>
    <w:rsid w:val="00917C2E"/>
    <w:rsid w:val="00922066"/>
    <w:rsid w:val="0092672F"/>
    <w:rsid w:val="009300ED"/>
    <w:rsid w:val="0093080D"/>
    <w:rsid w:val="0094537B"/>
    <w:rsid w:val="0095694F"/>
    <w:rsid w:val="00957AC7"/>
    <w:rsid w:val="0096751F"/>
    <w:rsid w:val="00980B07"/>
    <w:rsid w:val="00991B28"/>
    <w:rsid w:val="00993F33"/>
    <w:rsid w:val="00995234"/>
    <w:rsid w:val="009A2B55"/>
    <w:rsid w:val="009A681D"/>
    <w:rsid w:val="009A6C6D"/>
    <w:rsid w:val="009A7D46"/>
    <w:rsid w:val="009B1BC8"/>
    <w:rsid w:val="009B71A1"/>
    <w:rsid w:val="009C47B3"/>
    <w:rsid w:val="009C5CD4"/>
    <w:rsid w:val="009C7E67"/>
    <w:rsid w:val="009D587C"/>
    <w:rsid w:val="009D617C"/>
    <w:rsid w:val="009D76B5"/>
    <w:rsid w:val="009E4441"/>
    <w:rsid w:val="009E6259"/>
    <w:rsid w:val="009E75E1"/>
    <w:rsid w:val="00A00F49"/>
    <w:rsid w:val="00A04000"/>
    <w:rsid w:val="00A056E6"/>
    <w:rsid w:val="00A11C6F"/>
    <w:rsid w:val="00A11F41"/>
    <w:rsid w:val="00A44E5A"/>
    <w:rsid w:val="00A47F2A"/>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B7628"/>
    <w:rsid w:val="00AC0D10"/>
    <w:rsid w:val="00AC1B92"/>
    <w:rsid w:val="00AC684E"/>
    <w:rsid w:val="00AD6A0B"/>
    <w:rsid w:val="00AF1706"/>
    <w:rsid w:val="00B213F8"/>
    <w:rsid w:val="00B27637"/>
    <w:rsid w:val="00B43683"/>
    <w:rsid w:val="00B45B1D"/>
    <w:rsid w:val="00B5423B"/>
    <w:rsid w:val="00B658EB"/>
    <w:rsid w:val="00B75B28"/>
    <w:rsid w:val="00B7603F"/>
    <w:rsid w:val="00B7639F"/>
    <w:rsid w:val="00B84A95"/>
    <w:rsid w:val="00B85B8F"/>
    <w:rsid w:val="00B9123D"/>
    <w:rsid w:val="00BB07F9"/>
    <w:rsid w:val="00BB0EC8"/>
    <w:rsid w:val="00BB68F4"/>
    <w:rsid w:val="00BC1953"/>
    <w:rsid w:val="00BE0F66"/>
    <w:rsid w:val="00BE456E"/>
    <w:rsid w:val="00BF2D00"/>
    <w:rsid w:val="00BF4F6B"/>
    <w:rsid w:val="00BF7F26"/>
    <w:rsid w:val="00C05D55"/>
    <w:rsid w:val="00C17594"/>
    <w:rsid w:val="00C21414"/>
    <w:rsid w:val="00C24D46"/>
    <w:rsid w:val="00C2560D"/>
    <w:rsid w:val="00C27AEA"/>
    <w:rsid w:val="00C27B4B"/>
    <w:rsid w:val="00C3583E"/>
    <w:rsid w:val="00C365BB"/>
    <w:rsid w:val="00C41D80"/>
    <w:rsid w:val="00C506ED"/>
    <w:rsid w:val="00C61726"/>
    <w:rsid w:val="00C83C24"/>
    <w:rsid w:val="00C92515"/>
    <w:rsid w:val="00C95920"/>
    <w:rsid w:val="00CB1AE2"/>
    <w:rsid w:val="00CD0061"/>
    <w:rsid w:val="00CD26B7"/>
    <w:rsid w:val="00CE4F53"/>
    <w:rsid w:val="00CE79F9"/>
    <w:rsid w:val="00D0412D"/>
    <w:rsid w:val="00D12D42"/>
    <w:rsid w:val="00D1758B"/>
    <w:rsid w:val="00D44E92"/>
    <w:rsid w:val="00D45899"/>
    <w:rsid w:val="00D45AD8"/>
    <w:rsid w:val="00D54068"/>
    <w:rsid w:val="00D569A6"/>
    <w:rsid w:val="00D57D17"/>
    <w:rsid w:val="00D603DC"/>
    <w:rsid w:val="00D63265"/>
    <w:rsid w:val="00D6513F"/>
    <w:rsid w:val="00D67983"/>
    <w:rsid w:val="00D73302"/>
    <w:rsid w:val="00D7385D"/>
    <w:rsid w:val="00D75ECA"/>
    <w:rsid w:val="00D75ECC"/>
    <w:rsid w:val="00D801FA"/>
    <w:rsid w:val="00D856DC"/>
    <w:rsid w:val="00D93A25"/>
    <w:rsid w:val="00DA1F0B"/>
    <w:rsid w:val="00DB2997"/>
    <w:rsid w:val="00DB68EE"/>
    <w:rsid w:val="00DC79A2"/>
    <w:rsid w:val="00DD4049"/>
    <w:rsid w:val="00DE2B5D"/>
    <w:rsid w:val="00DE2CB2"/>
    <w:rsid w:val="00DE4C45"/>
    <w:rsid w:val="00DE55B2"/>
    <w:rsid w:val="00DE568E"/>
    <w:rsid w:val="00DF07E7"/>
    <w:rsid w:val="00DF2707"/>
    <w:rsid w:val="00E01C2A"/>
    <w:rsid w:val="00E0751B"/>
    <w:rsid w:val="00E1045F"/>
    <w:rsid w:val="00E14776"/>
    <w:rsid w:val="00E204FF"/>
    <w:rsid w:val="00E20CE0"/>
    <w:rsid w:val="00E23DE4"/>
    <w:rsid w:val="00E379EB"/>
    <w:rsid w:val="00E429AC"/>
    <w:rsid w:val="00E42FA9"/>
    <w:rsid w:val="00E45E6A"/>
    <w:rsid w:val="00E640D4"/>
    <w:rsid w:val="00E72BF9"/>
    <w:rsid w:val="00E826FC"/>
    <w:rsid w:val="00E90A93"/>
    <w:rsid w:val="00EA0CDE"/>
    <w:rsid w:val="00EA12F3"/>
    <w:rsid w:val="00EA20EA"/>
    <w:rsid w:val="00EA52A6"/>
    <w:rsid w:val="00EA584D"/>
    <w:rsid w:val="00EB0CF5"/>
    <w:rsid w:val="00ED3791"/>
    <w:rsid w:val="00ED57E9"/>
    <w:rsid w:val="00ED743B"/>
    <w:rsid w:val="00EE046A"/>
    <w:rsid w:val="00EE0932"/>
    <w:rsid w:val="00EE79CF"/>
    <w:rsid w:val="00EF2152"/>
    <w:rsid w:val="00EF645A"/>
    <w:rsid w:val="00F0029F"/>
    <w:rsid w:val="00F011E7"/>
    <w:rsid w:val="00F0747B"/>
    <w:rsid w:val="00F07832"/>
    <w:rsid w:val="00F15E70"/>
    <w:rsid w:val="00F17B25"/>
    <w:rsid w:val="00F30D58"/>
    <w:rsid w:val="00F46712"/>
    <w:rsid w:val="00F477C5"/>
    <w:rsid w:val="00F57145"/>
    <w:rsid w:val="00F661B7"/>
    <w:rsid w:val="00F759CE"/>
    <w:rsid w:val="00F9151B"/>
    <w:rsid w:val="00F95BA3"/>
    <w:rsid w:val="00FA34A1"/>
    <w:rsid w:val="00FC37E9"/>
    <w:rsid w:val="00FC3CDD"/>
    <w:rsid w:val="00FC4746"/>
    <w:rsid w:val="00FC5993"/>
    <w:rsid w:val="00FD1B06"/>
    <w:rsid w:val="00FD5380"/>
    <w:rsid w:val="00FD64A3"/>
    <w:rsid w:val="00FD7872"/>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uiPriority w:val="9"/>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nhideWhenUsed/>
    <w:rsid w:val="00C27B4B"/>
    <w:pPr>
      <w:tabs>
        <w:tab w:val="center" w:pos="4252"/>
        <w:tab w:val="right" w:pos="8504"/>
      </w:tabs>
      <w:spacing w:line="240" w:lineRule="auto"/>
    </w:pPr>
  </w:style>
  <w:style w:type="character" w:customStyle="1" w:styleId="CabealhoChar">
    <w:name w:val="Cabeçalho Char"/>
    <w:basedOn w:val="Fontepargpadro"/>
    <w:link w:val="Cabealho"/>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1"/>
    <w:qFormat/>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uiPriority w:val="1"/>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markedcontent">
    <w:name w:val="markedcontent"/>
    <w:basedOn w:val="Fontepargpadro"/>
    <w:rsid w:val="004C1EE4"/>
  </w:style>
  <w:style w:type="table" w:customStyle="1" w:styleId="TableNormal">
    <w:name w:val="Table Normal"/>
    <w:uiPriority w:val="2"/>
    <w:semiHidden/>
    <w:unhideWhenUsed/>
    <w:qFormat/>
    <w:rsid w:val="00B5423B"/>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423B"/>
    <w:pPr>
      <w:widowControl w:val="0"/>
      <w:autoSpaceDE w:val="0"/>
      <w:autoSpaceDN w:val="0"/>
      <w:spacing w:line="240" w:lineRule="auto"/>
      <w:jc w:val="left"/>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uiPriority w:val="9"/>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nhideWhenUsed/>
    <w:rsid w:val="00C27B4B"/>
    <w:pPr>
      <w:tabs>
        <w:tab w:val="center" w:pos="4252"/>
        <w:tab w:val="right" w:pos="8504"/>
      </w:tabs>
      <w:spacing w:line="240" w:lineRule="auto"/>
    </w:pPr>
  </w:style>
  <w:style w:type="character" w:customStyle="1" w:styleId="CabealhoChar">
    <w:name w:val="Cabeçalho Char"/>
    <w:basedOn w:val="Fontepargpadro"/>
    <w:link w:val="Cabealho"/>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1"/>
    <w:qFormat/>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uiPriority w:val="1"/>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 w:type="character" w:customStyle="1" w:styleId="markedcontent">
    <w:name w:val="markedcontent"/>
    <w:basedOn w:val="Fontepargpadro"/>
    <w:rsid w:val="004C1EE4"/>
  </w:style>
  <w:style w:type="table" w:customStyle="1" w:styleId="TableNormal">
    <w:name w:val="Table Normal"/>
    <w:uiPriority w:val="2"/>
    <w:semiHidden/>
    <w:unhideWhenUsed/>
    <w:qFormat/>
    <w:rsid w:val="00B5423B"/>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423B"/>
    <w:pPr>
      <w:widowControl w:val="0"/>
      <w:autoSpaceDE w:val="0"/>
      <w:autoSpaceDN w:val="0"/>
      <w:spacing w:line="240" w:lineRule="auto"/>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inheiromachado.rs.gov.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5DA24-FD9C-494C-89CA-71BE121E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13506</Words>
  <Characters>72935</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16</cp:revision>
  <cp:lastPrinted>2022-06-29T20:20:00Z</cp:lastPrinted>
  <dcterms:created xsi:type="dcterms:W3CDTF">2022-05-21T11:09:00Z</dcterms:created>
  <dcterms:modified xsi:type="dcterms:W3CDTF">2022-06-29T20:20:00Z</dcterms:modified>
</cp:coreProperties>
</file>