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B" w:rsidRDefault="00EC21D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116B16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721A09">
        <w:rPr>
          <w:rFonts w:ascii="Times New Roman" w:hAnsi="Times New Roman"/>
          <w:b/>
          <w:caps/>
          <w:szCs w:val="24"/>
          <w:u w:val="single"/>
        </w:rPr>
        <w:t xml:space="preserve"> -</w:t>
      </w:r>
      <w:r w:rsidRPr="00116B16">
        <w:rPr>
          <w:rFonts w:ascii="Times New Roman" w:hAnsi="Times New Roman"/>
          <w:b/>
          <w:caps/>
          <w:szCs w:val="24"/>
          <w:u w:val="single"/>
        </w:rPr>
        <w:t xml:space="preserve">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o </w:t>
      </w:r>
      <w:r w:rsidR="00567CC9">
        <w:rPr>
          <w:rFonts w:ascii="Times New Roman" w:hAnsi="Times New Roman"/>
          <w:b/>
          <w:caps/>
          <w:szCs w:val="24"/>
          <w:u w:val="single"/>
        </w:rPr>
        <w:t>-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 nº</w:t>
      </w:r>
      <w:r w:rsidR="00BD01CC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721A09">
        <w:rPr>
          <w:rFonts w:ascii="Times New Roman" w:hAnsi="Times New Roman"/>
          <w:b/>
          <w:caps/>
          <w:szCs w:val="24"/>
          <w:u w:val="single"/>
        </w:rPr>
        <w:t>0</w:t>
      </w:r>
      <w:r w:rsidR="00AB47CF">
        <w:rPr>
          <w:rFonts w:ascii="Times New Roman" w:hAnsi="Times New Roman"/>
          <w:b/>
          <w:caps/>
          <w:szCs w:val="24"/>
          <w:u w:val="single"/>
        </w:rPr>
        <w:t>86</w:t>
      </w:r>
      <w:r w:rsidR="00721A09">
        <w:rPr>
          <w:rFonts w:ascii="Times New Roman" w:hAnsi="Times New Roman"/>
          <w:b/>
          <w:caps/>
          <w:szCs w:val="24"/>
          <w:u w:val="single"/>
        </w:rPr>
        <w:t xml:space="preserve"> - </w:t>
      </w:r>
      <w:r w:rsidR="00FE0529">
        <w:rPr>
          <w:rFonts w:ascii="Times New Roman" w:hAnsi="Times New Roman"/>
          <w:b/>
          <w:caps/>
          <w:szCs w:val="24"/>
          <w:u w:val="single"/>
        </w:rPr>
        <w:t>202</w:t>
      </w:r>
      <w:r w:rsidR="00AB47CF">
        <w:rPr>
          <w:rFonts w:ascii="Times New Roman" w:hAnsi="Times New Roman"/>
          <w:b/>
          <w:caps/>
          <w:szCs w:val="24"/>
          <w:u w:val="single"/>
        </w:rPr>
        <w:t>2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Processo: 0</w:t>
      </w:r>
      <w:r w:rsidR="00AB47CF">
        <w:rPr>
          <w:rFonts w:ascii="Times New Roman" w:hAnsi="Times New Roman"/>
          <w:b/>
          <w:bCs/>
          <w:szCs w:val="24"/>
        </w:rPr>
        <w:t>98</w:t>
      </w:r>
      <w:r>
        <w:rPr>
          <w:rFonts w:ascii="Times New Roman" w:hAnsi="Times New Roman"/>
          <w:b/>
          <w:bCs/>
          <w:szCs w:val="24"/>
        </w:rPr>
        <w:t>-202</w:t>
      </w:r>
      <w:r w:rsidR="00793D04">
        <w:rPr>
          <w:rFonts w:ascii="Times New Roman" w:hAnsi="Times New Roman"/>
          <w:b/>
          <w:bCs/>
          <w:szCs w:val="24"/>
        </w:rPr>
        <w:t>2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67CC9" w:rsidRDefault="00EC21DB" w:rsidP="00BD01CC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BD01CC">
        <w:rPr>
          <w:rFonts w:ascii="Times New Roman" w:hAnsi="Times New Roman"/>
          <w:szCs w:val="24"/>
        </w:rPr>
        <w:t xml:space="preserve">Aquisição de </w:t>
      </w:r>
      <w:r w:rsidR="00793D04">
        <w:rPr>
          <w:rFonts w:ascii="Times New Roman" w:hAnsi="Times New Roman"/>
          <w:szCs w:val="24"/>
        </w:rPr>
        <w:t>bomba</w:t>
      </w:r>
      <w:r w:rsidR="00BD01CC">
        <w:rPr>
          <w:rFonts w:ascii="Times New Roman" w:hAnsi="Times New Roman"/>
          <w:szCs w:val="24"/>
        </w:rPr>
        <w:t xml:space="preserve"> para </w:t>
      </w:r>
      <w:r w:rsidR="00B7627E">
        <w:rPr>
          <w:rFonts w:ascii="Times New Roman" w:hAnsi="Times New Roman"/>
          <w:szCs w:val="24"/>
        </w:rPr>
        <w:t>moto niveladora</w:t>
      </w:r>
      <w:r w:rsidR="00BD01CC">
        <w:rPr>
          <w:rFonts w:ascii="Times New Roman" w:hAnsi="Times New Roman"/>
          <w:szCs w:val="24"/>
        </w:rPr>
        <w:t xml:space="preserve"> VOLVO G930</w:t>
      </w:r>
    </w:p>
    <w:p w:rsidR="00BD01CC" w:rsidRDefault="00BD01C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67CC9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V</w:t>
      </w:r>
      <w:r w:rsidR="00721A09">
        <w:rPr>
          <w:rFonts w:ascii="Times New Roman" w:hAnsi="Times New Roman"/>
          <w:b/>
          <w:szCs w:val="24"/>
        </w:rPr>
        <w:t>alor total</w:t>
      </w:r>
      <w:r>
        <w:rPr>
          <w:rFonts w:ascii="Times New Roman" w:hAnsi="Times New Roman"/>
          <w:szCs w:val="24"/>
        </w:rPr>
        <w:t xml:space="preserve">: R$ </w:t>
      </w:r>
      <w:r w:rsidR="00B92061">
        <w:rPr>
          <w:rFonts w:ascii="Times New Roman" w:hAnsi="Times New Roman"/>
          <w:bCs/>
        </w:rPr>
        <w:t xml:space="preserve">R$ </w:t>
      </w:r>
      <w:r w:rsidR="00AB47CF">
        <w:rPr>
          <w:rFonts w:ascii="Times New Roman" w:hAnsi="Times New Roman"/>
          <w:bCs/>
        </w:rPr>
        <w:t>4.250,13</w:t>
      </w:r>
      <w:r w:rsidR="00B92061">
        <w:rPr>
          <w:rFonts w:ascii="Times New Roman" w:hAnsi="Times New Roman"/>
          <w:bCs/>
        </w:rPr>
        <w:t xml:space="preserve"> (</w:t>
      </w:r>
      <w:r w:rsidR="00B7627E">
        <w:rPr>
          <w:rFonts w:ascii="Times New Roman" w:hAnsi="Times New Roman"/>
          <w:bCs/>
        </w:rPr>
        <w:t xml:space="preserve">quatro mil </w:t>
      </w:r>
      <w:r w:rsidR="00AB47CF">
        <w:rPr>
          <w:rFonts w:ascii="Times New Roman" w:hAnsi="Times New Roman"/>
          <w:bCs/>
        </w:rPr>
        <w:t>duzentos e cinquenta reais e treze centavos</w:t>
      </w:r>
      <w:r w:rsidR="00B92061">
        <w:rPr>
          <w:rFonts w:ascii="Times New Roman" w:hAnsi="Times New Roman"/>
          <w:bCs/>
        </w:rPr>
        <w:t>).</w:t>
      </w:r>
      <w:r>
        <w:rPr>
          <w:rFonts w:ascii="Times New Roman" w:hAnsi="Times New Roman"/>
          <w:szCs w:val="24"/>
        </w:rPr>
        <w:t xml:space="preserve"> </w:t>
      </w:r>
    </w:p>
    <w:p w:rsidR="008A38A6" w:rsidRDefault="008A38A6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8A38A6" w:rsidRPr="008A38A6" w:rsidRDefault="008A38A6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8A38A6">
        <w:rPr>
          <w:rFonts w:ascii="Times New Roman" w:hAnsi="Times New Roman"/>
          <w:b/>
          <w:szCs w:val="24"/>
        </w:rPr>
        <w:t xml:space="preserve">Dotação </w:t>
      </w:r>
      <w:r w:rsidR="00B7627E" w:rsidRPr="008A38A6">
        <w:rPr>
          <w:rFonts w:ascii="Times New Roman" w:hAnsi="Times New Roman"/>
          <w:b/>
          <w:szCs w:val="24"/>
        </w:rPr>
        <w:t>Orçamentária:</w:t>
      </w:r>
      <w:r>
        <w:rPr>
          <w:rFonts w:ascii="Times New Roman" w:hAnsi="Times New Roman"/>
          <w:b/>
          <w:szCs w:val="24"/>
        </w:rPr>
        <w:t xml:space="preserve"> </w:t>
      </w:r>
      <w:r w:rsidRPr="008A38A6">
        <w:rPr>
          <w:rFonts w:ascii="Times New Roman" w:hAnsi="Times New Roman"/>
          <w:szCs w:val="24"/>
        </w:rPr>
        <w:t xml:space="preserve">Despesa </w:t>
      </w:r>
      <w:r w:rsidR="00AB47CF">
        <w:rPr>
          <w:rFonts w:ascii="Times New Roman" w:hAnsi="Times New Roman"/>
          <w:szCs w:val="24"/>
        </w:rPr>
        <w:t>4178</w:t>
      </w:r>
      <w:r w:rsidRPr="008A38A6">
        <w:rPr>
          <w:rFonts w:ascii="Times New Roman" w:hAnsi="Times New Roman"/>
          <w:szCs w:val="24"/>
        </w:rPr>
        <w:t xml:space="preserve"> – 0001 Recurso Livre</w:t>
      </w:r>
      <w:r w:rsidR="00B7627E">
        <w:rPr>
          <w:rFonts w:ascii="Times New Roman" w:hAnsi="Times New Roman"/>
          <w:szCs w:val="24"/>
        </w:rPr>
        <w:t>-3.3.9030.</w:t>
      </w:r>
      <w:r w:rsidR="00AB47CF">
        <w:rPr>
          <w:rFonts w:ascii="Times New Roman" w:hAnsi="Times New Roman"/>
          <w:szCs w:val="24"/>
        </w:rPr>
        <w:t>39</w:t>
      </w:r>
      <w:r w:rsidR="00B7627E">
        <w:rPr>
          <w:rFonts w:ascii="Times New Roman" w:hAnsi="Times New Roman"/>
          <w:szCs w:val="24"/>
        </w:rPr>
        <w:t>.00</w:t>
      </w:r>
      <w:r w:rsidR="00AB47CF">
        <w:rPr>
          <w:rFonts w:ascii="Times New Roman" w:hAnsi="Times New Roman"/>
          <w:szCs w:val="24"/>
        </w:rPr>
        <w:t>.00</w:t>
      </w:r>
      <w:r w:rsidR="00B7627E">
        <w:rPr>
          <w:rFonts w:ascii="Times New Roman" w:hAnsi="Times New Roman"/>
          <w:szCs w:val="24"/>
        </w:rPr>
        <w:t xml:space="preserve"> </w:t>
      </w:r>
      <w:r w:rsidR="00AB47CF">
        <w:rPr>
          <w:rFonts w:ascii="Times New Roman" w:hAnsi="Times New Roman"/>
          <w:szCs w:val="24"/>
        </w:rPr>
        <w:t>Material para manutenção de veículo</w:t>
      </w:r>
      <w:r w:rsidR="00B7627E">
        <w:rPr>
          <w:rFonts w:ascii="Times New Roman" w:hAnsi="Times New Roman"/>
          <w:szCs w:val="24"/>
        </w:rPr>
        <w:t>.</w:t>
      </w:r>
    </w:p>
    <w:p w:rsidR="00BD01CC" w:rsidRDefault="00BD01C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B92061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F</w:t>
      </w:r>
      <w:r w:rsidR="00721A09">
        <w:rPr>
          <w:rFonts w:ascii="Times New Roman" w:hAnsi="Times New Roman"/>
          <w:b/>
          <w:szCs w:val="24"/>
        </w:rPr>
        <w:t>undamento legal</w:t>
      </w:r>
      <w:r>
        <w:rPr>
          <w:rFonts w:ascii="Times New Roman" w:hAnsi="Times New Roman"/>
          <w:szCs w:val="24"/>
        </w:rPr>
        <w:t>:</w:t>
      </w:r>
      <w:r w:rsidR="00BD01CC" w:rsidRPr="00BD01CC">
        <w:rPr>
          <w:rFonts w:ascii="Times New Roman" w:hAnsi="Times New Roman"/>
          <w:szCs w:val="24"/>
        </w:rPr>
        <w:t xml:space="preserve"> Artigo 25, inciso I da lei 8.666/93.</w:t>
      </w:r>
    </w:p>
    <w:p w:rsidR="00B92061" w:rsidRPr="00730516" w:rsidRDefault="00BD01CC" w:rsidP="00B92061">
      <w:pPr>
        <w:widowControl w:val="0"/>
        <w:tabs>
          <w:tab w:val="left" w:pos="1986"/>
        </w:tabs>
        <w:ind w:left="1418"/>
        <w:jc w:val="both"/>
        <w:rPr>
          <w:rFonts w:ascii="Times New Roman" w:hAnsi="Times New Roman"/>
          <w:i/>
          <w:szCs w:val="24"/>
        </w:rPr>
      </w:pPr>
      <w:r w:rsidRPr="00730516">
        <w:rPr>
          <w:rFonts w:ascii="Times New Roman" w:hAnsi="Times New Roman"/>
          <w:i/>
          <w:szCs w:val="24"/>
        </w:rPr>
        <w:t>Art. 25.  É inexigível a licitação quando houver inviabilidade de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>competição, em especial:</w:t>
      </w:r>
    </w:p>
    <w:p w:rsidR="00B92061" w:rsidRPr="00730516" w:rsidRDefault="00BD01CC" w:rsidP="00B92061">
      <w:pPr>
        <w:widowControl w:val="0"/>
        <w:tabs>
          <w:tab w:val="left" w:pos="1986"/>
        </w:tabs>
        <w:ind w:left="1418"/>
        <w:jc w:val="both"/>
        <w:rPr>
          <w:rFonts w:ascii="Times New Roman" w:hAnsi="Times New Roman"/>
          <w:i/>
          <w:szCs w:val="24"/>
        </w:rPr>
      </w:pPr>
      <w:r w:rsidRPr="00730516">
        <w:rPr>
          <w:rFonts w:ascii="Times New Roman" w:hAnsi="Times New Roman"/>
          <w:i/>
          <w:szCs w:val="24"/>
        </w:rPr>
        <w:t>I - para aquisição de materiais, equipamentos, ou gêneros que só possam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 xml:space="preserve">ser fornecidos por produtor, empresa </w:t>
      </w:r>
      <w:proofErr w:type="gramStart"/>
      <w:r w:rsidRPr="00730516">
        <w:rPr>
          <w:rFonts w:ascii="Times New Roman" w:hAnsi="Times New Roman"/>
          <w:i/>
          <w:szCs w:val="24"/>
        </w:rPr>
        <w:t>ou representante comercial exclusivo,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>vedada a preferência de marca, devendo a comprovação de exclusividade ser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>feita através de atestado fornecido pelo órgão de registro do comércio do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>local em que se realizaria a licitação ou a obra ou o serviço, pelo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>Sindicato, Federação ou Confederação Patronal, ou</w:t>
      </w:r>
      <w:proofErr w:type="gramEnd"/>
      <w:r w:rsidRPr="00730516">
        <w:rPr>
          <w:rFonts w:ascii="Times New Roman" w:hAnsi="Times New Roman"/>
          <w:i/>
          <w:szCs w:val="24"/>
        </w:rPr>
        <w:t>, ainda, pelas entidades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>equiv</w:t>
      </w:r>
      <w:bookmarkStart w:id="0" w:name="_GoBack"/>
      <w:bookmarkEnd w:id="0"/>
      <w:r w:rsidRPr="00730516">
        <w:rPr>
          <w:rFonts w:ascii="Times New Roman" w:hAnsi="Times New Roman"/>
          <w:i/>
          <w:szCs w:val="24"/>
        </w:rPr>
        <w:t xml:space="preserve">alentes; </w:t>
      </w:r>
    </w:p>
    <w:p w:rsidR="00B92061" w:rsidRDefault="00BD01CC" w:rsidP="00B92061">
      <w:pPr>
        <w:widowControl w:val="0"/>
        <w:tabs>
          <w:tab w:val="left" w:pos="1986"/>
        </w:tabs>
        <w:ind w:firstLine="567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N</w:t>
      </w:r>
      <w:r w:rsidR="00B92061">
        <w:rPr>
          <w:rFonts w:ascii="Times New Roman" w:hAnsi="Times New Roman"/>
          <w:szCs w:val="24"/>
        </w:rPr>
        <w:t>este caso,</w:t>
      </w:r>
      <w:r w:rsidRPr="00BD01CC">
        <w:rPr>
          <w:rFonts w:ascii="Times New Roman" w:hAnsi="Times New Roman"/>
          <w:szCs w:val="24"/>
        </w:rPr>
        <w:t xml:space="preserve"> a inviabilidade de que trata o artigo </w:t>
      </w:r>
      <w:r w:rsidR="00B92061">
        <w:rPr>
          <w:rFonts w:ascii="Times New Roman" w:hAnsi="Times New Roman"/>
          <w:szCs w:val="24"/>
        </w:rPr>
        <w:t>supracitado</w:t>
      </w:r>
      <w:r w:rsidRPr="00BD01CC">
        <w:rPr>
          <w:rFonts w:ascii="Times New Roman" w:hAnsi="Times New Roman"/>
          <w:szCs w:val="24"/>
        </w:rPr>
        <w:t>, está</w:t>
      </w:r>
      <w:r w:rsidR="00B92061">
        <w:rPr>
          <w:rFonts w:ascii="Times New Roman" w:hAnsi="Times New Roman"/>
          <w:szCs w:val="24"/>
        </w:rPr>
        <w:t xml:space="preserve"> comprovada</w:t>
      </w:r>
      <w:r w:rsidRPr="00BD01CC">
        <w:rPr>
          <w:rFonts w:ascii="Times New Roman" w:hAnsi="Times New Roman"/>
          <w:szCs w:val="24"/>
        </w:rPr>
        <w:t xml:space="preserve"> pela impossibilidade de fornecimento das peças originais d</w:t>
      </w:r>
      <w:r w:rsidR="00B92061">
        <w:rPr>
          <w:rFonts w:ascii="Times New Roman" w:hAnsi="Times New Roman"/>
          <w:szCs w:val="24"/>
        </w:rPr>
        <w:t>a máquina</w:t>
      </w:r>
      <w:r w:rsidRPr="00BD01CC">
        <w:rPr>
          <w:rFonts w:ascii="Times New Roman" w:hAnsi="Times New Roman"/>
          <w:szCs w:val="24"/>
        </w:rPr>
        <w:t xml:space="preserve"> a ser consertad</w:t>
      </w:r>
      <w:r w:rsidR="00B92061">
        <w:rPr>
          <w:rFonts w:ascii="Times New Roman" w:hAnsi="Times New Roman"/>
          <w:szCs w:val="24"/>
        </w:rPr>
        <w:t>a</w:t>
      </w:r>
      <w:r w:rsidRPr="00BD01CC">
        <w:rPr>
          <w:rFonts w:ascii="Times New Roman" w:hAnsi="Times New Roman"/>
          <w:szCs w:val="24"/>
        </w:rPr>
        <w:t xml:space="preserve">, </w:t>
      </w:r>
      <w:r w:rsidR="00B92061">
        <w:rPr>
          <w:rFonts w:ascii="Times New Roman" w:hAnsi="Times New Roman"/>
          <w:szCs w:val="24"/>
        </w:rPr>
        <w:t>pois</w:t>
      </w:r>
      <w:r w:rsidRPr="00BD01CC">
        <w:rPr>
          <w:rFonts w:ascii="Times New Roman" w:hAnsi="Times New Roman"/>
          <w:szCs w:val="24"/>
        </w:rPr>
        <w:t>, conforme documentos anexados ao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processo, a empresa LINCK MÁQUINAS S/A detêm a exclusividade no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fornecimento de tais produtos nos estados do Rio Grande do Sul, Santa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 xml:space="preserve">Catarina e Paraná. </w:t>
      </w:r>
    </w:p>
    <w:p w:rsidR="00567CC9" w:rsidRPr="00815BF4" w:rsidRDefault="00BD01CC" w:rsidP="00B92061">
      <w:pPr>
        <w:widowControl w:val="0"/>
        <w:tabs>
          <w:tab w:val="left" w:pos="1986"/>
        </w:tabs>
        <w:ind w:firstLine="567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 xml:space="preserve">Cabe destacar, ainda, que </w:t>
      </w:r>
      <w:r w:rsidR="00B92061">
        <w:rPr>
          <w:rFonts w:ascii="Times New Roman" w:hAnsi="Times New Roman"/>
          <w:szCs w:val="24"/>
        </w:rPr>
        <w:t>o mecânico</w:t>
      </w:r>
      <w:r w:rsidRPr="00BD01CC">
        <w:rPr>
          <w:rFonts w:ascii="Times New Roman" w:hAnsi="Times New Roman"/>
          <w:szCs w:val="24"/>
        </w:rPr>
        <w:t xml:space="preserve"> responsável pelo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desmonte da Máquina solicitou a aquisição de peças</w:t>
      </w:r>
      <w:r w:rsidR="00730516">
        <w:rPr>
          <w:rFonts w:ascii="Times New Roman" w:hAnsi="Times New Roman"/>
          <w:szCs w:val="24"/>
        </w:rPr>
        <w:t xml:space="preserve"> e ó</w:t>
      </w:r>
      <w:r w:rsidR="00B7627E">
        <w:rPr>
          <w:rFonts w:ascii="Times New Roman" w:hAnsi="Times New Roman"/>
          <w:szCs w:val="24"/>
        </w:rPr>
        <w:t>leos</w:t>
      </w:r>
      <w:r w:rsidRPr="00BD01CC">
        <w:rPr>
          <w:rFonts w:ascii="Times New Roman" w:hAnsi="Times New Roman"/>
          <w:szCs w:val="24"/>
        </w:rPr>
        <w:t xml:space="preserve"> </w:t>
      </w:r>
      <w:proofErr w:type="gramStart"/>
      <w:r w:rsidRPr="00BD01CC">
        <w:rPr>
          <w:rFonts w:ascii="Times New Roman" w:hAnsi="Times New Roman"/>
          <w:szCs w:val="24"/>
        </w:rPr>
        <w:t>originais</w:t>
      </w:r>
      <w:r w:rsidR="00B7627E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,</w:t>
      </w:r>
      <w:proofErr w:type="gramEnd"/>
      <w:r w:rsidRPr="00BD01CC">
        <w:rPr>
          <w:rFonts w:ascii="Times New Roman" w:hAnsi="Times New Roman"/>
          <w:szCs w:val="24"/>
        </w:rPr>
        <w:t xml:space="preserve"> o que é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justificável, eis que, se trata de veículo que possui valor de mais de</w:t>
      </w:r>
      <w:r w:rsidR="00B92061">
        <w:rPr>
          <w:rFonts w:ascii="Times New Roman" w:hAnsi="Times New Roman"/>
          <w:szCs w:val="24"/>
        </w:rPr>
        <w:t xml:space="preserve"> </w:t>
      </w:r>
      <w:r w:rsidR="006B1582">
        <w:rPr>
          <w:rFonts w:ascii="Times New Roman" w:hAnsi="Times New Roman"/>
          <w:szCs w:val="24"/>
        </w:rPr>
        <w:t>trezentos mil</w:t>
      </w:r>
      <w:r w:rsidRPr="00BD01CC">
        <w:rPr>
          <w:rFonts w:ascii="Times New Roman" w:hAnsi="Times New Roman"/>
          <w:szCs w:val="24"/>
        </w:rPr>
        <w:t xml:space="preserve"> de reais, sendo que, seu conjunto de dispositivos não pode ser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comprometido com peças de segunda linha ou adaptáveis</w:t>
      </w:r>
      <w:r w:rsidR="00567CC9">
        <w:rPr>
          <w:rFonts w:ascii="Times New Roman" w:hAnsi="Times New Roman"/>
          <w:szCs w:val="24"/>
        </w:rPr>
        <w:t>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BD01CC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BD01CC">
        <w:rPr>
          <w:rFonts w:ascii="Times New Roman" w:hAnsi="Times New Roman"/>
          <w:bCs/>
          <w:szCs w:val="24"/>
        </w:rPr>
        <w:t>LINCK MÁQUINAS SA</w:t>
      </w:r>
    </w:p>
    <w:p w:rsidR="00EC21DB" w:rsidRDefault="00BD01CC" w:rsidP="00EC21D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CNPJ: 92.747.492/0001-00.</w:t>
      </w:r>
      <w:r>
        <w:rPr>
          <w:rFonts w:ascii="Times New Roman" w:hAnsi="Times New Roman"/>
          <w:bCs/>
          <w:szCs w:val="24"/>
        </w:rPr>
        <w:tab/>
        <w:t xml:space="preserve">         </w:t>
      </w:r>
      <w:proofErr w:type="gramStart"/>
      <w:r>
        <w:rPr>
          <w:rFonts w:ascii="Times New Roman" w:hAnsi="Times New Roman"/>
          <w:bCs/>
          <w:szCs w:val="24"/>
        </w:rPr>
        <w:t>Endereço :</w:t>
      </w:r>
      <w:proofErr w:type="gramEnd"/>
      <w:r>
        <w:rPr>
          <w:rFonts w:ascii="Times New Roman" w:hAnsi="Times New Roman"/>
          <w:bCs/>
          <w:szCs w:val="24"/>
        </w:rPr>
        <w:t xml:space="preserve"> Av. das Industrias, nº 500 – Eldorado do Sul/RS</w:t>
      </w:r>
    </w:p>
    <w:p w:rsidR="00B16EC2" w:rsidRDefault="00B16EC2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16EC2" w:rsidRDefault="00721A09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721A09">
        <w:rPr>
          <w:rFonts w:ascii="Times New Roman" w:hAnsi="Times New Roman"/>
          <w:b/>
          <w:bCs/>
          <w:szCs w:val="24"/>
        </w:rPr>
        <w:t>Razão da escolha</w:t>
      </w:r>
      <w:r>
        <w:rPr>
          <w:rFonts w:ascii="Times New Roman" w:hAnsi="Times New Roman"/>
          <w:bCs/>
          <w:szCs w:val="24"/>
        </w:rPr>
        <w:t>:</w:t>
      </w:r>
      <w:r w:rsidR="00B16EC2" w:rsidRPr="00B16EC2">
        <w:rPr>
          <w:rFonts w:ascii="Times New Roman" w:hAnsi="Times New Roman"/>
          <w:bCs/>
          <w:szCs w:val="24"/>
        </w:rPr>
        <w:t xml:space="preserve"> Inviabilidade de competição.</w:t>
      </w:r>
    </w:p>
    <w:p w:rsidR="00B16EC2" w:rsidRDefault="00B16EC2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721A09" w:rsidP="00863B40">
      <w:pPr>
        <w:ind w:right="18"/>
        <w:jc w:val="both"/>
        <w:rPr>
          <w:rFonts w:ascii="Times New Roman" w:hAnsi="Times New Roman"/>
          <w:bCs/>
          <w:szCs w:val="24"/>
        </w:rPr>
      </w:pPr>
      <w:r w:rsidRPr="00721A09">
        <w:rPr>
          <w:rFonts w:ascii="Times New Roman" w:hAnsi="Times New Roman"/>
          <w:b/>
          <w:bCs/>
          <w:szCs w:val="24"/>
        </w:rPr>
        <w:t>Justificativa do preço:</w:t>
      </w:r>
      <w:r>
        <w:rPr>
          <w:rFonts w:ascii="Times New Roman" w:hAnsi="Times New Roman"/>
          <w:bCs/>
          <w:szCs w:val="24"/>
        </w:rPr>
        <w:t xml:space="preserve"> </w:t>
      </w:r>
      <w:r w:rsidR="00B16EC2" w:rsidRPr="00B16EC2">
        <w:rPr>
          <w:rFonts w:ascii="Times New Roman" w:hAnsi="Times New Roman"/>
          <w:bCs/>
          <w:szCs w:val="24"/>
        </w:rPr>
        <w:t>Para efeito de verificar a ra</w:t>
      </w:r>
      <w:r w:rsidR="00B16EC2">
        <w:rPr>
          <w:rFonts w:ascii="Times New Roman" w:hAnsi="Times New Roman"/>
          <w:bCs/>
          <w:szCs w:val="24"/>
        </w:rPr>
        <w:t>zoabilidade do valor a ser desemb</w:t>
      </w:r>
      <w:r w:rsidR="00B16EC2" w:rsidRPr="00B16EC2">
        <w:rPr>
          <w:rFonts w:ascii="Times New Roman" w:hAnsi="Times New Roman"/>
          <w:bCs/>
          <w:szCs w:val="24"/>
        </w:rPr>
        <w:t xml:space="preserve">olsado pela Administração Pública e definir sobra a validade da contratação direta, por inexigibilidade de licitação para aquisição de peças para conserto de máquina com a empresa acima citada, o valor informado pela Secretaria de Obras por meio de consultas prévias, encontra-se compatível com o interesse público, </w:t>
      </w:r>
      <w:r w:rsidR="00B16EC2">
        <w:rPr>
          <w:rFonts w:ascii="Times New Roman" w:hAnsi="Times New Roman"/>
          <w:bCs/>
          <w:szCs w:val="24"/>
        </w:rPr>
        <w:t>a</w:t>
      </w:r>
      <w:r w:rsidR="00B16EC2" w:rsidRPr="00B16EC2">
        <w:rPr>
          <w:rFonts w:ascii="Times New Roman" w:hAnsi="Times New Roman"/>
          <w:bCs/>
          <w:szCs w:val="24"/>
        </w:rPr>
        <w:t xml:space="preserve"> primeira vista pelo notório conhecimento nacional da empresa no marcado de venda de máquinas, peças e serviços e também de notório reco</w:t>
      </w:r>
      <w:r w:rsidR="00B16EC2">
        <w:rPr>
          <w:rFonts w:ascii="Times New Roman" w:hAnsi="Times New Roman"/>
          <w:bCs/>
          <w:szCs w:val="24"/>
        </w:rPr>
        <w:t>n</w:t>
      </w:r>
      <w:r w:rsidR="00B16EC2" w:rsidRPr="00B16EC2">
        <w:rPr>
          <w:rFonts w:ascii="Times New Roman" w:hAnsi="Times New Roman"/>
          <w:bCs/>
          <w:szCs w:val="24"/>
        </w:rPr>
        <w:t>hecimento conforme declaração da VOLVO EQUIPAMENTOS DE CONSTRUÇÃO LATIN AMÉRICA LTDA., parte integrante desse termo independentemente de transcrição.</w:t>
      </w:r>
    </w:p>
    <w:p w:rsidR="00B42677" w:rsidRDefault="00403F98" w:rsidP="00863B40">
      <w:pPr>
        <w:ind w:left="5245" w:right="1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Pinheiro Machado, RS, </w:t>
      </w:r>
      <w:r w:rsidR="00AB47CF">
        <w:rPr>
          <w:rFonts w:ascii="Times New Roman" w:hAnsi="Times New Roman"/>
          <w:bCs/>
          <w:szCs w:val="24"/>
        </w:rPr>
        <w:t>04</w:t>
      </w:r>
      <w:proofErr w:type="gramStart"/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proofErr w:type="gramEnd"/>
      <w:r w:rsidR="00EC21DB" w:rsidRPr="00116B16">
        <w:rPr>
          <w:rFonts w:ascii="Times New Roman" w:hAnsi="Times New Roman"/>
          <w:bCs/>
          <w:szCs w:val="24"/>
        </w:rPr>
        <w:t xml:space="preserve">de </w:t>
      </w:r>
      <w:r w:rsidR="00B7627E">
        <w:rPr>
          <w:rFonts w:ascii="Times New Roman" w:hAnsi="Times New Roman"/>
          <w:bCs/>
          <w:szCs w:val="24"/>
        </w:rPr>
        <w:t>abril</w:t>
      </w:r>
      <w:r w:rsidR="00863B40">
        <w:rPr>
          <w:rFonts w:ascii="Times New Roman" w:hAnsi="Times New Roman"/>
          <w:bCs/>
          <w:szCs w:val="24"/>
        </w:rPr>
        <w:t xml:space="preserve"> 202</w:t>
      </w:r>
      <w:r w:rsidR="00AB47CF">
        <w:rPr>
          <w:rFonts w:ascii="Times New Roman" w:hAnsi="Times New Roman"/>
          <w:bCs/>
          <w:szCs w:val="24"/>
        </w:rPr>
        <w:t>2</w:t>
      </w:r>
    </w:p>
    <w:p w:rsidR="00B42677" w:rsidRDefault="00B42677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B42677" w:rsidRDefault="00B42677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Default="008A38A6" w:rsidP="008A38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Viviane Madruga Barbosa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730516">
        <w:rPr>
          <w:rFonts w:ascii="Times New Roman" w:hAnsi="Times New Roman"/>
        </w:rPr>
        <w:t>Glades</w:t>
      </w:r>
      <w:proofErr w:type="spellEnd"/>
      <w:r w:rsidR="00730516">
        <w:rPr>
          <w:rFonts w:ascii="Times New Roman" w:hAnsi="Times New Roman"/>
        </w:rPr>
        <w:t xml:space="preserve"> Castro de Freitas</w:t>
      </w:r>
    </w:p>
    <w:p w:rsidR="008A38A6" w:rsidRPr="00D0596B" w:rsidRDefault="008A38A6" w:rsidP="008A38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8A38A6" w:rsidRPr="005E4BA9" w:rsidRDefault="008A38A6" w:rsidP="008A38A6">
      <w:pPr>
        <w:ind w:right="18" w:firstLine="709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ADJUDICO a proposta da empresa </w:t>
      </w:r>
      <w:r w:rsidRPr="008A38A6">
        <w:rPr>
          <w:rFonts w:ascii="Times New Roman" w:hAnsi="Times New Roman"/>
          <w:bCs/>
          <w:color w:val="000000" w:themeColor="text1"/>
          <w:szCs w:val="24"/>
        </w:rPr>
        <w:t xml:space="preserve">LINCK MÁQUINAS </w:t>
      </w:r>
      <w:r>
        <w:rPr>
          <w:rFonts w:ascii="Times New Roman" w:hAnsi="Times New Roman"/>
          <w:bCs/>
          <w:color w:val="000000" w:themeColor="text1"/>
          <w:szCs w:val="24"/>
        </w:rPr>
        <w:t xml:space="preserve">S/A - </w:t>
      </w:r>
      <w:r w:rsidRPr="008A38A6">
        <w:rPr>
          <w:rFonts w:ascii="Times New Roman" w:hAnsi="Times New Roman"/>
          <w:bCs/>
          <w:color w:val="000000" w:themeColor="text1"/>
          <w:szCs w:val="24"/>
        </w:rPr>
        <w:t>CNPJ: 92.747.492/0001-00</w:t>
      </w:r>
      <w:r>
        <w:rPr>
          <w:rFonts w:ascii="Times New Roman" w:hAnsi="Times New Roman"/>
          <w:bCs/>
          <w:color w:val="000000" w:themeColor="text1"/>
          <w:szCs w:val="24"/>
        </w:rPr>
        <w:t>, o</w:t>
      </w:r>
      <w:r w:rsidRPr="005E4BA9">
        <w:rPr>
          <w:rFonts w:ascii="Times New Roman" w:hAnsi="Times New Roman"/>
          <w:bCs/>
          <w:szCs w:val="24"/>
        </w:rPr>
        <w:t xml:space="preserve"> direito de contratar com o Município de Pinheiro Machado, RS.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730516" w:rsidRDefault="0073051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730516" w:rsidRDefault="0073051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116B1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8A38A6" w:rsidRPr="00116B16" w:rsidRDefault="008A38A6" w:rsidP="008A38A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863B40">
        <w:rPr>
          <w:rFonts w:ascii="Times New Roman" w:hAnsi="Times New Roman"/>
          <w:bCs/>
          <w:szCs w:val="24"/>
        </w:rPr>
        <w:t>0</w:t>
      </w:r>
      <w:r w:rsidR="00AB47CF">
        <w:rPr>
          <w:rFonts w:ascii="Times New Roman" w:hAnsi="Times New Roman"/>
          <w:bCs/>
          <w:szCs w:val="24"/>
        </w:rPr>
        <w:t>98</w:t>
      </w:r>
      <w:r w:rsidRPr="005E4BA9">
        <w:rPr>
          <w:rFonts w:ascii="Times New Roman" w:hAnsi="Times New Roman"/>
          <w:bCs/>
          <w:szCs w:val="24"/>
        </w:rPr>
        <w:t>/202</w:t>
      </w:r>
      <w:r w:rsidR="00AB47CF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 xml:space="preserve">, DISPENSA DE LICITAÇÃO DL </w:t>
      </w:r>
      <w:r w:rsidR="00AB47CF">
        <w:rPr>
          <w:rFonts w:ascii="Times New Roman" w:hAnsi="Times New Roman"/>
          <w:bCs/>
          <w:szCs w:val="24"/>
        </w:rPr>
        <w:t>86</w:t>
      </w:r>
      <w:r w:rsidRPr="005E4BA9">
        <w:rPr>
          <w:rFonts w:ascii="Times New Roman" w:hAnsi="Times New Roman"/>
          <w:bCs/>
          <w:szCs w:val="24"/>
        </w:rPr>
        <w:t>/202</w:t>
      </w:r>
      <w:r w:rsidR="00AB47CF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 </w:t>
      </w:r>
      <w:r w:rsidR="00AB47CF">
        <w:rPr>
          <w:rFonts w:ascii="Times New Roman" w:hAnsi="Times New Roman"/>
          <w:bCs/>
          <w:szCs w:val="24"/>
        </w:rPr>
        <w:t>04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  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de </w:t>
      </w:r>
      <w:r w:rsidR="00863B40">
        <w:rPr>
          <w:rFonts w:ascii="Times New Roman" w:hAnsi="Times New Roman"/>
          <w:bCs/>
          <w:szCs w:val="24"/>
        </w:rPr>
        <w:t>abril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AB47CF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8A38A6" w:rsidRPr="00116B16" w:rsidRDefault="008A38A6" w:rsidP="008A38A6">
      <w:pPr>
        <w:ind w:right="18" w:firstLine="708"/>
        <w:jc w:val="center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8A38A6" w:rsidRPr="00D0596B" w:rsidRDefault="008A38A6" w:rsidP="008A38A6">
      <w:pPr>
        <w:ind w:right="18"/>
        <w:jc w:val="center"/>
        <w:rPr>
          <w:rFonts w:ascii="Times New Roman" w:hAnsi="Times New Roman"/>
        </w:rPr>
      </w:pPr>
    </w:p>
    <w:p w:rsidR="00654962" w:rsidRPr="00116B16" w:rsidRDefault="00654962" w:rsidP="008A38A6">
      <w:pPr>
        <w:ind w:left="5245" w:right="18"/>
        <w:jc w:val="center"/>
        <w:rPr>
          <w:rFonts w:ascii="Times New Roman" w:hAnsi="Times New Roman"/>
          <w:szCs w:val="24"/>
        </w:rPr>
      </w:pPr>
    </w:p>
    <w:sectPr w:rsidR="00654962" w:rsidRPr="00116B16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1D" w:rsidRDefault="00D71C1D">
      <w:r>
        <w:separator/>
      </w:r>
    </w:p>
  </w:endnote>
  <w:endnote w:type="continuationSeparator" w:id="0">
    <w:p w:rsidR="00D71C1D" w:rsidRDefault="00D7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1D" w:rsidRDefault="00D71C1D">
      <w:r>
        <w:separator/>
      </w:r>
    </w:p>
  </w:footnote>
  <w:footnote w:type="continuationSeparator" w:id="0">
    <w:p w:rsidR="00D71C1D" w:rsidRDefault="00D71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77" w:rsidRDefault="00B4267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2677" w:rsidRDefault="00B4267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B42677" w:rsidRDefault="00B42677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B42677" w:rsidRDefault="00B42677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B42677" w:rsidRPr="006C4DF2" w:rsidRDefault="00B42677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37190"/>
    <w:rsid w:val="00043FD0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01F6"/>
    <w:rsid w:val="003050B9"/>
    <w:rsid w:val="00320CB2"/>
    <w:rsid w:val="0033361C"/>
    <w:rsid w:val="0035001A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67CC9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1582"/>
    <w:rsid w:val="006B4EB8"/>
    <w:rsid w:val="006B767F"/>
    <w:rsid w:val="006C1A9E"/>
    <w:rsid w:val="006E034E"/>
    <w:rsid w:val="006F14B1"/>
    <w:rsid w:val="00701EAC"/>
    <w:rsid w:val="00707E81"/>
    <w:rsid w:val="007176FC"/>
    <w:rsid w:val="00721A09"/>
    <w:rsid w:val="00730516"/>
    <w:rsid w:val="00731E14"/>
    <w:rsid w:val="00746507"/>
    <w:rsid w:val="00751D46"/>
    <w:rsid w:val="007557A7"/>
    <w:rsid w:val="00761C46"/>
    <w:rsid w:val="0078026D"/>
    <w:rsid w:val="00780C3D"/>
    <w:rsid w:val="00793D04"/>
    <w:rsid w:val="007A33A4"/>
    <w:rsid w:val="007A70D0"/>
    <w:rsid w:val="007B117F"/>
    <w:rsid w:val="007B51E2"/>
    <w:rsid w:val="007C0C23"/>
    <w:rsid w:val="007C7D5F"/>
    <w:rsid w:val="007F2981"/>
    <w:rsid w:val="007F4E93"/>
    <w:rsid w:val="00804D11"/>
    <w:rsid w:val="00815BF4"/>
    <w:rsid w:val="00820FED"/>
    <w:rsid w:val="00832B28"/>
    <w:rsid w:val="00863B40"/>
    <w:rsid w:val="00880FCE"/>
    <w:rsid w:val="008963D7"/>
    <w:rsid w:val="008A38A6"/>
    <w:rsid w:val="008A600E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850E6"/>
    <w:rsid w:val="00A859B5"/>
    <w:rsid w:val="00A860EE"/>
    <w:rsid w:val="00AA483F"/>
    <w:rsid w:val="00AB05CA"/>
    <w:rsid w:val="00AB47CF"/>
    <w:rsid w:val="00AD2599"/>
    <w:rsid w:val="00AE23B4"/>
    <w:rsid w:val="00AE661B"/>
    <w:rsid w:val="00AF2845"/>
    <w:rsid w:val="00AF36BA"/>
    <w:rsid w:val="00AF5811"/>
    <w:rsid w:val="00B128B4"/>
    <w:rsid w:val="00B13838"/>
    <w:rsid w:val="00B13D4F"/>
    <w:rsid w:val="00B16EC2"/>
    <w:rsid w:val="00B256D4"/>
    <w:rsid w:val="00B335AE"/>
    <w:rsid w:val="00B3452C"/>
    <w:rsid w:val="00B4243D"/>
    <w:rsid w:val="00B42677"/>
    <w:rsid w:val="00B53DD1"/>
    <w:rsid w:val="00B70C04"/>
    <w:rsid w:val="00B7627E"/>
    <w:rsid w:val="00B92061"/>
    <w:rsid w:val="00BA1EBE"/>
    <w:rsid w:val="00BD01CC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71C1D"/>
    <w:rsid w:val="00D745E4"/>
    <w:rsid w:val="00D822B6"/>
    <w:rsid w:val="00D84968"/>
    <w:rsid w:val="00D96B7A"/>
    <w:rsid w:val="00D9766E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6F48"/>
    <w:rsid w:val="00F13A04"/>
    <w:rsid w:val="00F16E8C"/>
    <w:rsid w:val="00F21631"/>
    <w:rsid w:val="00F2264A"/>
    <w:rsid w:val="00F27A9F"/>
    <w:rsid w:val="00F435CE"/>
    <w:rsid w:val="00F60247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A7EFF-6526-4FD2-A3FE-02D5B828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167</TotalTime>
  <Pages>2</Pages>
  <Words>568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14</cp:revision>
  <cp:lastPrinted>2022-04-04T19:01:00Z</cp:lastPrinted>
  <dcterms:created xsi:type="dcterms:W3CDTF">2021-01-25T19:48:00Z</dcterms:created>
  <dcterms:modified xsi:type="dcterms:W3CDTF">2022-05-20T16:40:00Z</dcterms:modified>
</cp:coreProperties>
</file>