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FF" w:rsidRPr="00821B2C" w:rsidRDefault="000D02FF" w:rsidP="0066004F">
      <w:pPr>
        <w:widowControl w:val="0"/>
        <w:snapToGrid w:val="0"/>
        <w:spacing w:after="120"/>
        <w:ind w:left="-567" w:right="-568"/>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PREGÃO 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1D0D5B" w:rsidRPr="00821B2C">
        <w:rPr>
          <w:rFonts w:ascii="Arial" w:hAnsi="Arial" w:cs="Arial"/>
          <w:b/>
          <w:color w:val="000000"/>
          <w:spacing w:val="2"/>
          <w:sz w:val="20"/>
        </w:rPr>
        <w:t>0</w:t>
      </w:r>
      <w:r w:rsidR="006038D9">
        <w:rPr>
          <w:rFonts w:ascii="Arial" w:hAnsi="Arial" w:cs="Arial"/>
          <w:b/>
          <w:color w:val="000000"/>
          <w:spacing w:val="2"/>
          <w:sz w:val="20"/>
        </w:rPr>
        <w:t>56</w:t>
      </w:r>
      <w:r w:rsidR="001D0D5B" w:rsidRPr="00821B2C">
        <w:rPr>
          <w:rFonts w:ascii="Arial" w:hAnsi="Arial" w:cs="Arial"/>
          <w:b/>
          <w:color w:val="000000"/>
          <w:spacing w:val="2"/>
          <w:sz w:val="20"/>
        </w:rPr>
        <w:t>/2021</w:t>
      </w:r>
      <w:r w:rsidR="004B23D7">
        <w:rPr>
          <w:rFonts w:ascii="Arial" w:hAnsi="Arial" w:cs="Arial"/>
          <w:b/>
          <w:color w:val="000000"/>
          <w:spacing w:val="2"/>
          <w:sz w:val="20"/>
        </w:rPr>
        <w:t xml:space="preserve"> – Exclusiva para ME/EPP</w:t>
      </w:r>
    </w:p>
    <w:p w:rsidR="000D02FF" w:rsidRPr="00821B2C" w:rsidRDefault="000D02FF" w:rsidP="000D02FF">
      <w:pPr>
        <w:widowControl w:val="0"/>
        <w:spacing w:after="120"/>
        <w:ind w:left="-567" w:right="-568"/>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p>
    <w:p w:rsidR="000D02FF" w:rsidRPr="00821B2C" w:rsidRDefault="000D02FF" w:rsidP="000D02FF">
      <w:pPr>
        <w:pStyle w:val="Cabealho"/>
        <w:widowControl w:val="0"/>
        <w:spacing w:after="120"/>
        <w:ind w:left="-567" w:right="-568"/>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1D0D5B" w:rsidRPr="00821B2C">
        <w:rPr>
          <w:rFonts w:ascii="Arial" w:hAnsi="Arial" w:cs="Arial"/>
          <w:sz w:val="20"/>
        </w:rPr>
        <w:t>0</w:t>
      </w:r>
      <w:r w:rsidR="006038D9">
        <w:rPr>
          <w:rFonts w:ascii="Arial" w:hAnsi="Arial" w:cs="Arial"/>
          <w:sz w:val="20"/>
        </w:rPr>
        <w:t>68</w:t>
      </w:r>
      <w:r w:rsidR="001D0D5B" w:rsidRPr="00821B2C">
        <w:rPr>
          <w:rFonts w:ascii="Arial" w:hAnsi="Arial" w:cs="Arial"/>
          <w:sz w:val="20"/>
        </w:rPr>
        <w:t>/2021</w:t>
      </w:r>
    </w:p>
    <w:p w:rsidR="000D02FF" w:rsidRDefault="000D02FF" w:rsidP="000D02FF">
      <w:pPr>
        <w:pStyle w:val="Corpodetexto3"/>
        <w:widowControl w:val="0"/>
        <w:tabs>
          <w:tab w:val="left" w:pos="4253"/>
        </w:tabs>
        <w:ind w:left="-567" w:right="-568"/>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de gêneros alimentícios, destinados a atender às necessidades do PNAE</w:t>
      </w:r>
      <w:r w:rsidR="001D0B1B" w:rsidRPr="00821B2C">
        <w:rPr>
          <w:rFonts w:ascii="Arial" w:hAnsi="Arial" w:cs="Arial"/>
          <w:sz w:val="20"/>
        </w:rPr>
        <w:t>.</w:t>
      </w:r>
    </w:p>
    <w:p w:rsidR="002C4A36" w:rsidRPr="007A5847" w:rsidRDefault="002C4A36" w:rsidP="002C4A36">
      <w:pPr>
        <w:pStyle w:val="Corpodetexto3"/>
        <w:widowControl w:val="0"/>
        <w:tabs>
          <w:tab w:val="left" w:pos="4253"/>
        </w:tabs>
        <w:ind w:left="-567" w:right="-568"/>
        <w:rPr>
          <w:rFonts w:ascii="Arial" w:hAnsi="Arial" w:cs="Arial"/>
          <w:b/>
          <w:sz w:val="20"/>
        </w:rPr>
      </w:pPr>
      <w:r w:rsidRPr="007A5847">
        <w:rPr>
          <w:rFonts w:ascii="Arial" w:hAnsi="Arial" w:cs="Arial"/>
          <w:b/>
          <w:sz w:val="20"/>
        </w:rPr>
        <w:t>LICITAÇÃO EXCLUSIVA ÀS BENEFICIÁRIAS DA LC 123/2006 ALTERADA PELA 147/2014.</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r w:rsidR="006038D9">
        <w:rPr>
          <w:rFonts w:ascii="Arial" w:hAnsi="Arial" w:cs="Arial"/>
          <w:b/>
          <w:sz w:val="20"/>
        </w:rPr>
        <w:t>09:00</w:t>
      </w:r>
      <w:r w:rsidR="00281606" w:rsidRPr="00821B2C">
        <w:rPr>
          <w:rFonts w:ascii="Arial" w:hAnsi="Arial" w:cs="Arial"/>
          <w:b/>
          <w:sz w:val="20"/>
        </w:rPr>
        <w:t xml:space="preserve"> </w:t>
      </w:r>
      <w:r w:rsidRPr="00821B2C">
        <w:rPr>
          <w:rFonts w:ascii="Arial" w:hAnsi="Arial" w:cs="Arial"/>
          <w:b/>
          <w:sz w:val="20"/>
        </w:rPr>
        <w:t>horas do dia</w:t>
      </w:r>
      <w:r w:rsidR="00281606" w:rsidRPr="00821B2C">
        <w:rPr>
          <w:rFonts w:ascii="Arial" w:hAnsi="Arial" w:cs="Arial"/>
          <w:b/>
          <w:sz w:val="20"/>
        </w:rPr>
        <w:t xml:space="preserve"> </w:t>
      </w:r>
      <w:r w:rsidR="00DF743A">
        <w:rPr>
          <w:rFonts w:ascii="Arial" w:hAnsi="Arial" w:cs="Arial"/>
          <w:b/>
          <w:sz w:val="20"/>
        </w:rPr>
        <w:t>1</w:t>
      </w:r>
      <w:r w:rsidR="00EA08F2">
        <w:rPr>
          <w:rFonts w:ascii="Arial" w:hAnsi="Arial" w:cs="Arial"/>
          <w:b/>
          <w:sz w:val="20"/>
        </w:rPr>
        <w:t>3</w:t>
      </w:r>
      <w:r w:rsidR="004B23D7">
        <w:rPr>
          <w:rFonts w:ascii="Arial" w:hAnsi="Arial" w:cs="Arial"/>
          <w:b/>
          <w:sz w:val="20"/>
        </w:rPr>
        <w:t>/05</w:t>
      </w:r>
      <w:r w:rsidR="001D0D5B" w:rsidRPr="00821B2C">
        <w:rPr>
          <w:rFonts w:ascii="Arial" w:hAnsi="Arial" w:cs="Arial"/>
          <w:b/>
          <w:sz w:val="20"/>
        </w:rPr>
        <w:t>/2021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 xml:space="preserve">ABERTURA </w:t>
      </w:r>
      <w:r w:rsidRPr="00821B2C">
        <w:rPr>
          <w:rFonts w:ascii="Arial" w:hAnsi="Arial" w:cs="Arial"/>
          <w:b/>
          <w:bCs/>
          <w:sz w:val="20"/>
          <w:szCs w:val="20"/>
          <w:u w:val="single"/>
        </w:rPr>
        <w:t>DA SEÇÃO PÚBLICA</w:t>
      </w:r>
      <w:r w:rsidRPr="00821B2C">
        <w:rPr>
          <w:rFonts w:ascii="Arial" w:hAnsi="Arial" w:cs="Arial"/>
          <w:b/>
          <w:sz w:val="20"/>
        </w:rPr>
        <w:t>: às</w:t>
      </w:r>
      <w:r w:rsidR="00281606" w:rsidRPr="00821B2C">
        <w:rPr>
          <w:rFonts w:ascii="Arial" w:hAnsi="Arial" w:cs="Arial"/>
          <w:b/>
          <w:sz w:val="20"/>
        </w:rPr>
        <w:t xml:space="preserve"> </w:t>
      </w:r>
      <w:r w:rsidR="006038D9">
        <w:rPr>
          <w:rFonts w:ascii="Arial" w:hAnsi="Arial" w:cs="Arial"/>
          <w:b/>
          <w:sz w:val="20"/>
        </w:rPr>
        <w:t>09</w:t>
      </w:r>
      <w:r w:rsidR="00281606" w:rsidRPr="00821B2C">
        <w:rPr>
          <w:rFonts w:ascii="Arial" w:hAnsi="Arial" w:cs="Arial"/>
          <w:b/>
          <w:sz w:val="20"/>
        </w:rPr>
        <w:t>:00</w:t>
      </w:r>
      <w:r w:rsidRPr="00821B2C">
        <w:rPr>
          <w:rFonts w:ascii="Arial" w:hAnsi="Arial" w:cs="Arial"/>
          <w:b/>
          <w:sz w:val="20"/>
        </w:rPr>
        <w:t xml:space="preserve"> horas do dia</w:t>
      </w:r>
      <w:r w:rsidR="00281606" w:rsidRPr="00821B2C">
        <w:rPr>
          <w:rFonts w:ascii="Arial" w:hAnsi="Arial" w:cs="Arial"/>
          <w:b/>
          <w:sz w:val="20"/>
        </w:rPr>
        <w:t xml:space="preserve"> </w:t>
      </w:r>
      <w:r w:rsidR="00EA08F2">
        <w:rPr>
          <w:rFonts w:ascii="Arial" w:hAnsi="Arial" w:cs="Arial"/>
          <w:b/>
          <w:sz w:val="20"/>
        </w:rPr>
        <w:t>13</w:t>
      </w:r>
      <w:r w:rsidR="004B23D7">
        <w:rPr>
          <w:rFonts w:ascii="Arial" w:hAnsi="Arial" w:cs="Arial"/>
          <w:b/>
          <w:sz w:val="20"/>
        </w:rPr>
        <w:t>/05</w:t>
      </w:r>
      <w:r w:rsidR="001D0D5B" w:rsidRPr="00821B2C">
        <w:rPr>
          <w:rFonts w:ascii="Arial" w:hAnsi="Arial" w:cs="Arial"/>
          <w:b/>
          <w:sz w:val="20"/>
        </w:rPr>
        <w:t>/2021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r w:rsidR="006038D9">
        <w:rPr>
          <w:rFonts w:ascii="Arial" w:hAnsi="Arial" w:cs="Arial"/>
          <w:b/>
          <w:sz w:val="20"/>
        </w:rPr>
        <w:t>09</w:t>
      </w:r>
      <w:r w:rsidR="00281606" w:rsidRPr="00821B2C">
        <w:rPr>
          <w:rFonts w:ascii="Arial" w:hAnsi="Arial" w:cs="Arial"/>
          <w:b/>
          <w:sz w:val="20"/>
        </w:rPr>
        <w:t>:01</w:t>
      </w:r>
      <w:r w:rsidRPr="00821B2C">
        <w:rPr>
          <w:rFonts w:ascii="Arial" w:hAnsi="Arial" w:cs="Arial"/>
          <w:b/>
          <w:sz w:val="20"/>
        </w:rPr>
        <w:t xml:space="preserve"> horas do dia</w:t>
      </w:r>
      <w:r w:rsidR="001D0D5B" w:rsidRPr="00821B2C">
        <w:rPr>
          <w:rFonts w:ascii="Arial" w:hAnsi="Arial" w:cs="Arial"/>
          <w:b/>
          <w:sz w:val="20"/>
        </w:rPr>
        <w:t xml:space="preserve"> </w:t>
      </w:r>
      <w:r w:rsidR="004B23D7">
        <w:rPr>
          <w:rFonts w:ascii="Arial" w:hAnsi="Arial" w:cs="Arial"/>
          <w:b/>
          <w:sz w:val="20"/>
        </w:rPr>
        <w:t>1</w:t>
      </w:r>
      <w:r w:rsidR="00EA08F2">
        <w:rPr>
          <w:rFonts w:ascii="Arial" w:hAnsi="Arial" w:cs="Arial"/>
          <w:b/>
          <w:sz w:val="20"/>
        </w:rPr>
        <w:t>3</w:t>
      </w:r>
      <w:r w:rsidR="004B23D7">
        <w:rPr>
          <w:rFonts w:ascii="Arial" w:hAnsi="Arial" w:cs="Arial"/>
          <w:b/>
          <w:sz w:val="20"/>
        </w:rPr>
        <w:t>/05</w:t>
      </w:r>
      <w:r w:rsidR="001D0D5B" w:rsidRPr="00821B2C">
        <w:rPr>
          <w:rFonts w:ascii="Arial" w:hAnsi="Arial" w:cs="Arial"/>
          <w:b/>
          <w:sz w:val="20"/>
        </w:rPr>
        <w:t>/2021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0D02FF">
      <w:pPr>
        <w:widowControl w:val="0"/>
        <w:spacing w:after="120"/>
        <w:ind w:left="-567" w:right="-568"/>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8">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0D02FF">
      <w:pPr>
        <w:spacing w:before="120" w:after="120" w:line="240" w:lineRule="auto"/>
        <w:ind w:left="-567" w:right="-568"/>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1D0D5B" w:rsidRPr="00821B2C">
        <w:rPr>
          <w:rFonts w:ascii="Arial" w:hAnsi="Arial" w:cs="Arial"/>
          <w:b/>
          <w:sz w:val="20"/>
        </w:rPr>
        <w:t>0</w:t>
      </w:r>
      <w:r w:rsidR="00DF743A">
        <w:rPr>
          <w:rFonts w:ascii="Arial" w:hAnsi="Arial" w:cs="Arial"/>
          <w:b/>
          <w:sz w:val="20"/>
        </w:rPr>
        <w:t>56</w:t>
      </w:r>
      <w:r w:rsidR="001D0D5B" w:rsidRPr="00821B2C">
        <w:rPr>
          <w:rFonts w:ascii="Arial" w:hAnsi="Arial" w:cs="Arial"/>
          <w:b/>
          <w:sz w:val="20"/>
        </w:rPr>
        <w:t>/2021</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sz w:val="20"/>
        </w:rPr>
        <w:t xml:space="preserve">O Município de Pinheiro Machado/RS, por intermédio da Secretaria Municipal </w:t>
      </w:r>
      <w:r w:rsidR="006038D9">
        <w:rPr>
          <w:rFonts w:ascii="Arial" w:hAnsi="Arial" w:cs="Arial"/>
          <w:sz w:val="20"/>
        </w:rPr>
        <w:t>de Educação Cultura e Desporto</w:t>
      </w:r>
      <w:r w:rsidRPr="00821B2C">
        <w:rPr>
          <w:rFonts w:ascii="Arial" w:hAnsi="Arial" w:cs="Arial"/>
          <w:sz w:val="20"/>
        </w:rPr>
        <w:t>, no uso de suas atribuições legais, torna público, para o conhecimento dos interessados, que fará realizar licitação na modalidade de PREGÃO ELETRÔNICO, do tip</w:t>
      </w:r>
      <w:r w:rsidR="00F30E48">
        <w:rPr>
          <w:rFonts w:ascii="Arial" w:hAnsi="Arial" w:cs="Arial"/>
          <w:sz w:val="20"/>
        </w:rPr>
        <w:t>o menor preço, para aquisição de gêneros alimentícios,</w:t>
      </w:r>
      <w:r w:rsidRPr="00277D56">
        <w:rPr>
          <w:rFonts w:ascii="Arial" w:hAnsi="Arial" w:cs="Arial"/>
          <w:color w:val="FF0000"/>
          <w:sz w:val="20"/>
        </w:rPr>
        <w:t xml:space="preserve"> </w:t>
      </w:r>
      <w:r w:rsidRPr="004B23D7">
        <w:rPr>
          <w:rFonts w:ascii="Arial" w:hAnsi="Arial" w:cs="Arial"/>
          <w:color w:val="000000" w:themeColor="text1"/>
          <w:sz w:val="20"/>
        </w:rPr>
        <w:t>especificado</w:t>
      </w:r>
      <w:r w:rsidR="00F30E48" w:rsidRPr="004B23D7">
        <w:rPr>
          <w:rFonts w:ascii="Arial" w:hAnsi="Arial" w:cs="Arial"/>
          <w:color w:val="000000" w:themeColor="text1"/>
          <w:sz w:val="20"/>
        </w:rPr>
        <w:t>s</w:t>
      </w:r>
      <w:r w:rsidRPr="004B23D7">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0D02FF">
      <w:pPr>
        <w:spacing w:before="120" w:after="120" w:line="240" w:lineRule="auto"/>
        <w:ind w:left="-567" w:right="-568"/>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0D02FF">
      <w:pPr>
        <w:spacing w:before="120" w:after="120" w:line="240" w:lineRule="auto"/>
        <w:ind w:left="-567" w:right="-568"/>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9">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Pr="00821B2C" w:rsidRDefault="000D02FF" w:rsidP="000D02FF">
      <w:pPr>
        <w:spacing w:before="120" w:after="120" w:line="240" w:lineRule="auto"/>
        <w:ind w:left="-567" w:right="-568"/>
        <w:rPr>
          <w:rFonts w:ascii="Arial" w:hAnsi="Arial" w:cs="Arial"/>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0" w:history="1">
        <w:r w:rsidRPr="000A3740">
          <w:rPr>
            <w:rStyle w:val="Hyperlink"/>
            <w:rFonts w:ascii="Arial" w:hAnsi="Arial" w:cs="Arial"/>
            <w:sz w:val="20"/>
          </w:rPr>
          <w:t>www.pinheiromachado.rs.gov.br</w:t>
        </w:r>
      </w:hyperlink>
      <w:r w:rsidRPr="00821B2C">
        <w:rPr>
          <w:rFonts w:ascii="Arial" w:hAnsi="Arial" w:cs="Arial"/>
          <w:sz w:val="20"/>
        </w:rPr>
        <w:t xml:space="preserve">  e  </w:t>
      </w:r>
      <w:hyperlink r:id="rId11">
        <w:r w:rsidRPr="00821B2C">
          <w:rPr>
            <w:rStyle w:val="LinkdaInternet"/>
            <w:rFonts w:ascii="Arial" w:hAnsi="Arial" w:cs="Arial"/>
            <w:b/>
            <w:sz w:val="20"/>
          </w:rPr>
          <w:t>www.portaldecompraspublicas.com.br</w:t>
        </w:r>
      </w:hyperlink>
      <w:r w:rsidRPr="00821B2C">
        <w:rPr>
          <w:rFonts w:ascii="Arial" w:hAnsi="Arial" w:cs="Arial"/>
          <w:sz w:val="20"/>
        </w:rPr>
        <w:t>.</w:t>
      </w:r>
    </w:p>
    <w:p w:rsidR="000D02FF" w:rsidRPr="00821B2C" w:rsidRDefault="000D02FF" w:rsidP="000D02FF">
      <w:pPr>
        <w:spacing w:before="120" w:after="120" w:line="240" w:lineRule="auto"/>
        <w:ind w:left="-567" w:right="-568"/>
        <w:rPr>
          <w:rFonts w:ascii="Arial" w:hAnsi="Arial" w:cs="Arial"/>
          <w:color w:val="000000"/>
          <w:sz w:val="20"/>
        </w:rPr>
      </w:pP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OBJETO:</w:t>
      </w:r>
    </w:p>
    <w:p w:rsidR="000D02FF" w:rsidRPr="00277D56" w:rsidRDefault="000D02FF" w:rsidP="000D02FF">
      <w:pPr>
        <w:numPr>
          <w:ilvl w:val="1"/>
          <w:numId w:val="2"/>
        </w:numPr>
        <w:spacing w:before="120" w:after="120"/>
        <w:ind w:left="-567" w:right="-568" w:firstLine="0"/>
        <w:rPr>
          <w:rFonts w:ascii="Arial" w:hAnsi="Arial" w:cs="Arial"/>
          <w:b/>
          <w:color w:val="000000"/>
          <w:sz w:val="20"/>
        </w:rPr>
      </w:pPr>
      <w:r w:rsidRPr="00821B2C">
        <w:rPr>
          <w:rFonts w:ascii="Arial" w:hAnsi="Arial" w:cs="Arial"/>
          <w:sz w:val="20"/>
          <w:szCs w:val="20"/>
        </w:rPr>
        <w:t>Aquisição</w:t>
      </w:r>
      <w:r w:rsidRPr="00821B2C">
        <w:rPr>
          <w:rFonts w:ascii="Arial" w:hAnsi="Arial" w:cs="Arial"/>
          <w:sz w:val="20"/>
        </w:rPr>
        <w:t xml:space="preserve"> de </w:t>
      </w:r>
      <w:r w:rsidR="00277D56">
        <w:t>GÊNEROS ALIMENTÍCIOS, DESTINADO AO PROGRAMA NACIONAL DE ALIMENTAÇÃO ESCOLAR-PNAE, PARA O MUNICÍPIO DE MUNICÍPIO</w:t>
      </w:r>
      <w:r w:rsidRPr="00821B2C">
        <w:rPr>
          <w:rFonts w:ascii="Arial" w:hAnsi="Arial" w:cs="Arial"/>
          <w:b/>
          <w:sz w:val="20"/>
        </w:rPr>
        <w:t>,</w:t>
      </w:r>
      <w:r w:rsidRPr="00821B2C">
        <w:rPr>
          <w:rFonts w:ascii="Arial" w:hAnsi="Arial" w:cs="Arial"/>
          <w:sz w:val="20"/>
        </w:rPr>
        <w:t xml:space="preserve"> conforme especificações e condições estabelecidas no Termo de Referência constante do Anexo I </w:t>
      </w:r>
      <w:r w:rsidRPr="00821B2C">
        <w:rPr>
          <w:rFonts w:ascii="Arial" w:hAnsi="Arial" w:cs="Arial"/>
          <w:bCs/>
          <w:sz w:val="20"/>
          <w:szCs w:val="20"/>
        </w:rPr>
        <w:t>deste</w:t>
      </w:r>
      <w:r w:rsidRPr="00821B2C">
        <w:rPr>
          <w:rFonts w:ascii="Arial" w:hAnsi="Arial" w:cs="Arial"/>
          <w:sz w:val="20"/>
        </w:rPr>
        <w:t xml:space="preserve"> Edital.</w:t>
      </w:r>
    </w:p>
    <w:p w:rsidR="00277D56" w:rsidRPr="00277D56" w:rsidRDefault="00277D56" w:rsidP="000D02FF">
      <w:pPr>
        <w:numPr>
          <w:ilvl w:val="1"/>
          <w:numId w:val="2"/>
        </w:numPr>
        <w:spacing w:before="120" w:after="120"/>
        <w:ind w:left="-567" w:right="-568" w:firstLine="0"/>
        <w:rPr>
          <w:rFonts w:ascii="Arial" w:hAnsi="Arial" w:cs="Arial"/>
          <w:b/>
          <w:color w:val="000000"/>
          <w:sz w:val="20"/>
        </w:rPr>
      </w:pPr>
      <w:r>
        <w:t>Em caso de discordância existente entre as especificações deste objeto d</w:t>
      </w:r>
      <w:r w:rsidR="00F30E48">
        <w:t>escritas no portal de compras pú</w:t>
      </w:r>
      <w:r>
        <w:t>blicas</w:t>
      </w:r>
      <w:r w:rsidR="00F30E48">
        <w:t xml:space="preserve"> </w:t>
      </w:r>
      <w:r>
        <w:t>e as especificações constantes deste Edital, prevalecerão as últimas.</w:t>
      </w:r>
    </w:p>
    <w:p w:rsidR="00277D56" w:rsidRPr="00821B2C" w:rsidRDefault="00277D56" w:rsidP="00277D56">
      <w:pPr>
        <w:numPr>
          <w:ilvl w:val="1"/>
          <w:numId w:val="2"/>
        </w:numPr>
        <w:spacing w:before="120" w:after="120"/>
        <w:ind w:left="-567" w:right="-568" w:firstLine="0"/>
        <w:rPr>
          <w:rFonts w:ascii="Arial" w:hAnsi="Arial" w:cs="Arial"/>
          <w:b/>
          <w:color w:val="000000"/>
          <w:sz w:val="20"/>
        </w:rPr>
      </w:pPr>
      <w:r>
        <w:t xml:space="preserve"> Em se tratado de merenda escolar, haverá apresentação de Amostras para análise dos Produtos oferecidos pelos licitantes, que obedecerá aos critérios estabelecidos pelo FNDE, responsável pelo PNAE, nas conformidades da Resolução </w:t>
      </w:r>
      <w:r>
        <w:rPr>
          <w:b/>
          <w:bCs/>
        </w:rPr>
        <w:t>nº 26, de 17 de junho de 2013</w:t>
      </w:r>
      <w:r>
        <w:t>, posteriormente revisada pela Medida Provisória nº 2178-36, de 2001, que estabeleceu, como um dos procedimentos para o controle de qualidade da alimentação servida aos escolares, a aplicação de análise dos produtos por parte das entidades executoras.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lastRenderedPageBreak/>
        <w:t>DA DESPESA E DOS RECURSOS ORÇAMENTÁRIOS:</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0D02FF" w:rsidRPr="00821B2C" w:rsidRDefault="000D02FF"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0</w:t>
      </w:r>
      <w:r w:rsidR="00CD61F5">
        <w:rPr>
          <w:rFonts w:ascii="Arial" w:hAnsi="Arial" w:cs="Arial"/>
          <w:color w:val="000000" w:themeColor="text1"/>
          <w:sz w:val="20"/>
          <w:szCs w:val="20"/>
        </w:rPr>
        <w:t>6</w:t>
      </w:r>
      <w:r w:rsidRPr="00821B2C">
        <w:rPr>
          <w:rFonts w:ascii="Arial" w:hAnsi="Arial" w:cs="Arial"/>
          <w:color w:val="000000" w:themeColor="text1"/>
          <w:sz w:val="20"/>
          <w:szCs w:val="20"/>
        </w:rPr>
        <w:t>0</w:t>
      </w:r>
      <w:r w:rsidR="00CD61F5">
        <w:rPr>
          <w:rFonts w:ascii="Arial" w:hAnsi="Arial" w:cs="Arial"/>
          <w:color w:val="000000" w:themeColor="text1"/>
          <w:sz w:val="20"/>
          <w:szCs w:val="20"/>
        </w:rPr>
        <w:t>2</w:t>
      </w:r>
      <w:r w:rsidRPr="00821B2C">
        <w:rPr>
          <w:rFonts w:ascii="Arial" w:hAnsi="Arial" w:cs="Arial"/>
          <w:color w:val="000000" w:themeColor="text1"/>
          <w:sz w:val="20"/>
          <w:szCs w:val="20"/>
        </w:rPr>
        <w:t xml:space="preserve"> SECRETARIA MUNICIPAL </w:t>
      </w:r>
      <w:r w:rsidR="00CD61F5">
        <w:rPr>
          <w:rFonts w:ascii="Arial" w:hAnsi="Arial" w:cs="Arial"/>
          <w:color w:val="000000" w:themeColor="text1"/>
          <w:sz w:val="20"/>
          <w:szCs w:val="20"/>
        </w:rPr>
        <w:t>DA EDUCAÇÃO, CULTURA E DESPORTO.</w:t>
      </w:r>
    </w:p>
    <w:p w:rsidR="00CD61F5" w:rsidRDefault="000D02FF" w:rsidP="000D02FF">
      <w:pPr>
        <w:snapToGrid w:val="0"/>
        <w:spacing w:line="240" w:lineRule="auto"/>
        <w:rPr>
          <w:rFonts w:ascii="Arial" w:hAnsi="Arial" w:cs="Arial"/>
          <w:color w:val="000000" w:themeColor="text1"/>
          <w:sz w:val="20"/>
          <w:szCs w:val="20"/>
        </w:rPr>
      </w:pPr>
      <w:proofErr w:type="spellStart"/>
      <w:proofErr w:type="gramStart"/>
      <w:r w:rsidRPr="00821B2C">
        <w:rPr>
          <w:rFonts w:ascii="Arial" w:hAnsi="Arial" w:cs="Arial"/>
          <w:color w:val="000000" w:themeColor="text1"/>
          <w:sz w:val="20"/>
          <w:szCs w:val="20"/>
        </w:rPr>
        <w:t>Proj</w:t>
      </w:r>
      <w:proofErr w:type="spellEnd"/>
      <w:r w:rsidRPr="00821B2C">
        <w:rPr>
          <w:rFonts w:ascii="Arial" w:hAnsi="Arial" w:cs="Arial"/>
          <w:color w:val="000000" w:themeColor="text1"/>
          <w:sz w:val="20"/>
          <w:szCs w:val="20"/>
        </w:rPr>
        <w:t>./</w:t>
      </w:r>
      <w:proofErr w:type="gramEnd"/>
      <w:r w:rsidRPr="00821B2C">
        <w:rPr>
          <w:rFonts w:ascii="Arial" w:hAnsi="Arial" w:cs="Arial"/>
          <w:color w:val="000000" w:themeColor="text1"/>
          <w:sz w:val="20"/>
          <w:szCs w:val="20"/>
        </w:rPr>
        <w:t>Ativ.</w:t>
      </w:r>
      <w:r w:rsidR="004B23D7">
        <w:rPr>
          <w:rFonts w:ascii="Arial" w:hAnsi="Arial" w:cs="Arial"/>
          <w:color w:val="000000" w:themeColor="text1"/>
          <w:sz w:val="20"/>
          <w:szCs w:val="20"/>
        </w:rPr>
        <w:t>:</w:t>
      </w:r>
      <w:r w:rsidRPr="00821B2C">
        <w:rPr>
          <w:rFonts w:ascii="Arial" w:hAnsi="Arial" w:cs="Arial"/>
          <w:color w:val="000000" w:themeColor="text1"/>
          <w:sz w:val="20"/>
          <w:szCs w:val="20"/>
        </w:rPr>
        <w:t xml:space="preserve"> </w:t>
      </w:r>
      <w:r w:rsidR="00CD61F5">
        <w:rPr>
          <w:rFonts w:ascii="Arial" w:hAnsi="Arial" w:cs="Arial"/>
          <w:color w:val="000000" w:themeColor="text1"/>
          <w:sz w:val="20"/>
          <w:szCs w:val="20"/>
        </w:rPr>
        <w:t>2017 Manutenção da Merenda Escolar</w:t>
      </w:r>
    </w:p>
    <w:p w:rsidR="000D02FF" w:rsidRPr="00821B2C" w:rsidRDefault="00FD1B06"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1</w:t>
      </w:r>
      <w:r w:rsidR="00CD61F5">
        <w:rPr>
          <w:rFonts w:ascii="Arial" w:hAnsi="Arial" w:cs="Arial"/>
          <w:color w:val="000000" w:themeColor="text1"/>
          <w:sz w:val="20"/>
          <w:szCs w:val="20"/>
        </w:rPr>
        <w:t>018 Merenda escolar</w:t>
      </w:r>
      <w:r w:rsidRPr="00821B2C">
        <w:rPr>
          <w:rFonts w:ascii="Arial" w:hAnsi="Arial" w:cs="Arial"/>
          <w:color w:val="000000" w:themeColor="text1"/>
          <w:sz w:val="20"/>
          <w:szCs w:val="20"/>
        </w:rPr>
        <w:t xml:space="preserve"> </w:t>
      </w:r>
    </w:p>
    <w:p w:rsidR="000D02FF" w:rsidRPr="00821B2C" w:rsidRDefault="00CD61F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3.3.90.30.07.00.00 Gêneros de Alimentação</w:t>
      </w:r>
    </w:p>
    <w:p w:rsidR="00416935" w:rsidRDefault="000D02FF"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 xml:space="preserve">CÓDIGO REDUZIDO </w:t>
      </w:r>
      <w:r w:rsidR="00CD61F5">
        <w:rPr>
          <w:rFonts w:ascii="Arial" w:hAnsi="Arial" w:cs="Arial"/>
          <w:color w:val="000000" w:themeColor="text1"/>
          <w:sz w:val="20"/>
          <w:szCs w:val="20"/>
        </w:rPr>
        <w:t>2468</w:t>
      </w:r>
    </w:p>
    <w:p w:rsidR="004B23D7" w:rsidRDefault="004B23D7" w:rsidP="000D02FF">
      <w:pPr>
        <w:snapToGrid w:val="0"/>
        <w:spacing w:line="240" w:lineRule="auto"/>
        <w:rPr>
          <w:rFonts w:ascii="Arial" w:hAnsi="Arial" w:cs="Arial"/>
          <w:color w:val="000000" w:themeColor="text1"/>
          <w:sz w:val="20"/>
          <w:szCs w:val="20"/>
        </w:rPr>
      </w:pPr>
    </w:p>
    <w:p w:rsidR="000070CA" w:rsidRDefault="004B23D7" w:rsidP="000D02FF">
      <w:pPr>
        <w:snapToGrid w:val="0"/>
        <w:spacing w:line="240" w:lineRule="auto"/>
        <w:rPr>
          <w:rFonts w:ascii="Arial" w:hAnsi="Arial" w:cs="Arial"/>
          <w:color w:val="000000" w:themeColor="text1"/>
          <w:sz w:val="20"/>
          <w:szCs w:val="20"/>
        </w:rPr>
      </w:pPr>
      <w:proofErr w:type="spellStart"/>
      <w:proofErr w:type="gramStart"/>
      <w:r w:rsidRPr="00821B2C">
        <w:rPr>
          <w:rFonts w:ascii="Arial" w:hAnsi="Arial" w:cs="Arial"/>
          <w:color w:val="000000" w:themeColor="text1"/>
          <w:sz w:val="20"/>
          <w:szCs w:val="20"/>
        </w:rPr>
        <w:t>Proj</w:t>
      </w:r>
      <w:proofErr w:type="spellEnd"/>
      <w:r w:rsidRPr="00821B2C">
        <w:rPr>
          <w:rFonts w:ascii="Arial" w:hAnsi="Arial" w:cs="Arial"/>
          <w:color w:val="000000" w:themeColor="text1"/>
          <w:sz w:val="20"/>
          <w:szCs w:val="20"/>
        </w:rPr>
        <w:t>./</w:t>
      </w:r>
      <w:proofErr w:type="gramEnd"/>
      <w:r w:rsidRPr="00821B2C">
        <w:rPr>
          <w:rFonts w:ascii="Arial" w:hAnsi="Arial" w:cs="Arial"/>
          <w:color w:val="000000" w:themeColor="text1"/>
          <w:sz w:val="20"/>
          <w:szCs w:val="20"/>
        </w:rPr>
        <w:t>Ativ</w:t>
      </w:r>
      <w:r>
        <w:rPr>
          <w:rFonts w:ascii="Arial" w:hAnsi="Arial" w:cs="Arial"/>
          <w:color w:val="000000" w:themeColor="text1"/>
          <w:sz w:val="20"/>
          <w:szCs w:val="20"/>
        </w:rPr>
        <w:t xml:space="preserve">.: </w:t>
      </w:r>
      <w:r w:rsidR="000070CA">
        <w:rPr>
          <w:rFonts w:ascii="Arial" w:hAnsi="Arial" w:cs="Arial"/>
          <w:color w:val="000000" w:themeColor="text1"/>
          <w:sz w:val="20"/>
          <w:szCs w:val="20"/>
        </w:rPr>
        <w:t>0201</w:t>
      </w:r>
      <w:r>
        <w:rPr>
          <w:rFonts w:ascii="Arial" w:hAnsi="Arial" w:cs="Arial"/>
          <w:color w:val="000000" w:themeColor="text1"/>
          <w:sz w:val="20"/>
          <w:szCs w:val="20"/>
        </w:rPr>
        <w:t xml:space="preserve"> – </w:t>
      </w:r>
      <w:r w:rsidR="000070CA">
        <w:rPr>
          <w:rFonts w:ascii="Arial" w:hAnsi="Arial" w:cs="Arial"/>
          <w:color w:val="000000" w:themeColor="text1"/>
          <w:sz w:val="20"/>
          <w:szCs w:val="20"/>
        </w:rPr>
        <w:t>G</w:t>
      </w:r>
      <w:r>
        <w:rPr>
          <w:rFonts w:ascii="Arial" w:hAnsi="Arial" w:cs="Arial"/>
          <w:color w:val="000000" w:themeColor="text1"/>
          <w:sz w:val="20"/>
          <w:szCs w:val="20"/>
        </w:rPr>
        <w:t>ABINETE DO PREFEITO</w:t>
      </w:r>
    </w:p>
    <w:p w:rsidR="00111447" w:rsidRDefault="00111447"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2002-Manutenção </w:t>
      </w:r>
      <w:r w:rsidR="000070CA">
        <w:rPr>
          <w:rFonts w:ascii="Arial" w:hAnsi="Arial" w:cs="Arial"/>
          <w:color w:val="000000" w:themeColor="text1"/>
          <w:sz w:val="20"/>
          <w:szCs w:val="20"/>
        </w:rPr>
        <w:t>das Atividades do Gabinete</w:t>
      </w:r>
    </w:p>
    <w:p w:rsidR="000070CA" w:rsidRDefault="000070CA"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Despesa 2091</w:t>
      </w:r>
    </w:p>
    <w:p w:rsidR="000070CA" w:rsidRDefault="000070CA"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3.3.90.30.01.00.00 Gêneros Alimentícios </w:t>
      </w:r>
    </w:p>
    <w:p w:rsidR="000070CA" w:rsidRPr="00821B2C" w:rsidRDefault="000070CA"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Fonte 0001 livre</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IMPUGNAÇÃO AO EDITAL E DOS PEDIDOS DE ESCLARECIMENTO: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2">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CD61F5">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0D02FF">
      <w:pPr>
        <w:numPr>
          <w:ilvl w:val="1"/>
          <w:numId w:val="2"/>
        </w:numPr>
        <w:snapToGrid w:val="0"/>
        <w:spacing w:before="120" w:after="120"/>
        <w:ind w:left="-567" w:right="-568"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4">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0D02FF">
      <w:pPr>
        <w:numPr>
          <w:ilvl w:val="1"/>
          <w:numId w:val="2"/>
        </w:numPr>
        <w:spacing w:before="120" w:after="120"/>
        <w:ind w:left="-567" w:right="-568"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0D02FF">
      <w:pPr>
        <w:numPr>
          <w:ilvl w:val="1"/>
          <w:numId w:val="2"/>
        </w:numPr>
        <w:spacing w:before="120" w:after="120"/>
        <w:ind w:left="-567" w:right="-568" w:firstLine="0"/>
        <w:rPr>
          <w:rFonts w:ascii="Arial" w:hAnsi="Arial" w:cs="Arial"/>
        </w:rPr>
      </w:pPr>
      <w:r w:rsidRPr="00821B2C">
        <w:rPr>
          <w:rFonts w:ascii="Arial" w:hAnsi="Arial" w:cs="Arial"/>
          <w:sz w:val="20"/>
          <w:szCs w:val="20"/>
        </w:rPr>
        <w:lastRenderedPageBreak/>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Pessoas físicas não empresárias;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0D02FF">
      <w:pPr>
        <w:numPr>
          <w:ilvl w:val="2"/>
          <w:numId w:val="2"/>
        </w:numPr>
        <w:snapToGrid w:val="0"/>
        <w:spacing w:before="120" w:after="120"/>
        <w:ind w:left="0" w:right="-568"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sz w:val="20"/>
        </w:rPr>
      </w:pPr>
      <w:proofErr w:type="gramStart"/>
      <w:r w:rsidRPr="00821B2C">
        <w:rPr>
          <w:rFonts w:ascii="Arial" w:hAnsi="Arial" w:cs="Arial"/>
          <w:color w:val="000000"/>
          <w:sz w:val="20"/>
        </w:rPr>
        <w:t>que</w:t>
      </w:r>
      <w:proofErr w:type="gramEnd"/>
      <w:r w:rsidRPr="00821B2C">
        <w:rPr>
          <w:rFonts w:ascii="Arial" w:hAnsi="Arial" w:cs="Arial"/>
          <w:color w:val="000000"/>
          <w:sz w:val="20"/>
        </w:rPr>
        <w:t xml:space="preserve"> não explorem ramo de atividade compatível com o objeto desta licitação;</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sz w:val="20"/>
        </w:rPr>
      </w:pPr>
      <w:proofErr w:type="gramStart"/>
      <w:r w:rsidRPr="00821B2C">
        <w:rPr>
          <w:rFonts w:ascii="Arial" w:hAnsi="Arial" w:cs="Arial"/>
          <w:color w:val="000000"/>
          <w:sz w:val="20"/>
        </w:rPr>
        <w:t>que</w:t>
      </w:r>
      <w:proofErr w:type="gramEnd"/>
      <w:r w:rsidRPr="00821B2C">
        <w:rPr>
          <w:rFonts w:ascii="Arial" w:hAnsi="Arial" w:cs="Arial"/>
          <w:color w:val="000000"/>
          <w:sz w:val="20"/>
        </w:rPr>
        <w:t xml:space="preserve"> se encontrem sob falência, concordata, recuperação judicial ou extrajudicial, concurso de credores, dissolução ou liquidação;</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sz w:val="20"/>
        </w:rPr>
      </w:pPr>
      <w:proofErr w:type="gramStart"/>
      <w:r w:rsidRPr="00821B2C">
        <w:rPr>
          <w:rFonts w:ascii="Arial" w:hAnsi="Arial" w:cs="Arial"/>
          <w:sz w:val="20"/>
        </w:rPr>
        <w:t>que</w:t>
      </w:r>
      <w:proofErr w:type="gramEnd"/>
      <w:r w:rsidRPr="00821B2C">
        <w:rPr>
          <w:rFonts w:ascii="Arial" w:hAnsi="Arial" w:cs="Arial"/>
          <w:sz w:val="20"/>
        </w:rPr>
        <w:t xml:space="preserve"> integrem o Cadastro Nacional de Empresas Inidôneas e Suspensas – CEIS e o Cadastro Nacional de Empresas Punidas – CNEP (Portal Transparência);</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sz w:val="20"/>
        </w:rPr>
      </w:pPr>
      <w:proofErr w:type="gramStart"/>
      <w:r w:rsidRPr="00821B2C">
        <w:rPr>
          <w:rFonts w:ascii="Arial" w:hAnsi="Arial" w:cs="Arial"/>
          <w:sz w:val="20"/>
        </w:rPr>
        <w:t>que</w:t>
      </w:r>
      <w:proofErr w:type="gramEnd"/>
      <w:r w:rsidRPr="00821B2C">
        <w:rPr>
          <w:rFonts w:ascii="Arial" w:hAnsi="Arial" w:cs="Arial"/>
          <w:sz w:val="20"/>
        </w:rPr>
        <w:t xml:space="preserve"> estejam incluídas no Cadastro Nacional de Condenações Cíveis por Ato de Improbidade Administrativa disponível no Portal do CNJ</w:t>
      </w:r>
      <w:r w:rsidRPr="00821B2C">
        <w:rPr>
          <w:rFonts w:ascii="Arial" w:hAnsi="Arial" w:cs="Arial"/>
          <w:bCs/>
          <w:sz w:val="20"/>
          <w:szCs w:val="20"/>
        </w:rPr>
        <w:t>;</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sz w:val="20"/>
        </w:rPr>
      </w:pPr>
      <w:proofErr w:type="gramStart"/>
      <w:r w:rsidRPr="00821B2C">
        <w:rPr>
          <w:rFonts w:ascii="Arial" w:hAnsi="Arial" w:cs="Arial"/>
          <w:sz w:val="20"/>
        </w:rPr>
        <w:t>integrantes</w:t>
      </w:r>
      <w:proofErr w:type="gramEnd"/>
      <w:r w:rsidRPr="00821B2C">
        <w:rPr>
          <w:rFonts w:ascii="Arial" w:hAnsi="Arial" w:cs="Arial"/>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sz w:val="20"/>
        </w:rPr>
      </w:pPr>
      <w:proofErr w:type="gramStart"/>
      <w:r w:rsidRPr="00821B2C">
        <w:rPr>
          <w:rFonts w:ascii="Arial" w:hAnsi="Arial" w:cs="Arial"/>
          <w:sz w:val="20"/>
        </w:rPr>
        <w:t>que</w:t>
      </w:r>
      <w:proofErr w:type="gramEnd"/>
      <w:r w:rsidRPr="00821B2C">
        <w:rPr>
          <w:rFonts w:ascii="Arial" w:hAnsi="Arial" w:cs="Arial"/>
          <w:sz w:val="20"/>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sz w:val="20"/>
        </w:rPr>
      </w:pPr>
      <w:proofErr w:type="gramStart"/>
      <w:r w:rsidRPr="00821B2C">
        <w:rPr>
          <w:rFonts w:ascii="Arial" w:hAnsi="Arial" w:cs="Arial"/>
          <w:sz w:val="20"/>
        </w:rPr>
        <w:t>cujo</w:t>
      </w:r>
      <w:proofErr w:type="gramEnd"/>
      <w:r w:rsidRPr="00821B2C">
        <w:rPr>
          <w:rFonts w:ascii="Arial" w:hAnsi="Arial" w:cs="Arial"/>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0D02FF">
      <w:pPr>
        <w:pStyle w:val="PargrafodaLista"/>
        <w:numPr>
          <w:ilvl w:val="3"/>
          <w:numId w:val="2"/>
        </w:numPr>
        <w:spacing w:before="120" w:after="120" w:line="276" w:lineRule="auto"/>
        <w:ind w:left="709" w:right="-568" w:firstLine="0"/>
        <w:jc w:val="both"/>
        <w:rPr>
          <w:rFonts w:ascii="Arial" w:hAnsi="Arial" w:cs="Arial"/>
          <w:color w:val="000000"/>
          <w:sz w:val="20"/>
        </w:rPr>
      </w:pPr>
      <w:r w:rsidRPr="00821B2C">
        <w:rPr>
          <w:rFonts w:ascii="Arial" w:hAnsi="Arial" w:cs="Arial"/>
          <w:color w:val="000000"/>
          <w:sz w:val="20"/>
        </w:rPr>
        <w:t xml:space="preserve"> </w:t>
      </w:r>
      <w:proofErr w:type="gramStart"/>
      <w:r w:rsidRPr="00821B2C">
        <w:rPr>
          <w:rFonts w:ascii="Arial" w:hAnsi="Arial" w:cs="Arial"/>
          <w:color w:val="000000"/>
          <w:sz w:val="20"/>
        </w:rPr>
        <w:t>estrangeiras</w:t>
      </w:r>
      <w:proofErr w:type="gramEnd"/>
      <w:r w:rsidRPr="00821B2C">
        <w:rPr>
          <w:rFonts w:ascii="Arial" w:hAnsi="Arial" w:cs="Arial"/>
          <w:color w:val="000000"/>
          <w:sz w:val="20"/>
        </w:rPr>
        <w:t xml:space="preserve"> que não funcionem no país;</w:t>
      </w:r>
    </w:p>
    <w:p w:rsidR="000D02FF" w:rsidRPr="00821B2C" w:rsidRDefault="000D02FF" w:rsidP="000D02FF">
      <w:pPr>
        <w:numPr>
          <w:ilvl w:val="1"/>
          <w:numId w:val="2"/>
        </w:numPr>
        <w:spacing w:before="120" w:after="120"/>
        <w:ind w:left="-567" w:right="-568"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0D02FF">
      <w:pPr>
        <w:numPr>
          <w:ilvl w:val="1"/>
          <w:numId w:val="2"/>
        </w:numPr>
        <w:spacing w:before="120" w:after="120"/>
        <w:ind w:left="-567" w:right="-568"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0D02FF">
      <w:pPr>
        <w:numPr>
          <w:ilvl w:val="1"/>
          <w:numId w:val="2"/>
        </w:numPr>
        <w:spacing w:before="120" w:after="120"/>
        <w:ind w:left="-567" w:right="-568"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5">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0D02FF">
      <w:pPr>
        <w:numPr>
          <w:ilvl w:val="1"/>
          <w:numId w:val="2"/>
        </w:numPr>
        <w:spacing w:before="120" w:after="120"/>
        <w:ind w:left="-567" w:right="-568" w:firstLine="0"/>
        <w:rPr>
          <w:rFonts w:ascii="Arial" w:hAnsi="Arial" w:cs="Arial"/>
        </w:rPr>
      </w:pPr>
      <w:r>
        <w:t>Nenhuma pessoa física, ainda que credenciada por procuração legal, poderá representar mais de um licitante;</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0D02FF">
      <w:pPr>
        <w:numPr>
          <w:ilvl w:val="1"/>
          <w:numId w:val="2"/>
        </w:numPr>
        <w:spacing w:before="120" w:after="120"/>
        <w:ind w:left="-567" w:right="-568"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6">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sz w:val="20"/>
        </w:rPr>
        <w:lastRenderedPageBreak/>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0D02FF">
      <w:pPr>
        <w:numPr>
          <w:ilvl w:val="2"/>
          <w:numId w:val="2"/>
        </w:numPr>
        <w:snapToGrid w:val="0"/>
        <w:spacing w:before="120" w:after="120"/>
        <w:ind w:left="0" w:right="-568"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7">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8">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0D02FF">
      <w:pPr>
        <w:numPr>
          <w:ilvl w:val="1"/>
          <w:numId w:val="2"/>
        </w:numPr>
        <w:spacing w:before="120" w:after="120"/>
        <w:ind w:left="-567" w:right="-568"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sz w:val="20"/>
        </w:rPr>
        <w:t xml:space="preserve">Após a divulgação do Edital no endereço eletrônico </w:t>
      </w:r>
      <w:hyperlink r:id="rId19">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Marca e fabricante de cada item ofertado;</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 xml:space="preserve">Descrição detalhada do objeto indicando, no que for aplicável, o modelo, prazo de </w:t>
      </w:r>
      <w:r w:rsidR="00E27CFE">
        <w:rPr>
          <w:rFonts w:ascii="Arial" w:hAnsi="Arial" w:cs="Arial"/>
          <w:sz w:val="20"/>
        </w:rPr>
        <w:t>validade</w:t>
      </w:r>
      <w:r w:rsidRPr="00821B2C">
        <w:rPr>
          <w:rFonts w:ascii="Arial" w:hAnsi="Arial" w:cs="Arial"/>
          <w:sz w:val="20"/>
        </w:rPr>
        <w:t>, número do registro ou inscrição do bem no órgão competente, quando for o caso;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Nos valores propostos estarão inclusos todos os custos operacionais, encargos previdenciários, trabalhistas, </w:t>
      </w:r>
      <w:r w:rsidR="004B23D7">
        <w:rPr>
          <w:rFonts w:ascii="Arial" w:hAnsi="Arial" w:cs="Arial"/>
          <w:color w:val="000000"/>
          <w:sz w:val="20"/>
        </w:rPr>
        <w:t xml:space="preserve">fretes, </w:t>
      </w:r>
      <w:r w:rsidRPr="00821B2C">
        <w:rPr>
          <w:rFonts w:ascii="Arial" w:hAnsi="Arial" w:cs="Arial"/>
          <w:color w:val="000000"/>
          <w:sz w:val="20"/>
        </w:rPr>
        <w:t>tributários, comerciais e quaisquer outros que incidam direta ou indiretamente no fornecimento dos bens.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0D02FF">
      <w:pPr>
        <w:numPr>
          <w:ilvl w:val="2"/>
          <w:numId w:val="2"/>
        </w:numPr>
        <w:snapToGrid w:val="0"/>
        <w:spacing w:before="120" w:after="120"/>
        <w:ind w:left="0" w:right="-568"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lastRenderedPageBreak/>
        <w:t>Declaração de que cumpre plenamente os requisitos de habilitação e que sua proposta está em conformidade com as exigências do Edital.</w:t>
      </w:r>
    </w:p>
    <w:p w:rsidR="00134BED" w:rsidRPr="00821B2C" w:rsidRDefault="00134BED"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Pr="00821B2C">
        <w:rPr>
          <w:rFonts w:ascii="Arial" w:hAnsi="Arial" w:cs="Arial"/>
          <w:b/>
          <w:bCs/>
          <w:sz w:val="20"/>
          <w:szCs w:val="20"/>
        </w:rPr>
        <w:fldChar w:fldCharType="begin"/>
      </w:r>
      <w:r w:rsidRPr="00821B2C">
        <w:rPr>
          <w:rFonts w:ascii="Arial" w:hAnsi="Arial" w:cs="Arial"/>
          <w:b/>
          <w:bCs/>
          <w:sz w:val="20"/>
          <w:szCs w:val="20"/>
        </w:rPr>
        <w:instrText>REF _Ref9527858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683ADA">
        <w:rPr>
          <w:rFonts w:ascii="Arial" w:hAnsi="Arial" w:cs="Arial"/>
          <w:b/>
          <w:bCs/>
          <w:sz w:val="20"/>
          <w:szCs w:val="20"/>
        </w:rPr>
        <w:t>17</w:t>
      </w:r>
      <w:r w:rsidRPr="00821B2C">
        <w:rPr>
          <w:rFonts w:ascii="Arial" w:hAnsi="Arial" w:cs="Arial"/>
          <w:b/>
          <w:bCs/>
          <w:sz w:val="20"/>
          <w:szCs w:val="20"/>
        </w:rPr>
        <w:fldChar w:fldCharType="end"/>
      </w:r>
      <w:r w:rsidRPr="00821B2C">
        <w:rPr>
          <w:rFonts w:ascii="Arial" w:hAnsi="Arial" w:cs="Arial"/>
          <w:sz w:val="20"/>
        </w:rPr>
        <w:t xml:space="preserve"> deste Edital.</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0D02FF">
      <w:pPr>
        <w:numPr>
          <w:ilvl w:val="2"/>
          <w:numId w:val="2"/>
        </w:numPr>
        <w:snapToGrid w:val="0"/>
        <w:spacing w:before="120" w:after="120"/>
        <w:ind w:left="0" w:right="-568"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Pr="00821B2C">
        <w:rPr>
          <w:rFonts w:ascii="Arial" w:hAnsi="Arial" w:cs="Arial"/>
          <w:b/>
          <w:bCs/>
          <w:sz w:val="20"/>
          <w:szCs w:val="20"/>
        </w:rPr>
        <w:fldChar w:fldCharType="begin"/>
      </w:r>
      <w:r w:rsidRPr="00821B2C">
        <w:rPr>
          <w:rFonts w:ascii="Arial" w:hAnsi="Arial" w:cs="Arial"/>
          <w:b/>
          <w:bCs/>
          <w:sz w:val="20"/>
          <w:szCs w:val="20"/>
        </w:rPr>
        <w:instrText>REF _Ref9527901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683ADA">
        <w:rPr>
          <w:rFonts w:ascii="Arial" w:hAnsi="Arial" w:cs="Arial"/>
          <w:b/>
          <w:bCs/>
          <w:sz w:val="20"/>
          <w:szCs w:val="20"/>
        </w:rPr>
        <w:t>10</w:t>
      </w:r>
      <w:r w:rsidRPr="00821B2C">
        <w:rPr>
          <w:rFonts w:ascii="Arial" w:hAnsi="Arial" w:cs="Arial"/>
          <w:b/>
          <w:bCs/>
          <w:sz w:val="20"/>
          <w:szCs w:val="20"/>
        </w:rPr>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0D02FF">
      <w:pPr>
        <w:numPr>
          <w:ilvl w:val="1"/>
          <w:numId w:val="2"/>
        </w:numPr>
        <w:snapToGrid w:val="0"/>
        <w:spacing w:before="120" w:after="120"/>
        <w:ind w:left="-567" w:right="-568" w:firstLine="0"/>
        <w:rPr>
          <w:rFonts w:ascii="Arial" w:hAnsi="Arial" w:cs="Arial"/>
          <w:color w:val="000000"/>
          <w:sz w:val="20"/>
        </w:rPr>
      </w:pPr>
      <w: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A4090D" w:rsidRDefault="00A4090D" w:rsidP="000D02FF">
      <w:pPr>
        <w:numPr>
          <w:ilvl w:val="1"/>
          <w:numId w:val="2"/>
        </w:numPr>
        <w:snapToGrid w:val="0"/>
        <w:spacing w:before="120" w:after="120"/>
        <w:ind w:left="-567" w:right="-568"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0D02FF">
      <w:pPr>
        <w:numPr>
          <w:ilvl w:val="1"/>
          <w:numId w:val="2"/>
        </w:numPr>
        <w:snapToGrid w:val="0"/>
        <w:spacing w:before="120" w:after="120"/>
        <w:ind w:left="-567" w:right="-568"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A4090D">
      <w:pPr>
        <w:numPr>
          <w:ilvl w:val="1"/>
          <w:numId w:val="2"/>
        </w:numPr>
        <w:snapToGrid w:val="0"/>
        <w:spacing w:before="120" w:after="120"/>
        <w:ind w:left="-567" w:right="-568" w:firstLine="0"/>
        <w:rPr>
          <w:rFonts w:ascii="Arial" w:hAnsi="Arial" w:cs="Arial"/>
          <w:color w:val="000000"/>
          <w:sz w:val="20"/>
        </w:rPr>
      </w:pPr>
      <w:r>
        <w:t xml:space="preserve"> MODO DE DISPUTA </w:t>
      </w:r>
    </w:p>
    <w:p w:rsidR="009B1EA1" w:rsidRDefault="009B1EA1" w:rsidP="00A4090D">
      <w:pPr>
        <w:snapToGrid w:val="0"/>
        <w:spacing w:before="120" w:after="120"/>
        <w:ind w:left="426" w:right="-568"/>
      </w:pPr>
      <w:r>
        <w:t>7.10</w:t>
      </w:r>
      <w:r w:rsidR="00A4090D">
        <w:t xml:space="preserve">.1 O lance deverá ser ofertado pelo unitário do item e o modo de disputa para este Pregão será MODO DE DISPUTA ABERTO: </w:t>
      </w:r>
    </w:p>
    <w:p w:rsidR="009B1EA1" w:rsidRDefault="009B1EA1" w:rsidP="00A4090D">
      <w:pPr>
        <w:snapToGrid w:val="0"/>
        <w:spacing w:before="120" w:after="120"/>
        <w:ind w:left="426" w:right="-568"/>
      </w:pPr>
      <w:r>
        <w:t>7.10</w:t>
      </w:r>
      <w:r w:rsidR="00A4090D">
        <w:t>.1.1 A etapa de envio de lances na sessão pública durará dez minutos e, após isso, será prorrogada automaticamente pelo sistema quando houver lance ofertado nos últimos dois minutos do período de duração da sessão pública.</w:t>
      </w:r>
    </w:p>
    <w:p w:rsidR="00A4090D" w:rsidRDefault="00A4090D" w:rsidP="00A4090D">
      <w:pPr>
        <w:snapToGrid w:val="0"/>
        <w:spacing w:before="120" w:after="120"/>
        <w:ind w:left="426" w:right="-568"/>
      </w:pPr>
      <w:r>
        <w:lastRenderedPageBreak/>
        <w:t xml:space="preserve"> </w:t>
      </w:r>
      <w:r w:rsidR="009B1EA1">
        <w:t>7.10</w:t>
      </w:r>
      <w: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A4090D">
      <w:pPr>
        <w:snapToGrid w:val="0"/>
        <w:spacing w:before="120" w:after="120"/>
        <w:ind w:left="426" w:right="-568"/>
      </w:pPr>
      <w:r>
        <w:t>7.10</w:t>
      </w:r>
      <w:r w:rsidR="00A4090D">
        <w:t xml:space="preserve">.1.3 Na hipótese de não haver novos lances, a sessão pública será encerrada automaticamente. </w:t>
      </w:r>
    </w:p>
    <w:p w:rsidR="00A4090D" w:rsidRDefault="009B1EA1" w:rsidP="00A4090D">
      <w:pPr>
        <w:snapToGrid w:val="0"/>
        <w:spacing w:before="120" w:after="120"/>
        <w:ind w:left="426" w:right="-568"/>
      </w:pPr>
      <w:r>
        <w:t>7.10</w:t>
      </w:r>
      <w:r w:rsidR="00A4090D">
        <w:t xml:space="preserve">.1.4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A4090D">
      <w:pPr>
        <w:snapToGrid w:val="0"/>
        <w:spacing w:before="120" w:after="120"/>
        <w:ind w:left="426" w:right="-568"/>
      </w:pPr>
      <w:r>
        <w:t>7.10</w:t>
      </w:r>
      <w:r w:rsidR="00A4090D">
        <w:t xml:space="preserve">.1.5 A negociação será realizada por meio do sistema, podendo ser acompanhada pelos demais licitantes; </w:t>
      </w:r>
    </w:p>
    <w:p w:rsidR="00A4090D" w:rsidRPr="00821B2C" w:rsidRDefault="009B1EA1" w:rsidP="00A4090D">
      <w:pPr>
        <w:snapToGrid w:val="0"/>
        <w:spacing w:before="120" w:after="120"/>
        <w:ind w:left="426" w:right="-568"/>
        <w:rPr>
          <w:rFonts w:ascii="Arial" w:hAnsi="Arial" w:cs="Arial"/>
          <w:color w:val="000000"/>
          <w:sz w:val="20"/>
        </w:rPr>
      </w:pPr>
      <w:r>
        <w:t>7.10</w:t>
      </w:r>
      <w:r w:rsidR="00A4090D">
        <w:t>.1.6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Em caso de falha no sistema, os lances em desacordo com a norma deverão ser desconsiderados pelo pregoeiro, devendo a ocorrência ser comunicada imediatamente ao provedor do sistema eletrônico (Portal de Compras Públicas).</w:t>
      </w:r>
    </w:p>
    <w:p w:rsidR="000D02FF" w:rsidRPr="00821B2C" w:rsidRDefault="000D02FF" w:rsidP="000D02FF">
      <w:pPr>
        <w:numPr>
          <w:ilvl w:val="2"/>
          <w:numId w:val="2"/>
        </w:numPr>
        <w:snapToGrid w:val="0"/>
        <w:spacing w:before="120" w:after="120"/>
        <w:ind w:left="0" w:right="-568"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0D02FF">
      <w:pPr>
        <w:numPr>
          <w:ilvl w:val="2"/>
          <w:numId w:val="2"/>
        </w:numPr>
        <w:snapToGrid w:val="0"/>
        <w:spacing w:before="120" w:after="120"/>
        <w:ind w:left="0" w:right="-568"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0D02FF">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0">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821B2C" w:rsidRDefault="000D02FF" w:rsidP="000D02FF">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2" w:name="_Ref9528048"/>
      <w:r w:rsidRPr="00821B2C">
        <w:rPr>
          <w:rFonts w:ascii="Arial" w:hAnsi="Arial" w:cs="Arial"/>
          <w:b/>
          <w:kern w:val="2"/>
          <w:sz w:val="20"/>
        </w:rPr>
        <w:t>DO EMPATE:</w:t>
      </w:r>
      <w:bookmarkEnd w:id="2"/>
    </w:p>
    <w:p w:rsidR="000D02FF" w:rsidRPr="00821B2C" w:rsidRDefault="00C6267D" w:rsidP="00991345">
      <w:pPr>
        <w:numPr>
          <w:ilvl w:val="2"/>
          <w:numId w:val="4"/>
        </w:numPr>
        <w:snapToGrid w:val="0"/>
        <w:spacing w:before="120" w:after="120"/>
        <w:ind w:left="0" w:right="-568"/>
        <w:rPr>
          <w:rFonts w:ascii="Arial" w:hAnsi="Arial" w:cs="Arial"/>
          <w:color w:val="000000"/>
          <w:sz w:val="20"/>
        </w:rPr>
      </w:pPr>
      <w:r>
        <w:rPr>
          <w:rFonts w:ascii="Palatino Linotype" w:hAnsi="Palatino Linotype"/>
          <w:color w:val="000000"/>
          <w:sz w:val="20"/>
        </w:rPr>
        <w:t>A presente licitação é destinada à participação exclusiva das entidades preferenciais (</w:t>
      </w:r>
      <w:proofErr w:type="spellStart"/>
      <w:r>
        <w:rPr>
          <w:rFonts w:ascii="Palatino Linotype" w:hAnsi="Palatino Linotype"/>
          <w:color w:val="000000"/>
          <w:sz w:val="20"/>
        </w:rPr>
        <w:t>MEs</w:t>
      </w:r>
      <w:proofErr w:type="spellEnd"/>
      <w:r>
        <w:rPr>
          <w:rFonts w:ascii="Palatino Linotype" w:hAnsi="Palatino Linotype"/>
          <w:color w:val="000000"/>
          <w:sz w:val="20"/>
        </w:rPr>
        <w:t xml:space="preserve"> / </w:t>
      </w:r>
      <w:proofErr w:type="spellStart"/>
      <w:r>
        <w:rPr>
          <w:rFonts w:ascii="Palatino Linotype" w:hAnsi="Palatino Linotype"/>
          <w:color w:val="000000"/>
          <w:sz w:val="20"/>
        </w:rPr>
        <w:t>EPPs</w:t>
      </w:r>
      <w:proofErr w:type="spellEnd"/>
      <w:r>
        <w:rPr>
          <w:rFonts w:ascii="Palatino Linotype" w:hAnsi="Palatino Linotype"/>
          <w:color w:val="000000"/>
          <w:sz w:val="20"/>
        </w:rPr>
        <w:t>), nos termos do que dispõe o art. 3º da Lei Complementar nº 123/2006</w:t>
      </w:r>
      <w:r w:rsidR="00A42CF1">
        <w:rPr>
          <w:rFonts w:ascii="Palatino Linotype" w:hAnsi="Palatino Linotype"/>
          <w:color w:val="000000"/>
          <w:sz w:val="20"/>
        </w:rPr>
        <w:t xml:space="preserve"> e lei Municipal 4.009/2011</w:t>
      </w:r>
      <w:r>
        <w:rPr>
          <w:rFonts w:ascii="Palatino Linotype" w:hAnsi="Palatino Linotype"/>
          <w:color w:val="000000"/>
          <w:sz w:val="20"/>
        </w:rPr>
        <w:t>, não havendo possibilidade de ocorrer o empate ficto previstos nas normas citadas.</w:t>
      </w:r>
      <w:r w:rsidR="000D02FF" w:rsidRPr="00821B2C">
        <w:rPr>
          <w:rFonts w:ascii="Arial" w:hAnsi="Arial" w:cs="Arial"/>
          <w:bCs/>
          <w:sz w:val="20"/>
          <w:szCs w:val="20"/>
        </w:rPr>
        <w:t xml:space="preserve"> </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3" w:name="_Ref9518788"/>
      <w:r w:rsidRPr="00821B2C">
        <w:rPr>
          <w:rFonts w:ascii="Arial" w:hAnsi="Arial" w:cs="Arial"/>
          <w:b/>
          <w:kern w:val="2"/>
          <w:sz w:val="20"/>
        </w:rPr>
        <w:lastRenderedPageBreak/>
        <w:t>DA NEGOCIAÇÃO DIRETA:</w:t>
      </w:r>
      <w:bookmarkEnd w:id="3"/>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4" w:name="_Ref9527901"/>
      <w:r w:rsidRPr="00821B2C">
        <w:rPr>
          <w:rFonts w:ascii="Arial" w:hAnsi="Arial" w:cs="Arial"/>
          <w:b/>
          <w:kern w:val="2"/>
          <w:sz w:val="20"/>
        </w:rPr>
        <w:t>DA ACEITABILIDADE DA PROPOSTA VENCEDORA:</w:t>
      </w:r>
      <w:bookmarkEnd w:id="4"/>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bookmarkStart w:id="5" w:name="_Ref9531878"/>
      <w:bookmarkStart w:id="6"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5"/>
      <w:bookmarkEnd w:id="6"/>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C6267D">
      <w:pPr>
        <w:numPr>
          <w:ilvl w:val="2"/>
          <w:numId w:val="4"/>
        </w:numPr>
        <w:snapToGrid w:val="0"/>
        <w:spacing w:before="120" w:after="120"/>
        <w:ind w:left="0" w:right="-568" w:firstLine="0"/>
        <w:rPr>
          <w:rFonts w:ascii="Arial" w:hAnsi="Arial" w:cs="Arial"/>
          <w:b/>
          <w:sz w:val="20"/>
        </w:rPr>
      </w:pPr>
      <w:bookmarkStart w:id="7" w:name="_Ref9527800"/>
      <w:r w:rsidRPr="00821B2C">
        <w:rPr>
          <w:rFonts w:ascii="Arial" w:hAnsi="Arial" w:cs="Arial"/>
          <w:b/>
          <w:sz w:val="20"/>
        </w:rPr>
        <w:t>A proposta deve conter:</w:t>
      </w:r>
      <w:bookmarkEnd w:id="7"/>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0D02FF">
      <w:pPr>
        <w:snapToGrid w:val="0"/>
        <w:spacing w:before="120" w:after="120"/>
        <w:ind w:right="-568"/>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4B23D7">
        <w:rPr>
          <w:rFonts w:ascii="Arial" w:hAnsi="Arial" w:cs="Arial"/>
          <w:color w:val="000000" w:themeColor="text1"/>
          <w:sz w:val="20"/>
        </w:rPr>
        <w:t xml:space="preserve">inferior a </w:t>
      </w:r>
      <w:r w:rsidR="00991345" w:rsidRPr="004B23D7">
        <w:rPr>
          <w:rFonts w:ascii="Arial" w:hAnsi="Arial" w:cs="Arial"/>
          <w:color w:val="000000" w:themeColor="text1"/>
          <w:sz w:val="20"/>
        </w:rPr>
        <w:t>06</w:t>
      </w:r>
      <w:r w:rsidRPr="004B23D7">
        <w:rPr>
          <w:rFonts w:ascii="Arial" w:hAnsi="Arial" w:cs="Arial"/>
          <w:color w:val="000000" w:themeColor="text1"/>
          <w:sz w:val="20"/>
        </w:rPr>
        <w:t>(</w:t>
      </w:r>
      <w:r w:rsidR="00991345" w:rsidRPr="004B23D7">
        <w:rPr>
          <w:rFonts w:ascii="Arial" w:hAnsi="Arial" w:cs="Arial"/>
          <w:color w:val="000000" w:themeColor="text1"/>
          <w:sz w:val="20"/>
        </w:rPr>
        <w:t>seis</w:t>
      </w:r>
      <w:r w:rsidRPr="004B23D7">
        <w:rPr>
          <w:rFonts w:ascii="Arial" w:hAnsi="Arial" w:cs="Arial"/>
          <w:color w:val="000000" w:themeColor="text1"/>
          <w:sz w:val="20"/>
        </w:rPr>
        <w:t xml:space="preserve">) </w:t>
      </w:r>
      <w:r w:rsidR="00991345" w:rsidRPr="004B23D7">
        <w:rPr>
          <w:rFonts w:ascii="Arial" w:hAnsi="Arial" w:cs="Arial"/>
          <w:color w:val="000000" w:themeColor="text1"/>
          <w:sz w:val="20"/>
        </w:rPr>
        <w:t>meses</w:t>
      </w:r>
      <w:r w:rsidRPr="004B23D7">
        <w:rPr>
          <w:rFonts w:ascii="Arial" w:hAnsi="Arial" w:cs="Arial"/>
          <w:bCs/>
          <w:color w:val="000000" w:themeColor="text1"/>
          <w:sz w:val="20"/>
          <w:szCs w:val="20"/>
        </w:rPr>
        <w:t>,</w:t>
      </w:r>
      <w:r w:rsidRPr="00821B2C">
        <w:rPr>
          <w:rFonts w:ascii="Arial" w:hAnsi="Arial" w:cs="Arial"/>
          <w:sz w:val="20"/>
        </w:rPr>
        <w:t xml:space="preserve"> contados do recebimento definitivo do objeto;</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10</w:t>
      </w:r>
      <w:r w:rsidRPr="00821B2C">
        <w:rPr>
          <w:rFonts w:ascii="Arial" w:hAnsi="Arial" w:cs="Arial"/>
          <w:sz w:val="20"/>
        </w:rPr>
        <w:t>(</w:t>
      </w:r>
      <w:r w:rsidR="00991345">
        <w:rPr>
          <w:rFonts w:ascii="Arial" w:hAnsi="Arial" w:cs="Arial"/>
          <w:sz w:val="20"/>
        </w:rPr>
        <w:t>dez</w:t>
      </w:r>
      <w:r w:rsidRPr="00821B2C">
        <w:rPr>
          <w:rFonts w:ascii="Arial" w:hAnsi="Arial" w:cs="Arial"/>
          <w:sz w:val="20"/>
        </w:rPr>
        <w:t>) dias corridos, contados do recebimento da nota de empenho</w:t>
      </w:r>
      <w:r w:rsidR="0048328D" w:rsidRPr="00821B2C">
        <w:rPr>
          <w:rFonts w:ascii="Arial" w:hAnsi="Arial" w:cs="Arial"/>
          <w:sz w:val="20"/>
        </w:rPr>
        <w:t>, podendo este prazo ser prorrogado por iguais períodos mediante justificativa</w:t>
      </w:r>
      <w:r w:rsidRPr="00821B2C">
        <w:rPr>
          <w:rFonts w:ascii="Arial" w:hAnsi="Arial" w:cs="Arial"/>
          <w:sz w:val="20"/>
        </w:rPr>
        <w:t>;</w:t>
      </w:r>
    </w:p>
    <w:p w:rsidR="000D02FF" w:rsidRPr="00821B2C" w:rsidRDefault="00991345" w:rsidP="000D02FF">
      <w:pPr>
        <w:snapToGrid w:val="0"/>
        <w:spacing w:before="120" w:after="120"/>
        <w:ind w:right="-568"/>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C6267D">
      <w:pPr>
        <w:numPr>
          <w:ilvl w:val="1"/>
          <w:numId w:val="4"/>
        </w:numPr>
        <w:snapToGrid w:val="0"/>
        <w:spacing w:before="120" w:after="120"/>
        <w:ind w:left="-567" w:right="-568"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_Ref9527800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683ADA">
        <w:rPr>
          <w:rFonts w:ascii="Arial" w:hAnsi="Arial" w:cs="Arial"/>
          <w:b/>
          <w:bCs/>
          <w:sz w:val="20"/>
          <w:szCs w:val="20"/>
        </w:rPr>
        <w:t>10.2.2</w:t>
      </w:r>
      <w:r w:rsidRPr="00821B2C">
        <w:rPr>
          <w:rFonts w:ascii="Arial" w:hAnsi="Arial" w:cs="Arial"/>
          <w:b/>
          <w:bCs/>
          <w:sz w:val="20"/>
          <w:szCs w:val="20"/>
        </w:rPr>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C6267D">
      <w:pPr>
        <w:numPr>
          <w:ilvl w:val="1"/>
          <w:numId w:val="4"/>
        </w:numPr>
        <w:snapToGrid w:val="0"/>
        <w:spacing w:before="120" w:after="120"/>
        <w:ind w:left="-567" w:right="-568"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_Ref9531570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683ADA">
        <w:rPr>
          <w:rFonts w:ascii="Arial" w:hAnsi="Arial" w:cs="Arial"/>
          <w:b/>
          <w:bCs/>
          <w:sz w:val="20"/>
          <w:szCs w:val="20"/>
        </w:rPr>
        <w:t>10.2</w:t>
      </w:r>
      <w:r w:rsidRPr="00821B2C">
        <w:rPr>
          <w:rFonts w:ascii="Arial" w:hAnsi="Arial" w:cs="Arial"/>
          <w:b/>
          <w:bCs/>
          <w:sz w:val="20"/>
          <w:szCs w:val="20"/>
        </w:rPr>
        <w:fldChar w:fldCharType="end"/>
      </w:r>
      <w:r w:rsidRPr="00821B2C">
        <w:rPr>
          <w:rFonts w:ascii="Arial" w:hAnsi="Arial" w:cs="Arial"/>
          <w:bCs/>
          <w:color w:val="000000"/>
          <w:sz w:val="20"/>
          <w:szCs w:val="20"/>
        </w:rPr>
        <w:t>.</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lastRenderedPageBreak/>
        <w:t>Se a proposta ou lance vencedor for desclassificado, o Pregoeiro examinará a proposta ou lance subsequente, e assim sucessivamente, na ordem de classificação.</w:t>
      </w:r>
    </w:p>
    <w:p w:rsidR="000D02FF" w:rsidRPr="00821B2C" w:rsidRDefault="000D02FF" w:rsidP="00C6267D">
      <w:pPr>
        <w:numPr>
          <w:ilvl w:val="2"/>
          <w:numId w:val="4"/>
        </w:numPr>
        <w:snapToGrid w:val="0"/>
        <w:spacing w:before="120" w:after="120"/>
        <w:ind w:left="0" w:right="-568"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683ADA">
        <w:rPr>
          <w:rFonts w:ascii="Arial" w:hAnsi="Arial" w:cs="Arial"/>
          <w:b/>
          <w:bCs/>
          <w:sz w:val="20"/>
          <w:szCs w:val="20"/>
        </w:rPr>
        <w:t>8</w:t>
      </w:r>
      <w:r w:rsidRPr="00821B2C">
        <w:rPr>
          <w:rFonts w:ascii="Arial" w:hAnsi="Arial" w:cs="Arial"/>
          <w:b/>
          <w:bCs/>
          <w:sz w:val="20"/>
          <w:szCs w:val="20"/>
        </w:rPr>
        <w:fldChar w:fldCharType="end"/>
      </w:r>
      <w:r w:rsidRPr="00821B2C">
        <w:rPr>
          <w:rFonts w:ascii="Arial" w:hAnsi="Arial" w:cs="Arial"/>
          <w:bCs/>
          <w:sz w:val="20"/>
          <w:szCs w:val="20"/>
        </w:rPr>
        <w:t xml:space="preserve"> e </w:t>
      </w:r>
      <w:r w:rsidRPr="00821B2C">
        <w:rPr>
          <w:rFonts w:ascii="Arial" w:hAnsi="Arial" w:cs="Arial"/>
          <w:b/>
          <w:bCs/>
          <w:sz w:val="20"/>
          <w:szCs w:val="20"/>
        </w:rPr>
        <w:fldChar w:fldCharType="begin"/>
      </w:r>
      <w:r w:rsidRPr="00821B2C">
        <w:rPr>
          <w:rFonts w:ascii="Arial" w:hAnsi="Arial" w:cs="Arial"/>
          <w:b/>
          <w:bCs/>
          <w:sz w:val="20"/>
          <w:szCs w:val="20"/>
        </w:rPr>
        <w:instrText>REF _Ref9518788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683ADA">
        <w:rPr>
          <w:rFonts w:ascii="Arial" w:hAnsi="Arial" w:cs="Arial"/>
          <w:b/>
          <w:bCs/>
          <w:sz w:val="20"/>
          <w:szCs w:val="20"/>
        </w:rPr>
        <w:t>9</w:t>
      </w:r>
      <w:r w:rsidRPr="00821B2C">
        <w:rPr>
          <w:rFonts w:ascii="Arial" w:hAnsi="Arial" w:cs="Arial"/>
          <w:b/>
          <w:bCs/>
          <w:sz w:val="20"/>
          <w:szCs w:val="20"/>
        </w:rPr>
        <w:fldChar w:fldCharType="end"/>
      </w:r>
      <w:r w:rsidRPr="00821B2C">
        <w:rPr>
          <w:rFonts w:ascii="Arial" w:hAnsi="Arial" w:cs="Arial"/>
          <w:bCs/>
          <w:sz w:val="20"/>
          <w:szCs w:val="20"/>
        </w:rPr>
        <w:t>.</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821B2C" w:rsidRDefault="000D02FF" w:rsidP="00C6267D">
      <w:pPr>
        <w:numPr>
          <w:ilvl w:val="1"/>
          <w:numId w:val="4"/>
        </w:numPr>
        <w:snapToGrid w:val="0"/>
        <w:spacing w:before="120" w:after="120"/>
        <w:ind w:left="-567" w:right="-568" w:firstLine="0"/>
        <w:rPr>
          <w:rFonts w:ascii="Arial" w:hAnsi="Arial" w:cs="Arial"/>
        </w:rPr>
      </w:pPr>
      <w:bookmarkStart w:id="8"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_Ref9527800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683ADA">
        <w:rPr>
          <w:rFonts w:ascii="Arial" w:hAnsi="Arial" w:cs="Arial"/>
          <w:b/>
          <w:sz w:val="20"/>
        </w:rPr>
        <w:t>10.2.2</w:t>
      </w:r>
      <w:r w:rsidRPr="00821B2C">
        <w:rPr>
          <w:rFonts w:ascii="Arial" w:hAnsi="Arial" w:cs="Arial"/>
          <w:b/>
          <w:sz w:val="20"/>
        </w:rPr>
        <w:fldChar w:fldCharType="end"/>
      </w:r>
      <w:r w:rsidRPr="00821B2C">
        <w:rPr>
          <w:rFonts w:ascii="Arial" w:hAnsi="Arial" w:cs="Arial"/>
          <w:sz w:val="20"/>
        </w:rPr>
        <w:t>, deverá ser encaminhada em envelope fechado e identificado com dados da empresa e do pregão eletrônico, no prazo máximo de 02(dois) dias úteis, contados a partir da declaração dos vencedores no sistema, ao protocolo do Município de Pinheiro Machado ,situado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Licitação nº 0</w:t>
      </w:r>
      <w:r w:rsidR="00991345">
        <w:rPr>
          <w:rFonts w:ascii="Arial" w:hAnsi="Arial" w:cs="Arial"/>
          <w:sz w:val="20"/>
        </w:rPr>
        <w:t>56</w:t>
      </w:r>
      <w:r w:rsidR="006048B8" w:rsidRPr="00821B2C">
        <w:rPr>
          <w:rFonts w:ascii="Arial" w:hAnsi="Arial" w:cs="Arial"/>
          <w:sz w:val="20"/>
        </w:rPr>
        <w:t>/2021</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8"/>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AMOSTRA:</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 xml:space="preserve"> Em atendimento a Nota Técnica nº 001/2009 do FNDE, Anexo II, Capitulo VI, Art. 15, § 4º, alínea “d”. Será obrigatória a apresentação de amostras para serem submetidas a testes de aceitabilidade e rendimento, conforme cronograma abaixo: </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 xml:space="preserve"> As amostras solicitadas deverão ser apresentadas </w:t>
      </w:r>
      <w:proofErr w:type="gramStart"/>
      <w:r w:rsidRPr="00A77E86">
        <w:rPr>
          <w:rFonts w:ascii="Arial" w:hAnsi="Arial" w:cs="Arial"/>
          <w:sz w:val="20"/>
          <w:szCs w:val="20"/>
        </w:rPr>
        <w:t>pela(</w:t>
      </w:r>
      <w:proofErr w:type="gramEnd"/>
      <w:r w:rsidRPr="00A77E86">
        <w:rPr>
          <w:rFonts w:ascii="Arial" w:hAnsi="Arial" w:cs="Arial"/>
          <w:sz w:val="20"/>
          <w:szCs w:val="20"/>
        </w:rPr>
        <w:t xml:space="preserve">s) empresa(s) vencedora(s) do certame em até 2 (dois) dias úteis posterior após a definição do(s) vencedor(es) no horário de 08:30 às 11:30 e das 13:30 às 16:30 na SMEC, para análise e emissão de parecer técnico da nutricionista; </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Será exigido do licitante, uma amostra dos produtos ofertados, de acordo com a especificação técnica exigida no edital, sem ônus.</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 xml:space="preserve"> Deverá apresentar juntamente com as amostras, a respectiva ficha técnica contendo no mínimo, as informações obrigatórias exigidas na RDC/ANVISA nº 259 de 20 de setembro de 2002, na RDC/ANVISA nº 26 de 02 de julho de 2015 e na Lei nº 10.674 de 16 de maio de 2003, com identificação do lote e prazo de validade; </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 xml:space="preserve">As amostras deverão ser entregues aos cuidados da Nutricionista Fabiane Goulart Mena, na SMEC, Rua Nico de Oliveira, </w:t>
      </w:r>
      <w:proofErr w:type="gramStart"/>
      <w:r w:rsidRPr="00895998">
        <w:rPr>
          <w:rFonts w:ascii="Arial" w:hAnsi="Arial" w:cs="Arial"/>
          <w:color w:val="000000" w:themeColor="text1"/>
          <w:sz w:val="20"/>
          <w:szCs w:val="20"/>
        </w:rPr>
        <w:t xml:space="preserve">nº  </w:t>
      </w:r>
      <w:r w:rsidR="00895998" w:rsidRPr="00895998">
        <w:rPr>
          <w:rFonts w:ascii="Arial" w:hAnsi="Arial" w:cs="Arial"/>
          <w:color w:val="000000" w:themeColor="text1"/>
          <w:sz w:val="20"/>
          <w:szCs w:val="20"/>
        </w:rPr>
        <w:t>476</w:t>
      </w:r>
      <w:proofErr w:type="gramEnd"/>
      <w:r w:rsidRPr="00895998">
        <w:rPr>
          <w:rFonts w:ascii="Arial" w:hAnsi="Arial" w:cs="Arial"/>
          <w:color w:val="000000" w:themeColor="text1"/>
          <w:sz w:val="20"/>
          <w:szCs w:val="20"/>
        </w:rPr>
        <w:t>,</w:t>
      </w:r>
      <w:r w:rsidRPr="00A77E86">
        <w:rPr>
          <w:rFonts w:ascii="Arial" w:hAnsi="Arial" w:cs="Arial"/>
          <w:sz w:val="20"/>
          <w:szCs w:val="20"/>
        </w:rPr>
        <w:t xml:space="preserve"> Centro, CEP 96.470-000, Pinheiro Machado/RS.</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 xml:space="preserve"> A análise dos produtos será em conformidade com o que determina a legislação vigente de alimentos, estabelecida pela Agência Nacional de Vigilância Sanitária, do Ministério da Saúde e do Ministério da Agricultura Pecuária e Abastecimento. Passará por avaliação técnica e sensorial, serão observados a aceitabilidade e rendimento que serão analisadas pelo Conselho de Alimentação Escolar (CAE), acompanhado de Nutricionista da Secretaria Municipal de Educação, que emitirá parecer final de aprovação ou reprovação dos produtos; </w:t>
      </w:r>
    </w:p>
    <w:p w:rsidR="00A77E86" w:rsidRPr="00A77E86" w:rsidRDefault="00A77E86" w:rsidP="00A77E86">
      <w:pPr>
        <w:numPr>
          <w:ilvl w:val="1"/>
          <w:numId w:val="4"/>
        </w:numPr>
        <w:snapToGrid w:val="0"/>
        <w:spacing w:before="120" w:after="120"/>
        <w:ind w:left="-567" w:right="-567" w:firstLine="0"/>
        <w:rPr>
          <w:rFonts w:ascii="Arial" w:hAnsi="Arial" w:cs="Arial"/>
          <w:color w:val="000000"/>
          <w:sz w:val="20"/>
          <w:szCs w:val="20"/>
        </w:rPr>
      </w:pPr>
      <w:r w:rsidRPr="00A77E86">
        <w:rPr>
          <w:rFonts w:ascii="Arial" w:hAnsi="Arial" w:cs="Arial"/>
          <w:sz w:val="20"/>
          <w:szCs w:val="20"/>
        </w:rPr>
        <w:t xml:space="preserve">As licitantes que tiverem amostras reprovadas pelo CAE, serão desclassificadas somente nos itens reprovados, ficando a cargo da Administração convocar a licitante classificada em segundo lugar para apresentar as amostras em substituição aos itens anteriormente reprovados para nova avaliação. </w:t>
      </w:r>
    </w:p>
    <w:p w:rsidR="000D02FF" w:rsidRPr="00A77E86" w:rsidRDefault="00A77E86" w:rsidP="00A77E86">
      <w:pPr>
        <w:numPr>
          <w:ilvl w:val="1"/>
          <w:numId w:val="4"/>
        </w:numPr>
        <w:snapToGrid w:val="0"/>
        <w:spacing w:before="120" w:after="120"/>
        <w:ind w:left="-567" w:right="-567" w:firstLine="0"/>
        <w:rPr>
          <w:rFonts w:ascii="Arial" w:hAnsi="Arial" w:cs="Arial"/>
          <w:color w:val="000000"/>
        </w:rPr>
      </w:pPr>
      <w:r w:rsidRPr="00A77E86">
        <w:rPr>
          <w:rFonts w:ascii="Arial" w:hAnsi="Arial" w:cs="Arial"/>
          <w:sz w:val="20"/>
          <w:szCs w:val="20"/>
        </w:rPr>
        <w:t xml:space="preserve">A licitante que não entregar as amostras no prazo estabelecido, será desclassificada, uma vez que apenas as empresas com pareceres técnicos favoráveis poderão ser </w:t>
      </w:r>
      <w:proofErr w:type="gramStart"/>
      <w:r w:rsidRPr="00A77E86">
        <w:rPr>
          <w:rFonts w:ascii="Arial" w:hAnsi="Arial" w:cs="Arial"/>
          <w:sz w:val="20"/>
          <w:szCs w:val="20"/>
        </w:rPr>
        <w:t>contratadas</w:t>
      </w:r>
      <w:proofErr w:type="gramEnd"/>
      <w:r w:rsidRPr="00A77E86">
        <w:rPr>
          <w:rFonts w:ascii="Arial" w:hAnsi="Arial" w:cs="Arial"/>
          <w:sz w:val="20"/>
          <w:szCs w:val="20"/>
        </w:rPr>
        <w:t xml:space="preserve"> pela Prefeitura Municipal,</w:t>
      </w:r>
      <w:r w:rsidR="000D02FF" w:rsidRPr="00A77E86">
        <w:rPr>
          <w:rFonts w:ascii="Arial" w:hAnsi="Arial" w:cs="Arial"/>
          <w:color w:val="000000"/>
          <w:sz w:val="20"/>
          <w:szCs w:val="20"/>
        </w:rPr>
        <w:t xml:space="preserve"> sob pena de recusa de recebimento do bem, sem prejuízo da aplicação de sanções administrativas</w:t>
      </w:r>
      <w:r w:rsidR="000D02FF" w:rsidRPr="00A77E86">
        <w:rPr>
          <w:rFonts w:ascii="Arial" w:hAnsi="Arial" w:cs="Arial"/>
          <w:color w:val="000000"/>
        </w:rPr>
        <w:t>.</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9" w:name="_Ref9527297"/>
      <w:r w:rsidRPr="00821B2C">
        <w:rPr>
          <w:rFonts w:ascii="Arial" w:hAnsi="Arial" w:cs="Arial"/>
          <w:b/>
          <w:kern w:val="2"/>
          <w:sz w:val="20"/>
        </w:rPr>
        <w:t>DA HABILITAÇÃO:</w:t>
      </w:r>
      <w:bookmarkEnd w:id="9"/>
    </w:p>
    <w:p w:rsidR="00AA7021" w:rsidRPr="00821B2C" w:rsidRDefault="00EA20EA" w:rsidP="000D02FF">
      <w:pPr>
        <w:snapToGrid w:val="0"/>
        <w:spacing w:before="120" w:after="120"/>
        <w:ind w:right="-568"/>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w:t>
      </w:r>
      <w:r w:rsidR="00AA7021" w:rsidRPr="00DF743A">
        <w:rPr>
          <w:rFonts w:ascii="Arial" w:hAnsi="Arial" w:cs="Arial"/>
          <w:color w:val="000000" w:themeColor="text1"/>
          <w:sz w:val="20"/>
          <w:szCs w:val="20"/>
        </w:rPr>
        <w:t>as 0</w:t>
      </w:r>
      <w:r w:rsidR="00A77E86" w:rsidRPr="00DF743A">
        <w:rPr>
          <w:rFonts w:ascii="Arial" w:hAnsi="Arial" w:cs="Arial"/>
          <w:color w:val="000000" w:themeColor="text1"/>
          <w:sz w:val="20"/>
          <w:szCs w:val="20"/>
        </w:rPr>
        <w:t>8</w:t>
      </w:r>
      <w:r w:rsidR="00AA7021" w:rsidRPr="00DF743A">
        <w:rPr>
          <w:rFonts w:ascii="Arial" w:hAnsi="Arial" w:cs="Arial"/>
          <w:color w:val="000000" w:themeColor="text1"/>
          <w:sz w:val="20"/>
          <w:szCs w:val="20"/>
        </w:rPr>
        <w:t xml:space="preserve">h59min do dia </w:t>
      </w:r>
      <w:r w:rsidR="00DF743A" w:rsidRPr="00DF743A">
        <w:rPr>
          <w:rFonts w:ascii="Arial" w:hAnsi="Arial" w:cs="Arial"/>
          <w:color w:val="000000" w:themeColor="text1"/>
          <w:sz w:val="20"/>
          <w:szCs w:val="20"/>
        </w:rPr>
        <w:t>1</w:t>
      </w:r>
      <w:r w:rsidR="00EA08F2">
        <w:rPr>
          <w:rFonts w:ascii="Arial" w:hAnsi="Arial" w:cs="Arial"/>
          <w:color w:val="000000" w:themeColor="text1"/>
          <w:sz w:val="20"/>
          <w:szCs w:val="20"/>
        </w:rPr>
        <w:t>3</w:t>
      </w:r>
      <w:r w:rsidR="00DF743A" w:rsidRPr="00DF743A">
        <w:rPr>
          <w:rFonts w:ascii="Arial" w:hAnsi="Arial" w:cs="Arial"/>
          <w:color w:val="000000" w:themeColor="text1"/>
          <w:sz w:val="20"/>
          <w:szCs w:val="20"/>
        </w:rPr>
        <w:t>/05</w:t>
      </w:r>
      <w:r w:rsidR="001D0D5B" w:rsidRPr="00DF743A">
        <w:rPr>
          <w:rFonts w:ascii="Arial" w:hAnsi="Arial" w:cs="Arial"/>
          <w:color w:val="000000" w:themeColor="text1"/>
          <w:sz w:val="20"/>
          <w:szCs w:val="20"/>
        </w:rPr>
        <w:t>/2021</w:t>
      </w:r>
      <w:r w:rsidR="00AA7021" w:rsidRPr="00DF743A">
        <w:rPr>
          <w:rFonts w:ascii="Arial" w:hAnsi="Arial" w:cs="Arial"/>
          <w:color w:val="000000" w:themeColor="text1"/>
          <w:sz w:val="20"/>
          <w:szCs w:val="20"/>
        </w:rPr>
        <w:t>, conforme</w:t>
      </w:r>
      <w:r w:rsidR="00AA7021" w:rsidRPr="00821B2C">
        <w:rPr>
          <w:rFonts w:ascii="Arial" w:hAnsi="Arial" w:cs="Arial"/>
          <w:sz w:val="20"/>
          <w:szCs w:val="20"/>
        </w:rPr>
        <w:t xml:space="preserve"> segue:</w:t>
      </w:r>
    </w:p>
    <w:p w:rsidR="000D02FF" w:rsidRPr="00821B2C" w:rsidRDefault="00AA7021" w:rsidP="000D02FF">
      <w:pPr>
        <w:snapToGrid w:val="0"/>
        <w:spacing w:before="120" w:after="120"/>
        <w:ind w:right="-568"/>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0D02FF">
      <w:pPr>
        <w:snapToGrid w:val="0"/>
        <w:spacing w:before="120" w:after="120"/>
        <w:ind w:right="-568"/>
        <w:rPr>
          <w:rFonts w:ascii="Arial" w:hAnsi="Arial" w:cs="Arial"/>
          <w:sz w:val="20"/>
          <w:szCs w:val="20"/>
        </w:rPr>
      </w:pPr>
      <w:proofErr w:type="gramStart"/>
      <w:r w:rsidRPr="00821B2C">
        <w:rPr>
          <w:rFonts w:ascii="Arial" w:hAnsi="Arial" w:cs="Arial"/>
          <w:sz w:val="20"/>
          <w:szCs w:val="20"/>
        </w:rPr>
        <w:t xml:space="preserve">a) </w:t>
      </w:r>
      <w:r w:rsidR="00AA7021" w:rsidRPr="00821B2C">
        <w:rPr>
          <w:rFonts w:ascii="Arial" w:hAnsi="Arial" w:cs="Arial"/>
          <w:sz w:val="20"/>
          <w:szCs w:val="20"/>
        </w:rPr>
        <w:t>Declaro</w:t>
      </w:r>
      <w:proofErr w:type="gramEnd"/>
      <w:r w:rsidR="00AA7021" w:rsidRPr="00821B2C">
        <w:rPr>
          <w:rFonts w:ascii="Arial" w:hAnsi="Arial" w:cs="Arial"/>
          <w:sz w:val="20"/>
          <w:szCs w:val="20"/>
        </w:rPr>
        <w:t xml:space="preserve">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EA20EA" w:rsidRPr="00821B2C" w:rsidRDefault="00AA7021" w:rsidP="000D02FF">
      <w:pPr>
        <w:snapToGrid w:val="0"/>
        <w:spacing w:before="120" w:after="120"/>
        <w:ind w:right="-568"/>
        <w:rPr>
          <w:rFonts w:ascii="Arial" w:hAnsi="Arial" w:cs="Arial"/>
          <w:sz w:val="20"/>
          <w:szCs w:val="20"/>
        </w:rPr>
      </w:pPr>
      <w:proofErr w:type="gramStart"/>
      <w:r w:rsidRPr="00821B2C">
        <w:rPr>
          <w:rFonts w:ascii="Arial" w:hAnsi="Arial" w:cs="Arial"/>
          <w:sz w:val="20"/>
          <w:szCs w:val="20"/>
        </w:rPr>
        <w:lastRenderedPageBreak/>
        <w:t>b)Declaro</w:t>
      </w:r>
      <w:proofErr w:type="gramEnd"/>
      <w:r w:rsidRPr="00821B2C">
        <w:rPr>
          <w:rFonts w:ascii="Arial" w:hAnsi="Arial" w:cs="Arial"/>
          <w:sz w:val="20"/>
          <w:szCs w:val="20"/>
        </w:rPr>
        <w:t xml:space="preserve"> para os devidos fins legais, em cumprimento ao exigido no edital, que até a presente data inexistem fatos impeditivos para a habilitação no presente processo licitatório, ciente da obrigatoriedade de declarar ocorrências posteriores;</w:t>
      </w:r>
    </w:p>
    <w:p w:rsidR="00EA20EA" w:rsidRPr="00821B2C" w:rsidRDefault="00AA7021" w:rsidP="000D02FF">
      <w:pPr>
        <w:snapToGrid w:val="0"/>
        <w:spacing w:before="120" w:after="120"/>
        <w:ind w:right="-568"/>
        <w:rPr>
          <w:rFonts w:ascii="Arial" w:hAnsi="Arial" w:cs="Arial"/>
          <w:sz w:val="20"/>
          <w:szCs w:val="20"/>
        </w:rPr>
      </w:pPr>
      <w:proofErr w:type="gramStart"/>
      <w:r w:rsidRPr="00821B2C">
        <w:rPr>
          <w:rFonts w:ascii="Arial" w:hAnsi="Arial" w:cs="Arial"/>
          <w:sz w:val="20"/>
          <w:szCs w:val="20"/>
        </w:rPr>
        <w:t>c)Declaro</w:t>
      </w:r>
      <w:proofErr w:type="gramEnd"/>
      <w:r w:rsidRPr="00821B2C">
        <w:rPr>
          <w:rFonts w:ascii="Arial" w:hAnsi="Arial" w:cs="Arial"/>
          <w:sz w:val="20"/>
          <w:szCs w:val="20"/>
        </w:rPr>
        <w:t xml:space="preserve"> para os devidos fins legais que conheço todas as regras do edital, bem como todos os requisitos de habilitação e que minha proposta está em conformidade com as exigências do instrumento convocatório;</w:t>
      </w:r>
    </w:p>
    <w:p w:rsidR="00EA20EA" w:rsidRPr="00821B2C" w:rsidRDefault="00AA7021" w:rsidP="000D02FF">
      <w:pPr>
        <w:snapToGrid w:val="0"/>
        <w:spacing w:before="120" w:after="120"/>
        <w:ind w:right="-568"/>
        <w:rPr>
          <w:rFonts w:ascii="Arial" w:hAnsi="Arial" w:cs="Arial"/>
          <w:sz w:val="20"/>
          <w:szCs w:val="20"/>
        </w:rPr>
      </w:pPr>
      <w:proofErr w:type="gramStart"/>
      <w:r w:rsidRPr="00821B2C">
        <w:rPr>
          <w:rFonts w:ascii="Arial" w:hAnsi="Arial" w:cs="Arial"/>
          <w:sz w:val="20"/>
          <w:szCs w:val="20"/>
        </w:rPr>
        <w:t>d)Declaro</w:t>
      </w:r>
      <w:proofErr w:type="gramEnd"/>
      <w:r w:rsidRPr="00821B2C">
        <w:rPr>
          <w:rFonts w:ascii="Arial" w:hAnsi="Arial" w:cs="Arial"/>
          <w:sz w:val="20"/>
          <w:szCs w:val="20"/>
        </w:rPr>
        <w:t xml:space="preserve"> para os devidos fins legais, conforme o disposto no inciso V do art. 27 da Lei 8666/1993, acrescido pela Lei 9854/1999, que não emprega menor de dezoito anos em trabalho noturno, perigoso ou insalubre e não emprega menor de dezesseis anos;</w:t>
      </w:r>
    </w:p>
    <w:p w:rsidR="000D02FF" w:rsidRPr="00821B2C" w:rsidRDefault="00AA7021" w:rsidP="000D02FF">
      <w:pPr>
        <w:snapToGrid w:val="0"/>
        <w:spacing w:before="120" w:after="120"/>
        <w:ind w:right="-568"/>
        <w:rPr>
          <w:rFonts w:ascii="Arial" w:hAnsi="Arial" w:cs="Arial"/>
          <w:sz w:val="20"/>
        </w:rPr>
      </w:pPr>
      <w:proofErr w:type="gramStart"/>
      <w:r w:rsidRPr="00821B2C">
        <w:rPr>
          <w:rFonts w:ascii="Arial" w:hAnsi="Arial" w:cs="Arial"/>
          <w:sz w:val="20"/>
          <w:szCs w:val="20"/>
        </w:rPr>
        <w:t>e)Declaro</w:t>
      </w:r>
      <w:proofErr w:type="gramEnd"/>
      <w:r w:rsidRPr="00821B2C">
        <w:rPr>
          <w:rFonts w:ascii="Arial" w:hAnsi="Arial" w:cs="Arial"/>
          <w:sz w:val="20"/>
          <w:szCs w:val="20"/>
        </w:rPr>
        <w:t xml:space="preserve"> cumprir os requisitos de habilitação e que as declarações informadas são verídicas, conforme parágrafos 4° e 5° do art. 26 do decreto 10.024/2019</w:t>
      </w:r>
      <w:r w:rsidRPr="00821B2C">
        <w:rPr>
          <w:rFonts w:ascii="Arial" w:hAnsi="Arial" w:cs="Arial"/>
          <w:sz w:val="26"/>
          <w:szCs w:val="26"/>
        </w:rPr>
        <w:t>.</w:t>
      </w:r>
    </w:p>
    <w:p w:rsidR="000D02FF" w:rsidRPr="00821B2C" w:rsidRDefault="000D02FF" w:rsidP="00C6267D">
      <w:pPr>
        <w:numPr>
          <w:ilvl w:val="2"/>
          <w:numId w:val="4"/>
        </w:numPr>
        <w:snapToGrid w:val="0"/>
        <w:spacing w:before="120" w:after="120"/>
        <w:ind w:left="0" w:right="-568"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0D02FF">
      <w:pPr>
        <w:snapToGrid w:val="0"/>
        <w:spacing w:before="120" w:after="120"/>
        <w:ind w:right="-568"/>
        <w:rPr>
          <w:rFonts w:ascii="Arial" w:hAnsi="Arial" w:cs="Arial"/>
          <w:bCs/>
          <w:sz w:val="20"/>
          <w:szCs w:val="20"/>
        </w:rPr>
      </w:pPr>
      <w:r w:rsidRPr="00821B2C">
        <w:rPr>
          <w:rFonts w:ascii="Arial" w:hAnsi="Arial" w:cs="Arial"/>
          <w:bCs/>
          <w:sz w:val="20"/>
          <w:szCs w:val="20"/>
        </w:rPr>
        <w:t>II –</w:t>
      </w:r>
      <w:r w:rsidR="00895998">
        <w:rPr>
          <w:rFonts w:ascii="Arial" w:hAnsi="Arial" w:cs="Arial"/>
          <w:bCs/>
          <w:sz w:val="20"/>
          <w:szCs w:val="20"/>
        </w:rPr>
        <w:t xml:space="preserve"> </w:t>
      </w:r>
      <w:r w:rsidRPr="00821B2C">
        <w:rPr>
          <w:rFonts w:ascii="Arial" w:hAnsi="Arial" w:cs="Arial"/>
          <w:bCs/>
          <w:sz w:val="20"/>
          <w:szCs w:val="20"/>
        </w:rPr>
        <w:t>Certificado da Condição de Microempreendedor Individual - CCMEI, hipótese em que será realizada a verificação da autenticidade no sítio www.portaldoempreendedor.gov.br;</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w:t>
      </w:r>
      <w:r w:rsidRPr="00DF743A">
        <w:rPr>
          <w:rFonts w:ascii="Arial" w:hAnsi="Arial" w:cs="Arial"/>
          <w:color w:val="000000" w:themeColor="text1"/>
          <w:sz w:val="20"/>
        </w:rPr>
        <w:t>– Ato constitutivo, estatuto ou contrato social em vigor, devidamente registrado</w:t>
      </w:r>
      <w:r w:rsidRPr="00DF743A">
        <w:rPr>
          <w:rFonts w:ascii="Arial" w:hAnsi="Arial" w:cs="Arial"/>
          <w:bCs/>
          <w:color w:val="000000" w:themeColor="text1"/>
          <w:sz w:val="20"/>
          <w:szCs w:val="20"/>
        </w:rPr>
        <w:t xml:space="preserve"> na Junta Comercial da respectiva sede</w:t>
      </w:r>
      <w:r w:rsidRPr="00DF743A">
        <w:rPr>
          <w:rFonts w:ascii="Arial" w:hAnsi="Arial" w:cs="Arial"/>
          <w:color w:val="000000" w:themeColor="text1"/>
          <w:sz w:val="20"/>
        </w:rPr>
        <w:t xml:space="preserve">, acompanhado de </w:t>
      </w:r>
      <w:r w:rsidRPr="00DF743A">
        <w:rPr>
          <w:rFonts w:ascii="Arial" w:hAnsi="Arial" w:cs="Arial"/>
          <w:bCs/>
          <w:color w:val="000000" w:themeColor="text1"/>
          <w:sz w:val="20"/>
          <w:szCs w:val="20"/>
        </w:rPr>
        <w:t>documento comprobatório</w:t>
      </w:r>
      <w:r w:rsidRPr="00DF743A">
        <w:rPr>
          <w:rFonts w:ascii="Arial" w:hAnsi="Arial" w:cs="Arial"/>
          <w:color w:val="000000" w:themeColor="text1"/>
          <w:sz w:val="20"/>
        </w:rPr>
        <w:t xml:space="preserve"> de seus administradores</w:t>
      </w:r>
      <w:r w:rsidRPr="00DF743A">
        <w:rPr>
          <w:rFonts w:ascii="Arial" w:hAnsi="Arial" w:cs="Arial"/>
          <w:bCs/>
          <w:color w:val="000000" w:themeColor="text1"/>
          <w:sz w:val="20"/>
          <w:szCs w:val="20"/>
        </w:rPr>
        <w:t>, para os casos de sociedade empresária ou empresa individual de responsabilidade limitada - EIRELI:</w:t>
      </w:r>
    </w:p>
    <w:p w:rsidR="000D02FF" w:rsidRPr="00821B2C" w:rsidRDefault="000D02FF" w:rsidP="000D02FF">
      <w:pPr>
        <w:snapToGrid w:val="0"/>
        <w:spacing w:before="120" w:after="120"/>
        <w:ind w:right="-568"/>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821B2C" w:rsidRDefault="000D02FF" w:rsidP="00895998">
      <w:pPr>
        <w:pStyle w:val="PargrafodaLista"/>
        <w:numPr>
          <w:ilvl w:val="3"/>
          <w:numId w:val="4"/>
        </w:numPr>
        <w:snapToGrid w:val="0"/>
        <w:spacing w:before="120" w:after="120"/>
        <w:ind w:left="0" w:right="-568"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D02FF" w:rsidRPr="00821B2C" w:rsidRDefault="000D02FF" w:rsidP="00C6267D">
      <w:pPr>
        <w:numPr>
          <w:ilvl w:val="2"/>
          <w:numId w:val="4"/>
        </w:numPr>
        <w:snapToGrid w:val="0"/>
        <w:spacing w:before="120" w:after="120"/>
        <w:ind w:left="0" w:right="-568" w:firstLine="0"/>
        <w:rPr>
          <w:rFonts w:ascii="Arial" w:hAnsi="Arial" w:cs="Arial"/>
          <w:b/>
          <w:sz w:val="20"/>
        </w:rPr>
      </w:pPr>
      <w:r w:rsidRPr="00821B2C">
        <w:rPr>
          <w:rFonts w:ascii="Arial" w:hAnsi="Arial" w:cs="Arial"/>
          <w:b/>
          <w:sz w:val="20"/>
        </w:rPr>
        <w:t>REGULARIDADE FISCAL E TRABALHISTA:</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0D02FF">
      <w:pPr>
        <w:snapToGrid w:val="0"/>
        <w:spacing w:before="120" w:after="120"/>
        <w:ind w:right="-568"/>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0D02FF">
      <w:pPr>
        <w:snapToGrid w:val="0"/>
        <w:spacing w:before="120" w:after="120"/>
        <w:ind w:right="-568"/>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0D02FF">
      <w:pPr>
        <w:snapToGrid w:val="0"/>
        <w:spacing w:before="120" w:after="120"/>
        <w:ind w:right="-568"/>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1">
        <w:r w:rsidRPr="00821B2C">
          <w:rPr>
            <w:rStyle w:val="ListLabel168"/>
            <w:rFonts w:ascii="Arial" w:hAnsi="Arial" w:cs="Arial"/>
          </w:rPr>
          <w:t>www.tst.jus.br/certidao</w:t>
        </w:r>
      </w:hyperlink>
      <w:r w:rsidRPr="00821B2C">
        <w:rPr>
          <w:rFonts w:ascii="Arial" w:hAnsi="Arial" w:cs="Arial"/>
          <w:sz w:val="20"/>
        </w:rPr>
        <w:t>.</w:t>
      </w:r>
    </w:p>
    <w:p w:rsidR="000D02FF" w:rsidRPr="00821B2C" w:rsidRDefault="00B141DB" w:rsidP="00895998">
      <w:pPr>
        <w:pStyle w:val="PargrafodaLista"/>
        <w:numPr>
          <w:ilvl w:val="3"/>
          <w:numId w:val="4"/>
        </w:numPr>
        <w:snapToGrid w:val="0"/>
        <w:spacing w:before="120" w:after="120"/>
        <w:ind w:left="0" w:right="-568"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Pr="00821B2C" w:rsidRDefault="00B141DB" w:rsidP="00895998">
      <w:pPr>
        <w:pStyle w:val="PargrafodaLista"/>
        <w:numPr>
          <w:ilvl w:val="3"/>
          <w:numId w:val="4"/>
        </w:numPr>
        <w:snapToGrid w:val="0"/>
        <w:spacing w:before="120" w:after="120"/>
        <w:ind w:left="0" w:right="-568"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D02FF" w:rsidRPr="00821B2C" w:rsidRDefault="000D02FF" w:rsidP="00C6267D">
      <w:pPr>
        <w:numPr>
          <w:ilvl w:val="2"/>
          <w:numId w:val="4"/>
        </w:numPr>
        <w:snapToGrid w:val="0"/>
        <w:spacing w:before="120" w:after="120"/>
        <w:ind w:left="0" w:right="-568" w:firstLine="0"/>
        <w:rPr>
          <w:rFonts w:ascii="Arial" w:hAnsi="Arial" w:cs="Arial"/>
          <w:b/>
          <w:sz w:val="20"/>
        </w:rPr>
      </w:pPr>
      <w:bookmarkStart w:id="10" w:name="_Ref9528215"/>
      <w:r w:rsidRPr="00821B2C">
        <w:rPr>
          <w:rFonts w:ascii="Arial" w:hAnsi="Arial" w:cs="Arial"/>
          <w:b/>
          <w:sz w:val="20"/>
        </w:rPr>
        <w:t>QUALIFICAÇÃO ECONÔMICO-FINANCEIRA:</w:t>
      </w:r>
      <w:bookmarkEnd w:id="10"/>
    </w:p>
    <w:p w:rsidR="000D02FF" w:rsidRDefault="000D02FF" w:rsidP="000D02FF">
      <w:pPr>
        <w:snapToGrid w:val="0"/>
        <w:spacing w:before="120" w:after="120"/>
        <w:ind w:right="-568"/>
        <w:rPr>
          <w:rFonts w:ascii="Arial" w:hAnsi="Arial" w:cs="Arial"/>
          <w:sz w:val="20"/>
        </w:rPr>
      </w:pPr>
      <w:r w:rsidRPr="00821B2C">
        <w:rPr>
          <w:rFonts w:ascii="Arial" w:hAnsi="Arial" w:cs="Arial"/>
          <w:sz w:val="20"/>
        </w:rPr>
        <w:lastRenderedPageBreak/>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B141DB" w:rsidRPr="00B141DB" w:rsidRDefault="00B141DB" w:rsidP="000D02FF">
      <w:pPr>
        <w:snapToGrid w:val="0"/>
        <w:spacing w:before="120" w:after="120"/>
        <w:ind w:right="-568"/>
        <w:rPr>
          <w:rFonts w:ascii="Arial" w:hAnsi="Arial" w:cs="Arial"/>
          <w:sz w:val="20"/>
          <w:szCs w:val="20"/>
        </w:rPr>
      </w:pPr>
      <w:r w:rsidRPr="00B141DB">
        <w:rPr>
          <w:rFonts w:ascii="Arial" w:hAnsi="Arial" w:cs="Arial"/>
          <w:b/>
          <w:sz w:val="20"/>
          <w:szCs w:val="20"/>
        </w:rPr>
        <w:t>12.1.4</w:t>
      </w:r>
      <w:r w:rsidRPr="00B141DB">
        <w:rPr>
          <w:rFonts w:ascii="Arial" w:hAnsi="Arial" w:cs="Arial"/>
          <w:sz w:val="20"/>
          <w:szCs w:val="20"/>
        </w:rPr>
        <w:t xml:space="preserve"> QUALIFICAÇÃO TÉCNICA</w:t>
      </w:r>
    </w:p>
    <w:p w:rsidR="00B141DB" w:rsidRPr="00B141DB" w:rsidRDefault="00B141DB" w:rsidP="000D02FF">
      <w:pPr>
        <w:snapToGrid w:val="0"/>
        <w:spacing w:before="120" w:after="120"/>
        <w:ind w:right="-568"/>
        <w:rPr>
          <w:rFonts w:ascii="Arial" w:hAnsi="Arial" w:cs="Arial"/>
          <w:sz w:val="20"/>
          <w:szCs w:val="20"/>
        </w:rPr>
      </w:pPr>
      <w:r w:rsidRPr="00B141DB">
        <w:rPr>
          <w:rFonts w:ascii="Arial" w:hAnsi="Arial" w:cs="Arial"/>
          <w:sz w:val="20"/>
          <w:szCs w:val="20"/>
        </w:rPr>
        <w:t>I - Alvará Sanitário (ou Licença Sanitária) expedido pela Vigilância Sanitária Estadual ou Municipal, relativo ao domicilio ou sede da licitante.</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b/>
          <w:color w:val="000000"/>
          <w:sz w:val="20"/>
        </w:rPr>
        <w:t xml:space="preserve">DA HABILITAÇÃO DAS </w:t>
      </w:r>
      <w:r w:rsidR="00E647AF">
        <w:rPr>
          <w:rFonts w:ascii="Arial" w:hAnsi="Arial" w:cs="Arial"/>
          <w:b/>
          <w:color w:val="000000"/>
          <w:sz w:val="20"/>
        </w:rPr>
        <w:t xml:space="preserve">EMPRESAS – LICITAÇÃO EXCLUSIVA PARA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econômico-financeira e técnica, sob pena de inabilitação.</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895998" w:rsidP="00895998">
      <w:pPr>
        <w:pStyle w:val="PargrafodaLista"/>
        <w:numPr>
          <w:ilvl w:val="3"/>
          <w:numId w:val="4"/>
        </w:numPr>
        <w:snapToGrid w:val="0"/>
        <w:spacing w:before="120" w:after="120"/>
        <w:ind w:left="0" w:right="-568"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A declaração do vencedor acontecerá no momento imediatamente posterior à fase de habilitação.</w:t>
      </w:r>
    </w:p>
    <w:p w:rsidR="000D02FF" w:rsidRPr="00821B2C" w:rsidRDefault="00895998" w:rsidP="00C6267D">
      <w:pPr>
        <w:numPr>
          <w:ilvl w:val="2"/>
          <w:numId w:val="4"/>
        </w:numPr>
        <w:snapToGrid w:val="0"/>
        <w:spacing w:before="120" w:after="120"/>
        <w:ind w:left="0" w:right="-568" w:firstLine="0"/>
        <w:rPr>
          <w:rFonts w:ascii="Arial" w:hAnsi="Arial" w:cs="Arial"/>
          <w:sz w:val="20"/>
        </w:rPr>
      </w:pPr>
      <w:r>
        <w:rPr>
          <w:rFonts w:ascii="Arial" w:hAnsi="Arial" w:cs="Arial"/>
          <w:sz w:val="20"/>
        </w:rPr>
        <w:t>Uma</w:t>
      </w:r>
      <w:r w:rsidR="000D02FF" w:rsidRPr="00821B2C">
        <w:rPr>
          <w:rFonts w:ascii="Arial" w:hAnsi="Arial" w:cs="Arial"/>
          <w:sz w:val="20"/>
        </w:rPr>
        <w:t xml:space="preserve"> vez constatada a existência de alguma restrição no que tange à regularidade fiscal</w:t>
      </w:r>
      <w:r w:rsidR="000D02FF" w:rsidRPr="00821B2C">
        <w:rPr>
          <w:rFonts w:ascii="Arial" w:hAnsi="Arial" w:cs="Arial"/>
          <w:bCs/>
          <w:sz w:val="20"/>
          <w:szCs w:val="20"/>
        </w:rPr>
        <w:t xml:space="preserve"> ou trabalhista</w:t>
      </w:r>
      <w:r w:rsidR="000D02FF" w:rsidRPr="00821B2C">
        <w:rPr>
          <w:rFonts w:ascii="Arial" w:hAnsi="Arial" w:cs="Arial"/>
          <w:sz w:val="20"/>
        </w:rPr>
        <w:t>, a</w:t>
      </w:r>
      <w:r>
        <w:rPr>
          <w:rFonts w:ascii="Arial" w:hAnsi="Arial" w:cs="Arial"/>
          <w:sz w:val="20"/>
        </w:rPr>
        <w:t xml:space="preserve"> licitante vencedora</w:t>
      </w:r>
      <w:r w:rsidR="000D02FF" w:rsidRPr="00821B2C">
        <w:rPr>
          <w:rFonts w:ascii="Arial" w:hAnsi="Arial" w:cs="Arial"/>
          <w:sz w:val="20"/>
        </w:rPr>
        <w:t xml:space="preserve"> será convocada para, no prazo de 5 (cinco) dias úteis, após a declaração do vencedor, comprovar a regularização.</w:t>
      </w:r>
    </w:p>
    <w:p w:rsidR="000D02FF" w:rsidRPr="00821B2C" w:rsidRDefault="000D02FF" w:rsidP="00895998">
      <w:pPr>
        <w:pStyle w:val="PargrafodaLista"/>
        <w:numPr>
          <w:ilvl w:val="3"/>
          <w:numId w:val="4"/>
        </w:numPr>
        <w:snapToGrid w:val="0"/>
        <w:spacing w:before="120" w:after="120"/>
        <w:ind w:left="0" w:right="-568"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0D02FF">
      <w:pPr>
        <w:snapToGrid w:val="0"/>
        <w:spacing w:before="120" w:after="120"/>
        <w:ind w:right="-568"/>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0D02FF">
      <w:pPr>
        <w:snapToGrid w:val="0"/>
        <w:spacing w:before="120" w:after="120"/>
        <w:ind w:right="-568"/>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C6267D">
      <w:pPr>
        <w:numPr>
          <w:ilvl w:val="2"/>
          <w:numId w:val="4"/>
        </w:numPr>
        <w:snapToGrid w:val="0"/>
        <w:spacing w:before="120" w:after="120"/>
        <w:ind w:left="0" w:right="-568"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C6267D">
      <w:pPr>
        <w:numPr>
          <w:ilvl w:val="2"/>
          <w:numId w:val="4"/>
        </w:numPr>
        <w:snapToGrid w:val="0"/>
        <w:spacing w:before="120" w:after="120"/>
        <w:ind w:left="0" w:right="-568" w:firstLine="0"/>
        <w:rPr>
          <w:rFonts w:ascii="Arial" w:hAnsi="Arial" w:cs="Arial"/>
        </w:rPr>
      </w:pPr>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w:t>
      </w:r>
      <w:r w:rsidR="00EA08F2">
        <w:rPr>
          <w:rFonts w:ascii="Arial" w:hAnsi="Arial" w:cs="Arial"/>
          <w:sz w:val="20"/>
        </w:rPr>
        <w:t>empresa e do pregão eletrônico.</w:t>
      </w:r>
    </w:p>
    <w:p w:rsidR="000D02FF" w:rsidRPr="00821B2C" w:rsidRDefault="000D02FF" w:rsidP="00C6267D">
      <w:pPr>
        <w:numPr>
          <w:ilvl w:val="2"/>
          <w:numId w:val="4"/>
        </w:numPr>
        <w:snapToGrid w:val="0"/>
        <w:spacing w:before="120" w:after="120"/>
        <w:ind w:left="0" w:right="-568"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C6267D">
      <w:pPr>
        <w:numPr>
          <w:ilvl w:val="2"/>
          <w:numId w:val="4"/>
        </w:numPr>
        <w:snapToGrid w:val="0"/>
        <w:spacing w:before="120" w:after="120"/>
        <w:ind w:left="0" w:right="-568"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C6267D">
      <w:pPr>
        <w:numPr>
          <w:ilvl w:val="2"/>
          <w:numId w:val="4"/>
        </w:numPr>
        <w:snapToGrid w:val="0"/>
        <w:spacing w:before="120" w:after="120"/>
        <w:ind w:left="0" w:right="-568" w:firstLine="0"/>
        <w:rPr>
          <w:rFonts w:ascii="Arial" w:hAnsi="Arial" w:cs="Arial"/>
          <w:color w:val="000000"/>
          <w:sz w:val="20"/>
        </w:rPr>
      </w:pPr>
      <w:r w:rsidRPr="00821B2C">
        <w:rPr>
          <w:rFonts w:ascii="Arial" w:hAnsi="Arial" w:cs="Arial"/>
          <w:color w:val="000000"/>
          <w:sz w:val="20"/>
        </w:rPr>
        <w:lastRenderedPageBreak/>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C6267D">
      <w:pPr>
        <w:numPr>
          <w:ilvl w:val="2"/>
          <w:numId w:val="4"/>
        </w:numPr>
        <w:snapToGrid w:val="0"/>
        <w:spacing w:before="120" w:after="120"/>
        <w:ind w:left="0" w:right="-568"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895998" w:rsidRDefault="000D02FF" w:rsidP="00C6267D">
      <w:pPr>
        <w:numPr>
          <w:ilvl w:val="2"/>
          <w:numId w:val="4"/>
        </w:numPr>
        <w:snapToGrid w:val="0"/>
        <w:spacing w:before="120" w:after="120"/>
        <w:ind w:left="0" w:right="-568" w:firstLine="0"/>
        <w:rPr>
          <w:rFonts w:ascii="Arial" w:hAnsi="Arial" w:cs="Arial"/>
          <w:color w:val="000000"/>
          <w:sz w:val="20"/>
        </w:rPr>
      </w:pPr>
      <w:r w:rsidRPr="00895998">
        <w:rPr>
          <w:rFonts w:ascii="Arial" w:hAnsi="Arial" w:cs="Arial"/>
          <w:color w:val="000000"/>
          <w:sz w:val="20"/>
        </w:rPr>
        <w:t xml:space="preserve"> No julgamento da habilitação e das propostas, o Pregoeiro poderá sanar erros ou falhas que não alterem a substância </w:t>
      </w:r>
      <w:r w:rsidRPr="00895998">
        <w:rPr>
          <w:rFonts w:ascii="Arial" w:hAnsi="Arial" w:cs="Arial"/>
          <w:sz w:val="20"/>
        </w:rPr>
        <w:t>das</w:t>
      </w:r>
      <w:r w:rsidRPr="00895998">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C6267D">
      <w:pPr>
        <w:numPr>
          <w:ilvl w:val="2"/>
          <w:numId w:val="4"/>
        </w:numPr>
        <w:snapToGrid w:val="0"/>
        <w:spacing w:before="120" w:after="120"/>
        <w:ind w:left="0" w:right="-568"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821B2C" w:rsidRDefault="000D02FF" w:rsidP="00C6267D">
      <w:pPr>
        <w:numPr>
          <w:ilvl w:val="2"/>
          <w:numId w:val="4"/>
        </w:numPr>
        <w:snapToGrid w:val="0"/>
        <w:spacing w:before="120" w:after="120"/>
        <w:ind w:left="0" w:right="-568"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DOS RECURSOS:</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C6267D">
      <w:pPr>
        <w:numPr>
          <w:ilvl w:val="2"/>
          <w:numId w:val="4"/>
        </w:numPr>
        <w:snapToGrid w:val="0"/>
        <w:spacing w:before="120" w:after="120"/>
        <w:ind w:left="0" w:right="-568" w:firstLine="0"/>
        <w:rPr>
          <w:rFonts w:ascii="Arial" w:hAnsi="Arial" w:cs="Arial"/>
          <w:sz w:val="20"/>
        </w:rPr>
      </w:pPr>
      <w:bookmarkStart w:id="11"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1"/>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821B2C" w:rsidRDefault="000D02FF" w:rsidP="00C6267D">
      <w:pPr>
        <w:numPr>
          <w:ilvl w:val="1"/>
          <w:numId w:val="4"/>
        </w:numPr>
        <w:snapToGrid w:val="0"/>
        <w:spacing w:before="120" w:after="120"/>
        <w:ind w:left="-567" w:right="-568" w:firstLine="0"/>
        <w:rPr>
          <w:rFonts w:ascii="Arial" w:hAnsi="Arial" w:cs="Arial"/>
        </w:rPr>
      </w:pPr>
      <w:r w:rsidRPr="00821B2C">
        <w:rPr>
          <w:rFonts w:ascii="Arial" w:hAnsi="Arial" w:cs="Arial"/>
          <w:color w:val="000000"/>
          <w:sz w:val="20"/>
        </w:rPr>
        <w:t>Os autos do processo permanecerão com vista franqueada aos interessados, no endereço constante neste Edital</w:t>
      </w:r>
      <w:r w:rsidR="00E647AF">
        <w:rPr>
          <w:rFonts w:ascii="Arial" w:hAnsi="Arial" w:cs="Arial"/>
          <w:color w:val="000000"/>
          <w:sz w:val="20"/>
        </w:rPr>
        <w:t>.</w:t>
      </w:r>
      <w:r w:rsidRPr="00821B2C">
        <w:rPr>
          <w:rFonts w:ascii="Arial" w:hAnsi="Arial" w:cs="Arial"/>
          <w:color w:val="000000"/>
          <w:sz w:val="20"/>
        </w:rPr>
        <w:t xml:space="preserve"> </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2C4A36"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2C4A36" w:rsidRPr="00821B2C" w:rsidRDefault="002C4A36" w:rsidP="00C6267D">
      <w:pPr>
        <w:numPr>
          <w:ilvl w:val="1"/>
          <w:numId w:val="4"/>
        </w:numPr>
        <w:snapToGrid w:val="0"/>
        <w:spacing w:before="120" w:after="120"/>
        <w:ind w:left="-567" w:right="-568" w:firstLine="0"/>
        <w:rPr>
          <w:rFonts w:ascii="Arial" w:hAnsi="Arial" w:cs="Arial"/>
          <w:color w:val="000000"/>
          <w:sz w:val="20"/>
        </w:rPr>
      </w:pPr>
      <w:r w:rsidRPr="00BE504B">
        <w:rPr>
          <w:rFonts w:ascii="Arial" w:hAnsi="Arial" w:cs="Arial"/>
          <w:color w:val="000000"/>
          <w:sz w:val="20"/>
        </w:rPr>
        <w:t>Após a fase recursal, constatada a regularidade dos atos praticados, a autoridade competente homologará o procedimento licitatório.</w:t>
      </w:r>
    </w:p>
    <w:p w:rsidR="000D02FF" w:rsidRPr="00BE504B" w:rsidRDefault="000D02FF" w:rsidP="00EA08F2">
      <w:pPr>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suppressAutoHyphens/>
        <w:snapToGrid w:val="0"/>
        <w:spacing w:before="240" w:after="120" w:line="360" w:lineRule="auto"/>
        <w:ind w:left="-567" w:right="-568" w:firstLine="0"/>
        <w:outlineLvl w:val="0"/>
        <w:rPr>
          <w:rFonts w:ascii="Arial" w:hAnsi="Arial" w:cs="Arial"/>
          <w:b/>
          <w:kern w:val="2"/>
          <w:sz w:val="20"/>
        </w:rPr>
      </w:pPr>
      <w:r w:rsidRPr="00BE504B">
        <w:rPr>
          <w:rFonts w:ascii="Arial" w:hAnsi="Arial" w:cs="Arial"/>
          <w:color w:val="000000"/>
          <w:sz w:val="20"/>
        </w:rPr>
        <w:lastRenderedPageBreak/>
        <w:t>.</w:t>
      </w:r>
      <w:r w:rsidRPr="00BE504B">
        <w:rPr>
          <w:rFonts w:ascii="Arial" w:hAnsi="Arial" w:cs="Arial"/>
          <w:b/>
          <w:kern w:val="2"/>
          <w:sz w:val="20"/>
        </w:rPr>
        <w:t>DO TERMO DE CONTRATO OU INSTRUMENTO EQUIVALENTE:</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C6267D">
      <w:pPr>
        <w:numPr>
          <w:ilvl w:val="1"/>
          <w:numId w:val="4"/>
        </w:numPr>
        <w:snapToGrid w:val="0"/>
        <w:spacing w:before="120" w:after="120"/>
        <w:ind w:left="-567" w:right="-568" w:firstLine="0"/>
        <w:rPr>
          <w:rFonts w:ascii="Arial" w:hAnsi="Arial" w:cs="Arial"/>
        </w:rPr>
      </w:pPr>
      <w:r w:rsidRPr="00821B2C">
        <w:rPr>
          <w:rFonts w:ascii="Arial" w:hAnsi="Arial" w:cs="Arial"/>
          <w:bCs/>
          <w:color w:val="000000"/>
          <w:sz w:val="20"/>
          <w:szCs w:val="20"/>
        </w:rPr>
        <w:t xml:space="preserve">O contrato a ser assinado estabelecerá as cláusulas, critérios e condições definidas no art. 55 da Lei nº 8.666/1993 e observará os termos contidos na minuta </w:t>
      </w:r>
      <w:r w:rsidRPr="00BE504B">
        <w:rPr>
          <w:rFonts w:ascii="Arial" w:hAnsi="Arial" w:cs="Arial"/>
          <w:bCs/>
          <w:color w:val="000000" w:themeColor="text1"/>
          <w:sz w:val="20"/>
          <w:szCs w:val="20"/>
        </w:rPr>
        <w:t>Anexo VI</w:t>
      </w:r>
      <w:r w:rsidRPr="00821B2C">
        <w:rPr>
          <w:rFonts w:ascii="Arial" w:hAnsi="Arial" w:cs="Arial"/>
          <w:bCs/>
          <w:color w:val="000000"/>
          <w:sz w:val="20"/>
          <w:szCs w:val="20"/>
        </w:rPr>
        <w:t xml:space="preserve">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C6267D">
      <w:pPr>
        <w:numPr>
          <w:ilvl w:val="1"/>
          <w:numId w:val="4"/>
        </w:numPr>
        <w:snapToGrid w:val="0"/>
        <w:spacing w:before="120" w:after="120"/>
        <w:ind w:left="-567" w:right="-568"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C6267D">
      <w:pPr>
        <w:numPr>
          <w:ilvl w:val="1"/>
          <w:numId w:val="4"/>
        </w:numPr>
        <w:snapToGrid w:val="0"/>
        <w:spacing w:before="120" w:after="120"/>
        <w:ind w:left="-567" w:right="-568"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C6267D">
      <w:pPr>
        <w:numPr>
          <w:ilvl w:val="1"/>
          <w:numId w:val="4"/>
        </w:numPr>
        <w:snapToGrid w:val="0"/>
        <w:spacing w:before="120" w:after="120"/>
        <w:ind w:left="-567" w:right="-568"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0D02FF">
      <w:pPr>
        <w:snapToGrid w:val="0"/>
        <w:spacing w:before="120" w:after="120"/>
        <w:ind w:left="-567" w:right="-568"/>
        <w:rPr>
          <w:rFonts w:ascii="Arial" w:hAnsi="Arial" w:cs="Arial"/>
          <w:color w:val="000000"/>
          <w:sz w:val="20"/>
        </w:rPr>
      </w:pPr>
      <w:r w:rsidRPr="00821B2C">
        <w:rPr>
          <w:rFonts w:ascii="Arial" w:hAnsi="Arial" w:cs="Arial"/>
          <w:bCs/>
          <w:color w:val="000000"/>
          <w:sz w:val="20"/>
          <w:szCs w:val="20"/>
        </w:rPr>
        <w:t xml:space="preserve">I – </w:t>
      </w:r>
      <w:proofErr w:type="gramStart"/>
      <w:r w:rsidRPr="00821B2C">
        <w:rPr>
          <w:rFonts w:ascii="Arial" w:hAnsi="Arial" w:cs="Arial"/>
          <w:bCs/>
          <w:color w:val="000000"/>
          <w:sz w:val="20"/>
          <w:szCs w:val="20"/>
        </w:rPr>
        <w:t>as</w:t>
      </w:r>
      <w:proofErr w:type="gramEnd"/>
      <w:r w:rsidRPr="00821B2C">
        <w:rPr>
          <w:rFonts w:ascii="Arial" w:hAnsi="Arial" w:cs="Arial"/>
          <w:bCs/>
          <w:color w:val="000000"/>
          <w:sz w:val="20"/>
          <w:szCs w:val="20"/>
        </w:rPr>
        <w:t xml:space="preserve"> hipóteses, prazo e condições de </w:t>
      </w:r>
      <w:r w:rsidR="00E27CFE">
        <w:rPr>
          <w:rFonts w:ascii="Arial" w:hAnsi="Arial" w:cs="Arial"/>
          <w:bCs/>
          <w:color w:val="000000"/>
          <w:sz w:val="20"/>
          <w:szCs w:val="20"/>
        </w:rPr>
        <w:t>entrega</w:t>
      </w:r>
      <w:r w:rsidRPr="00821B2C">
        <w:rPr>
          <w:rFonts w:ascii="Arial" w:hAnsi="Arial" w:cs="Arial"/>
          <w:bCs/>
          <w:color w:val="000000"/>
          <w:sz w:val="20"/>
          <w:szCs w:val="20"/>
        </w:rPr>
        <w:t>;</w:t>
      </w:r>
    </w:p>
    <w:p w:rsidR="000D02FF" w:rsidRPr="00821B2C" w:rsidRDefault="000D02FF" w:rsidP="000D02FF">
      <w:pPr>
        <w:snapToGrid w:val="0"/>
        <w:spacing w:before="120" w:after="120"/>
        <w:ind w:left="-567" w:right="-568"/>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0D02FF">
      <w:pPr>
        <w:snapToGrid w:val="0"/>
        <w:spacing w:before="120" w:after="120"/>
        <w:ind w:left="-567" w:right="-568"/>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0D02FF">
      <w:pPr>
        <w:snapToGrid w:val="0"/>
        <w:spacing w:before="120" w:after="120"/>
        <w:ind w:left="-567" w:right="-568"/>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0D02FF">
      <w:pPr>
        <w:snapToGrid w:val="0"/>
        <w:spacing w:before="120" w:after="120"/>
        <w:ind w:left="-567" w:right="-568"/>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2" w:name="_Ref9528565"/>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2"/>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FISCALIZAÇÃO:</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Sujeitar-se-á a Contratada à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13" w:name="_Ref9527858"/>
      <w:r w:rsidRPr="00821B2C">
        <w:rPr>
          <w:rFonts w:ascii="Arial" w:hAnsi="Arial" w:cs="Arial"/>
          <w:b/>
          <w:kern w:val="2"/>
          <w:sz w:val="20"/>
        </w:rPr>
        <w:lastRenderedPageBreak/>
        <w:t>DAS SANÇÕES ADMINISTRATIVAS:</w:t>
      </w:r>
      <w:bookmarkEnd w:id="13"/>
    </w:p>
    <w:p w:rsidR="000D02FF" w:rsidRPr="00821B2C" w:rsidRDefault="000D02FF" w:rsidP="00E647AF">
      <w:pPr>
        <w:numPr>
          <w:ilvl w:val="2"/>
          <w:numId w:val="4"/>
        </w:numPr>
        <w:snapToGrid w:val="0"/>
        <w:spacing w:before="120" w:after="120"/>
        <w:ind w:left="-567" w:right="-568"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C6267D">
      <w:pPr>
        <w:numPr>
          <w:ilvl w:val="1"/>
          <w:numId w:val="4"/>
        </w:numPr>
        <w:snapToGrid w:val="0"/>
        <w:spacing w:before="120" w:after="120"/>
        <w:ind w:left="-567" w:right="-568"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C6267D">
      <w:pPr>
        <w:numPr>
          <w:ilvl w:val="1"/>
          <w:numId w:val="4"/>
        </w:numPr>
        <w:snapToGrid w:val="0"/>
        <w:spacing w:before="120" w:after="120"/>
        <w:ind w:left="-567" w:right="-568"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C6267D">
      <w:pPr>
        <w:numPr>
          <w:ilvl w:val="1"/>
          <w:numId w:val="4"/>
        </w:numPr>
        <w:snapToGrid w:val="0"/>
        <w:spacing w:before="120" w:after="120"/>
        <w:ind w:left="-567" w:right="-568"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sz w:val="20"/>
        </w:rPr>
        <w:lastRenderedPageBreak/>
        <w:t>A critério do pregoeiro, o prazo para o envio da proposta de preços e da documentação de habilitação poderá ser prorrogado pelo tempo que se julgar necessário.</w:t>
      </w:r>
    </w:p>
    <w:p w:rsidR="000D02FF" w:rsidRPr="00821B2C" w:rsidRDefault="000D02FF" w:rsidP="00C6267D">
      <w:pPr>
        <w:numPr>
          <w:ilvl w:val="1"/>
          <w:numId w:val="4"/>
        </w:numPr>
        <w:snapToGrid w:val="0"/>
        <w:spacing w:before="120" w:after="120"/>
        <w:ind w:left="-567" w:right="-568"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C6267D">
      <w:pPr>
        <w:numPr>
          <w:ilvl w:val="1"/>
          <w:numId w:val="4"/>
        </w:numPr>
        <w:snapToGrid w:val="0"/>
        <w:spacing w:before="120" w:after="120"/>
        <w:ind w:left="-567" w:right="-568"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C6267D">
      <w:pPr>
        <w:numPr>
          <w:ilvl w:val="1"/>
          <w:numId w:val="4"/>
        </w:numPr>
        <w:snapToGrid w:val="0"/>
        <w:spacing w:before="120" w:after="120"/>
        <w:ind w:left="-567" w:right="-568"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C6267D">
      <w:pPr>
        <w:numPr>
          <w:ilvl w:val="1"/>
          <w:numId w:val="4"/>
        </w:numPr>
        <w:snapToGrid w:val="0"/>
        <w:spacing w:before="120" w:after="120"/>
        <w:ind w:left="-567" w:right="-568"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_Ref9528655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683ADA">
        <w:rPr>
          <w:rFonts w:ascii="Arial" w:hAnsi="Arial" w:cs="Arial"/>
          <w:b/>
          <w:sz w:val="20"/>
        </w:rPr>
        <w:t>3.5</w:t>
      </w:r>
      <w:r w:rsidRPr="00821B2C">
        <w:rPr>
          <w:rFonts w:ascii="Arial" w:hAnsi="Arial" w:cs="Arial"/>
          <w:b/>
          <w:sz w:val="20"/>
        </w:rPr>
        <w:fldChar w:fldCharType="end"/>
      </w:r>
      <w:r w:rsidRPr="00821B2C">
        <w:rPr>
          <w:rFonts w:ascii="Arial" w:hAnsi="Arial" w:cs="Arial"/>
          <w:sz w:val="20"/>
        </w:rPr>
        <w:t>, ou através do fone (53) 32483500;</w:t>
      </w:r>
    </w:p>
    <w:p w:rsidR="000D02FF" w:rsidRPr="00821B2C" w:rsidRDefault="000D02FF" w:rsidP="00C6267D">
      <w:pPr>
        <w:numPr>
          <w:ilvl w:val="1"/>
          <w:numId w:val="4"/>
        </w:numPr>
        <w:snapToGrid w:val="0"/>
        <w:spacing w:before="120" w:after="120"/>
        <w:ind w:left="-567" w:right="-568"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C6267D">
      <w:pPr>
        <w:numPr>
          <w:ilvl w:val="1"/>
          <w:numId w:val="4"/>
        </w:numPr>
        <w:snapToGrid w:val="0"/>
        <w:spacing w:before="120" w:after="120"/>
        <w:ind w:left="-567" w:right="-568" w:firstLine="0"/>
        <w:rPr>
          <w:rFonts w:ascii="Arial" w:hAnsi="Arial" w:cs="Arial"/>
        </w:rPr>
      </w:pPr>
      <w:r w:rsidRPr="00821B2C">
        <w:rPr>
          <w:rFonts w:ascii="Arial" w:hAnsi="Arial" w:cs="Arial"/>
          <w:sz w:val="20"/>
        </w:rPr>
        <w:t xml:space="preserve"> O Edital está disponibilizado, na íntegra, no endereço eletrônico </w:t>
      </w:r>
      <w:hyperlink r:id="rId22">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Pr="00821B2C" w:rsidRDefault="000D02FF" w:rsidP="00C6267D">
      <w:pPr>
        <w:numPr>
          <w:ilvl w:val="1"/>
          <w:numId w:val="4"/>
        </w:numPr>
        <w:snapToGrid w:val="0"/>
        <w:spacing w:before="120" w:after="120"/>
        <w:ind w:left="-567" w:right="-568"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Sete de Setembro, 322, CEP 96.470-000;</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C6267D">
      <w:pPr>
        <w:numPr>
          <w:ilvl w:val="1"/>
          <w:numId w:val="4"/>
        </w:numPr>
        <w:snapToGrid w:val="0"/>
        <w:spacing w:before="120" w:after="120"/>
        <w:ind w:left="-567" w:right="-568"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C6267D">
      <w:pPr>
        <w:numPr>
          <w:ilvl w:val="2"/>
          <w:numId w:val="4"/>
        </w:numPr>
        <w:snapToGrid w:val="0"/>
        <w:spacing w:before="120" w:after="120"/>
        <w:ind w:left="0" w:right="-568" w:firstLine="0"/>
        <w:rPr>
          <w:rFonts w:ascii="Arial" w:hAnsi="Arial" w:cs="Arial"/>
          <w:sz w:val="20"/>
        </w:rPr>
      </w:pPr>
      <w:r w:rsidRPr="00821B2C">
        <w:rPr>
          <w:rFonts w:ascii="Arial" w:hAnsi="Arial" w:cs="Arial"/>
          <w:sz w:val="20"/>
        </w:rPr>
        <w:t xml:space="preserve"> ANEXO VI – Minuta de Contrato.</w:t>
      </w:r>
    </w:p>
    <w:p w:rsidR="000D02FF" w:rsidRPr="00821B2C" w:rsidRDefault="001F43CB" w:rsidP="000D02FF">
      <w:pPr>
        <w:spacing w:before="240" w:after="240"/>
        <w:ind w:left="360" w:right="-568" w:firstLine="709"/>
        <w:jc w:val="right"/>
        <w:rPr>
          <w:rFonts w:ascii="Arial" w:hAnsi="Arial" w:cs="Arial"/>
          <w:color w:val="000000"/>
          <w:sz w:val="20"/>
        </w:rPr>
      </w:pPr>
      <w:r w:rsidRPr="00821B2C">
        <w:rPr>
          <w:rFonts w:ascii="Arial" w:hAnsi="Arial" w:cs="Arial"/>
          <w:color w:val="000000"/>
          <w:sz w:val="20"/>
        </w:rPr>
        <w:t xml:space="preserve">Pinheiro </w:t>
      </w:r>
      <w:proofErr w:type="gramStart"/>
      <w:r w:rsidRPr="00821B2C">
        <w:rPr>
          <w:rFonts w:ascii="Arial" w:hAnsi="Arial" w:cs="Arial"/>
          <w:color w:val="000000"/>
          <w:sz w:val="20"/>
        </w:rPr>
        <w:t>Machado</w:t>
      </w:r>
      <w:r w:rsidR="000D02FF" w:rsidRPr="00821B2C">
        <w:rPr>
          <w:rFonts w:ascii="Arial" w:hAnsi="Arial" w:cs="Arial"/>
          <w:color w:val="000000"/>
          <w:sz w:val="20"/>
        </w:rPr>
        <w:t xml:space="preserve"> ,</w:t>
      </w:r>
      <w:proofErr w:type="gramEnd"/>
      <w:r w:rsidR="000D02FF" w:rsidRPr="00821B2C">
        <w:rPr>
          <w:rFonts w:ascii="Arial" w:hAnsi="Arial" w:cs="Arial"/>
          <w:color w:val="000000"/>
          <w:sz w:val="20"/>
        </w:rPr>
        <w:t xml:space="preserve"> </w:t>
      </w:r>
      <w:r w:rsidR="004D2F6D">
        <w:rPr>
          <w:rFonts w:ascii="Arial" w:hAnsi="Arial" w:cs="Arial"/>
          <w:color w:val="000000"/>
          <w:sz w:val="20"/>
        </w:rPr>
        <w:t>29</w:t>
      </w:r>
      <w:r w:rsidRPr="00821B2C">
        <w:rPr>
          <w:rFonts w:ascii="Arial" w:hAnsi="Arial" w:cs="Arial"/>
          <w:color w:val="000000"/>
          <w:sz w:val="20"/>
        </w:rPr>
        <w:t xml:space="preserve"> de </w:t>
      </w:r>
      <w:r w:rsidR="004D2F6D">
        <w:rPr>
          <w:rFonts w:ascii="Arial" w:hAnsi="Arial" w:cs="Arial"/>
          <w:color w:val="000000"/>
          <w:sz w:val="20"/>
        </w:rPr>
        <w:t>Abril</w:t>
      </w:r>
      <w:r w:rsidR="000D02FF" w:rsidRPr="00821B2C">
        <w:rPr>
          <w:rFonts w:ascii="Arial" w:hAnsi="Arial" w:cs="Arial"/>
          <w:color w:val="000000"/>
          <w:sz w:val="20"/>
        </w:rPr>
        <w:t xml:space="preserve"> de </w:t>
      </w:r>
      <w:r w:rsidR="001D0D5B" w:rsidRPr="00821B2C">
        <w:rPr>
          <w:rFonts w:ascii="Arial" w:hAnsi="Arial" w:cs="Arial"/>
          <w:color w:val="000000"/>
          <w:sz w:val="20"/>
        </w:rPr>
        <w:t>2021</w:t>
      </w:r>
      <w:r w:rsidR="000D02FF" w:rsidRPr="00821B2C">
        <w:rPr>
          <w:rFonts w:ascii="Arial" w:hAnsi="Arial" w:cs="Arial"/>
          <w:color w:val="000000"/>
          <w:sz w:val="20"/>
        </w:rPr>
        <w:t>.</w:t>
      </w:r>
    </w:p>
    <w:p w:rsidR="00134BED" w:rsidRPr="00821B2C" w:rsidRDefault="00134BED" w:rsidP="000D02FF">
      <w:pPr>
        <w:spacing w:before="240" w:after="240"/>
        <w:ind w:left="360" w:right="-568" w:firstLine="709"/>
        <w:jc w:val="right"/>
        <w:rPr>
          <w:rFonts w:ascii="Arial" w:hAnsi="Arial" w:cs="Arial"/>
          <w:color w:val="000000"/>
          <w:sz w:val="20"/>
        </w:rPr>
      </w:pPr>
    </w:p>
    <w:p w:rsidR="00134BED" w:rsidRPr="00821B2C" w:rsidRDefault="00134BED" w:rsidP="000D02FF">
      <w:pPr>
        <w:spacing w:before="240" w:after="240"/>
        <w:ind w:left="360" w:right="-568" w:firstLine="709"/>
        <w:jc w:val="right"/>
        <w:rPr>
          <w:rFonts w:ascii="Arial" w:hAnsi="Arial" w:cs="Arial"/>
          <w:color w:val="000000"/>
          <w:sz w:val="20"/>
        </w:rPr>
      </w:pPr>
    </w:p>
    <w:p w:rsidR="000D02FF"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821B2C">
      <w:pPr>
        <w:spacing w:line="240" w:lineRule="auto"/>
        <w:jc w:val="center"/>
        <w:rPr>
          <w:rFonts w:ascii="Arial" w:hAnsi="Arial" w:cs="Arial"/>
          <w:sz w:val="20"/>
        </w:rPr>
      </w:pPr>
      <w:r w:rsidRPr="00821B2C">
        <w:rPr>
          <w:rFonts w:ascii="Arial" w:hAnsi="Arial" w:cs="Arial"/>
          <w:b/>
          <w:color w:val="000000"/>
          <w:sz w:val="20"/>
        </w:rPr>
        <w:t>Prefeito Municipal</w:t>
      </w:r>
    </w:p>
    <w:p w:rsidR="000D02FF" w:rsidRPr="00821B2C" w:rsidRDefault="000D02FF" w:rsidP="00AA7021">
      <w:pPr>
        <w:ind w:right="-568"/>
        <w:rPr>
          <w:rFonts w:ascii="Arial" w:hAnsi="Arial" w:cs="Arial"/>
          <w:sz w:val="20"/>
          <w:szCs w:val="20"/>
        </w:rPr>
      </w:pPr>
      <w:r w:rsidRPr="00821B2C">
        <w:rPr>
          <w:rFonts w:ascii="Arial" w:hAnsi="Arial" w:cs="Arial"/>
        </w:rPr>
        <w:br w:type="page"/>
      </w:r>
    </w:p>
    <w:p w:rsidR="007260D1" w:rsidRDefault="007260D1" w:rsidP="007260D1">
      <w:pPr>
        <w:jc w:val="center"/>
        <w:rPr>
          <w:color w:val="000000" w:themeColor="text1"/>
        </w:rPr>
      </w:pPr>
      <w:r>
        <w:rPr>
          <w:color w:val="000000" w:themeColor="text1"/>
        </w:rPr>
        <w:lastRenderedPageBreak/>
        <w:t>ANEXO I - TERMO DE REFERÊNCIA</w:t>
      </w:r>
    </w:p>
    <w:p w:rsidR="004D2F6D" w:rsidRPr="004D2F6D" w:rsidRDefault="004D2F6D" w:rsidP="004D2F6D">
      <w:pPr>
        <w:rPr>
          <w:color w:val="000000" w:themeColor="text1"/>
        </w:rPr>
      </w:pPr>
      <w:r w:rsidRPr="004D2F6D">
        <w:rPr>
          <w:color w:val="000000" w:themeColor="text1"/>
        </w:rPr>
        <w:t xml:space="preserve">1 – OBJETO </w:t>
      </w:r>
    </w:p>
    <w:p w:rsidR="004D2F6D" w:rsidRPr="004D2F6D" w:rsidRDefault="004D2F6D" w:rsidP="004D2F6D">
      <w:pPr>
        <w:rPr>
          <w:color w:val="000000" w:themeColor="text1"/>
        </w:rPr>
      </w:pPr>
      <w:r w:rsidRPr="004D2F6D">
        <w:rPr>
          <w:color w:val="000000" w:themeColor="text1"/>
        </w:rPr>
        <w:t xml:space="preserve">1.1 - O presente Termo de Referência tem por objeto CONTRATAÇÃO DE EMPRESA ESPECIALIZADA PARA O FORNECIMENTO DE GÊNEROS ALIMENTÍCIOS, DESTINADO AO PROGRAMA NACIONAL DE ALIMENTAÇÃO ESCOLAR-PNAE, PARA O MUNICÍPIO DE PINHEIRO MACHADO/RS; </w:t>
      </w:r>
    </w:p>
    <w:p w:rsidR="004D2F6D" w:rsidRPr="004D2F6D" w:rsidRDefault="004D2F6D" w:rsidP="004D2F6D">
      <w:pPr>
        <w:rPr>
          <w:color w:val="000000" w:themeColor="text1"/>
        </w:rPr>
      </w:pPr>
      <w:r w:rsidRPr="004D2F6D">
        <w:rPr>
          <w:color w:val="000000" w:themeColor="text1"/>
        </w:rPr>
        <w:t>1.2 - ESPECIFICAÇÕES DOS PRODUTOS E PREÇOS MÁXIMOS ESTIMADOS:</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6344"/>
        <w:gridCol w:w="708"/>
        <w:gridCol w:w="851"/>
        <w:gridCol w:w="1276"/>
      </w:tblGrid>
      <w:tr w:rsidR="004D2F6D" w:rsidRPr="004D2F6D" w:rsidTr="00E96582">
        <w:tc>
          <w:tcPr>
            <w:tcW w:w="744" w:type="dxa"/>
            <w:shd w:val="clear" w:color="auto" w:fill="auto"/>
          </w:tcPr>
          <w:p w:rsidR="004D2F6D" w:rsidRPr="00E96582" w:rsidRDefault="004D2F6D" w:rsidP="00EA08F2">
            <w:pPr>
              <w:ind w:left="-142"/>
              <w:jc w:val="center"/>
              <w:rPr>
                <w:rFonts w:cstheme="minorHAnsi"/>
                <w:b/>
                <w:color w:val="000000" w:themeColor="text1"/>
                <w:sz w:val="20"/>
                <w:szCs w:val="20"/>
              </w:rPr>
            </w:pPr>
            <w:r w:rsidRPr="00E96582">
              <w:rPr>
                <w:rFonts w:cstheme="minorHAnsi"/>
                <w:b/>
                <w:color w:val="000000" w:themeColor="text1"/>
                <w:sz w:val="20"/>
                <w:szCs w:val="20"/>
              </w:rPr>
              <w:t>ITEM</w:t>
            </w:r>
          </w:p>
        </w:tc>
        <w:tc>
          <w:tcPr>
            <w:tcW w:w="6344" w:type="dxa"/>
            <w:shd w:val="clear" w:color="auto" w:fill="auto"/>
          </w:tcPr>
          <w:p w:rsidR="004D2F6D" w:rsidRPr="00E96582" w:rsidRDefault="004D2F6D" w:rsidP="00EA08F2">
            <w:pPr>
              <w:ind w:left="-142"/>
              <w:jc w:val="center"/>
              <w:rPr>
                <w:rFonts w:cstheme="minorHAnsi"/>
                <w:b/>
                <w:color w:val="000000" w:themeColor="text1"/>
                <w:sz w:val="20"/>
                <w:szCs w:val="20"/>
              </w:rPr>
            </w:pPr>
            <w:r w:rsidRPr="00E96582">
              <w:rPr>
                <w:rFonts w:cstheme="minorHAnsi"/>
                <w:b/>
                <w:color w:val="000000" w:themeColor="text1"/>
                <w:sz w:val="20"/>
                <w:szCs w:val="20"/>
              </w:rPr>
              <w:t>DESCRIÇÃO/ CARACTERÍSTICAS MÍNIMAS</w:t>
            </w:r>
          </w:p>
        </w:tc>
        <w:tc>
          <w:tcPr>
            <w:tcW w:w="708" w:type="dxa"/>
            <w:shd w:val="clear" w:color="auto" w:fill="auto"/>
          </w:tcPr>
          <w:p w:rsidR="004D2F6D" w:rsidRPr="00E96582" w:rsidRDefault="004D2F6D" w:rsidP="00EA08F2">
            <w:pPr>
              <w:ind w:left="-142"/>
              <w:jc w:val="center"/>
              <w:rPr>
                <w:rFonts w:cstheme="minorHAnsi"/>
                <w:b/>
                <w:color w:val="000000" w:themeColor="text1"/>
                <w:sz w:val="20"/>
                <w:szCs w:val="20"/>
              </w:rPr>
            </w:pPr>
            <w:r w:rsidRPr="00E96582">
              <w:rPr>
                <w:rFonts w:cstheme="minorHAnsi"/>
                <w:b/>
                <w:color w:val="000000" w:themeColor="text1"/>
                <w:sz w:val="20"/>
                <w:szCs w:val="20"/>
              </w:rPr>
              <w:t>UNID.</w:t>
            </w:r>
          </w:p>
        </w:tc>
        <w:tc>
          <w:tcPr>
            <w:tcW w:w="851" w:type="dxa"/>
            <w:shd w:val="clear" w:color="auto" w:fill="auto"/>
          </w:tcPr>
          <w:p w:rsidR="004D2F6D" w:rsidRPr="00E96582" w:rsidRDefault="004D2F6D" w:rsidP="00EA08F2">
            <w:pPr>
              <w:ind w:left="-142"/>
              <w:jc w:val="center"/>
              <w:rPr>
                <w:rFonts w:cstheme="minorHAnsi"/>
                <w:b/>
                <w:color w:val="000000" w:themeColor="text1"/>
                <w:sz w:val="20"/>
                <w:szCs w:val="20"/>
              </w:rPr>
            </w:pPr>
            <w:r w:rsidRPr="00E96582">
              <w:rPr>
                <w:rFonts w:cstheme="minorHAnsi"/>
                <w:b/>
                <w:color w:val="000000" w:themeColor="text1"/>
                <w:sz w:val="20"/>
                <w:szCs w:val="20"/>
              </w:rPr>
              <w:t>QUANT.</w:t>
            </w:r>
          </w:p>
        </w:tc>
        <w:tc>
          <w:tcPr>
            <w:tcW w:w="1276" w:type="dxa"/>
            <w:shd w:val="clear" w:color="auto" w:fill="auto"/>
          </w:tcPr>
          <w:p w:rsidR="004D2F6D" w:rsidRPr="00E96582" w:rsidRDefault="004D2F6D" w:rsidP="00EA08F2">
            <w:pPr>
              <w:ind w:left="-142"/>
              <w:jc w:val="center"/>
              <w:rPr>
                <w:rFonts w:cstheme="minorHAnsi"/>
                <w:b/>
                <w:color w:val="000000" w:themeColor="text1"/>
                <w:sz w:val="20"/>
                <w:szCs w:val="20"/>
              </w:rPr>
            </w:pPr>
            <w:r w:rsidRPr="00E96582">
              <w:rPr>
                <w:rFonts w:cstheme="minorHAnsi"/>
                <w:b/>
                <w:color w:val="000000" w:themeColor="text1"/>
                <w:sz w:val="20"/>
                <w:szCs w:val="20"/>
              </w:rPr>
              <w:t>VL. UNIT.</w:t>
            </w:r>
          </w:p>
        </w:tc>
      </w:tr>
      <w:tr w:rsidR="004D2F6D" w:rsidRPr="004D2F6D" w:rsidTr="00E96582">
        <w:trPr>
          <w:trHeight w:val="317"/>
        </w:trPr>
        <w:tc>
          <w:tcPr>
            <w:tcW w:w="744" w:type="dxa"/>
            <w:shd w:val="clear" w:color="auto" w:fill="auto"/>
          </w:tcPr>
          <w:p w:rsidR="004D2F6D" w:rsidRPr="00E96582" w:rsidRDefault="004D2F6D" w:rsidP="00EA08F2">
            <w:pPr>
              <w:ind w:left="-142"/>
              <w:jc w:val="center"/>
              <w:rPr>
                <w:rFonts w:cstheme="minorHAnsi"/>
                <w:color w:val="000000" w:themeColor="text1"/>
              </w:rPr>
            </w:pPr>
            <w:r w:rsidRPr="00E96582">
              <w:rPr>
                <w:rFonts w:cstheme="minorHAnsi"/>
                <w:color w:val="000000" w:themeColor="text1"/>
              </w:rPr>
              <w:t>01</w:t>
            </w:r>
          </w:p>
        </w:tc>
        <w:tc>
          <w:tcPr>
            <w:tcW w:w="6344" w:type="dxa"/>
            <w:shd w:val="clear" w:color="auto" w:fill="auto"/>
          </w:tcPr>
          <w:p w:rsidR="004D2F6D" w:rsidRPr="00E96582" w:rsidRDefault="004D2F6D" w:rsidP="004D2F6D">
            <w:pPr>
              <w:spacing w:line="240" w:lineRule="auto"/>
              <w:ind w:left="-50"/>
              <w:outlineLvl w:val="1"/>
              <w:rPr>
                <w:rFonts w:cstheme="minorHAnsi"/>
                <w:color w:val="000000" w:themeColor="text1"/>
              </w:rPr>
            </w:pPr>
            <w:r w:rsidRPr="00E96582">
              <w:rPr>
                <w:rFonts w:cstheme="minorHAnsi"/>
                <w:color w:val="000000" w:themeColor="text1"/>
              </w:rPr>
              <w:t>Arroz branco polido, longo fino, tipo 1 - pacote com 2 kg, embalagem em saco de polietileno atóxico-fardos 30 kg. Validade mínima de 06 meses e registro no Ministério da Agricultura.</w:t>
            </w:r>
          </w:p>
        </w:tc>
        <w:tc>
          <w:tcPr>
            <w:tcW w:w="708" w:type="dxa"/>
            <w:shd w:val="clear" w:color="auto" w:fill="auto"/>
          </w:tcPr>
          <w:p w:rsidR="004D2F6D" w:rsidRPr="00E96582" w:rsidRDefault="004D2F6D" w:rsidP="00EA08F2">
            <w:pPr>
              <w:ind w:left="-142"/>
              <w:jc w:val="center"/>
              <w:rPr>
                <w:rFonts w:eastAsia="Calibri" w:cstheme="minorHAnsi"/>
                <w:color w:val="000000" w:themeColor="text1"/>
              </w:rPr>
            </w:pPr>
            <w:r w:rsidRPr="00E96582">
              <w:rPr>
                <w:rFonts w:eastAsia="Calibri" w:cstheme="minorHAnsi"/>
                <w:color w:val="000000" w:themeColor="text1"/>
              </w:rPr>
              <w:t>KG</w:t>
            </w:r>
          </w:p>
        </w:tc>
        <w:tc>
          <w:tcPr>
            <w:tcW w:w="851" w:type="dxa"/>
            <w:shd w:val="clear" w:color="auto" w:fill="auto"/>
          </w:tcPr>
          <w:p w:rsidR="004D2F6D" w:rsidRPr="00E96582" w:rsidRDefault="004D2F6D" w:rsidP="00EA08F2">
            <w:pPr>
              <w:ind w:left="-142"/>
              <w:jc w:val="center"/>
              <w:rPr>
                <w:rFonts w:eastAsia="Calibri" w:cstheme="minorHAnsi"/>
                <w:color w:val="000000" w:themeColor="text1"/>
              </w:rPr>
            </w:pPr>
            <w:r w:rsidRPr="00E96582">
              <w:rPr>
                <w:rFonts w:eastAsia="Calibri" w:cstheme="minorHAnsi"/>
                <w:color w:val="000000" w:themeColor="text1"/>
              </w:rPr>
              <w:t>1050</w:t>
            </w:r>
          </w:p>
        </w:tc>
        <w:tc>
          <w:tcPr>
            <w:tcW w:w="1276" w:type="dxa"/>
            <w:shd w:val="clear" w:color="auto" w:fill="auto"/>
          </w:tcPr>
          <w:p w:rsidR="004D2F6D" w:rsidRPr="00E96582" w:rsidRDefault="004D2F6D" w:rsidP="004D2F6D">
            <w:pPr>
              <w:ind w:left="-53"/>
              <w:rPr>
                <w:rFonts w:eastAsia="Calibri" w:cstheme="minorHAnsi"/>
                <w:color w:val="000000" w:themeColor="text1"/>
              </w:rPr>
            </w:pPr>
            <w:r w:rsidRPr="00E96582">
              <w:rPr>
                <w:rFonts w:eastAsia="Calibri" w:cstheme="minorHAnsi"/>
                <w:color w:val="000000" w:themeColor="text1"/>
              </w:rPr>
              <w:t>R$ 4,45</w:t>
            </w:r>
          </w:p>
        </w:tc>
      </w:tr>
      <w:tr w:rsidR="004D2F6D" w:rsidRPr="004D2F6D" w:rsidTr="00E96582">
        <w:trPr>
          <w:trHeight w:val="317"/>
        </w:trPr>
        <w:tc>
          <w:tcPr>
            <w:tcW w:w="744" w:type="dxa"/>
            <w:shd w:val="clear" w:color="auto" w:fill="auto"/>
          </w:tcPr>
          <w:p w:rsidR="004D2F6D" w:rsidRPr="00E96582" w:rsidRDefault="004D2F6D" w:rsidP="00EA08F2">
            <w:pPr>
              <w:ind w:left="-142"/>
              <w:jc w:val="center"/>
              <w:rPr>
                <w:rFonts w:cstheme="minorHAnsi"/>
                <w:color w:val="000000" w:themeColor="text1"/>
              </w:rPr>
            </w:pPr>
            <w:r w:rsidRPr="00E96582">
              <w:rPr>
                <w:rFonts w:cstheme="minorHAnsi"/>
                <w:color w:val="000000" w:themeColor="text1"/>
              </w:rPr>
              <w:t>02</w:t>
            </w:r>
          </w:p>
        </w:tc>
        <w:tc>
          <w:tcPr>
            <w:tcW w:w="6344" w:type="dxa"/>
            <w:shd w:val="clear" w:color="auto" w:fill="auto"/>
          </w:tcPr>
          <w:p w:rsidR="004D2F6D" w:rsidRPr="00E96582" w:rsidRDefault="004D2F6D" w:rsidP="00EA08F2">
            <w:pPr>
              <w:spacing w:before="100" w:beforeAutospacing="1" w:after="100" w:afterAutospacing="1"/>
              <w:ind w:left="-50"/>
              <w:outlineLvl w:val="1"/>
              <w:rPr>
                <w:rFonts w:cstheme="minorHAnsi"/>
                <w:color w:val="000000" w:themeColor="text1"/>
              </w:rPr>
            </w:pPr>
            <w:r w:rsidRPr="00E96582">
              <w:rPr>
                <w:rFonts w:cstheme="minorHAnsi"/>
                <w:color w:val="000000" w:themeColor="text1"/>
              </w:rPr>
              <w:t>Açúcar refinado 500 gr. embalagem plástica atóxica mínimo de 6 meses validade</w:t>
            </w:r>
          </w:p>
        </w:tc>
        <w:tc>
          <w:tcPr>
            <w:tcW w:w="708" w:type="dxa"/>
            <w:shd w:val="clear" w:color="auto" w:fill="auto"/>
          </w:tcPr>
          <w:p w:rsidR="004D2F6D" w:rsidRPr="00E96582" w:rsidRDefault="004D2F6D" w:rsidP="00EA08F2">
            <w:pPr>
              <w:ind w:left="-142"/>
              <w:jc w:val="center"/>
              <w:rPr>
                <w:rFonts w:eastAsia="Calibri" w:cstheme="minorHAnsi"/>
                <w:color w:val="000000" w:themeColor="text1"/>
              </w:rPr>
            </w:pPr>
            <w:r w:rsidRPr="00E96582">
              <w:rPr>
                <w:rFonts w:eastAsia="Calibri" w:cstheme="minorHAnsi"/>
                <w:color w:val="000000" w:themeColor="text1"/>
              </w:rPr>
              <w:t>KG</w:t>
            </w:r>
          </w:p>
        </w:tc>
        <w:tc>
          <w:tcPr>
            <w:tcW w:w="851" w:type="dxa"/>
            <w:shd w:val="clear" w:color="auto" w:fill="auto"/>
          </w:tcPr>
          <w:p w:rsidR="004D2F6D" w:rsidRPr="00E96582" w:rsidRDefault="004D2F6D" w:rsidP="00EA08F2">
            <w:pPr>
              <w:ind w:left="-142"/>
              <w:jc w:val="center"/>
              <w:rPr>
                <w:rFonts w:eastAsia="Calibri" w:cstheme="minorHAnsi"/>
                <w:color w:val="000000" w:themeColor="text1"/>
              </w:rPr>
            </w:pPr>
            <w:r w:rsidRPr="00E96582">
              <w:rPr>
                <w:rFonts w:eastAsia="Calibri" w:cstheme="minorHAnsi"/>
                <w:color w:val="000000" w:themeColor="text1"/>
              </w:rPr>
              <w:t>24</w:t>
            </w:r>
          </w:p>
        </w:tc>
        <w:tc>
          <w:tcPr>
            <w:tcW w:w="1276" w:type="dxa"/>
            <w:shd w:val="clear" w:color="auto" w:fill="auto"/>
          </w:tcPr>
          <w:p w:rsidR="004D2F6D" w:rsidRPr="00E96582" w:rsidRDefault="004D2F6D" w:rsidP="00EA08F2">
            <w:pPr>
              <w:ind w:left="-53"/>
              <w:rPr>
                <w:rFonts w:eastAsia="Calibri" w:cstheme="minorHAnsi"/>
                <w:color w:val="000000" w:themeColor="text1"/>
              </w:rPr>
            </w:pPr>
            <w:r w:rsidRPr="00E96582">
              <w:rPr>
                <w:rFonts w:eastAsia="Calibri" w:cstheme="minorHAnsi"/>
                <w:color w:val="000000" w:themeColor="text1"/>
              </w:rPr>
              <w:t>R$3,40</w:t>
            </w:r>
          </w:p>
        </w:tc>
      </w:tr>
      <w:tr w:rsidR="004D2F6D" w:rsidRPr="004D2F6D" w:rsidTr="00E96582">
        <w:trPr>
          <w:trHeight w:val="317"/>
        </w:trPr>
        <w:tc>
          <w:tcPr>
            <w:tcW w:w="744" w:type="dxa"/>
            <w:shd w:val="clear" w:color="auto" w:fill="auto"/>
          </w:tcPr>
          <w:p w:rsidR="004D2F6D" w:rsidRPr="00E96582" w:rsidRDefault="004D2F6D" w:rsidP="00EA08F2">
            <w:pPr>
              <w:ind w:left="-142"/>
              <w:jc w:val="center"/>
              <w:rPr>
                <w:rFonts w:cstheme="minorHAnsi"/>
                <w:color w:val="000000" w:themeColor="text1"/>
                <w:sz w:val="20"/>
                <w:szCs w:val="20"/>
              </w:rPr>
            </w:pPr>
            <w:r w:rsidRPr="00E96582">
              <w:rPr>
                <w:rFonts w:cstheme="minorHAnsi"/>
                <w:color w:val="000000" w:themeColor="text1"/>
                <w:sz w:val="20"/>
                <w:szCs w:val="20"/>
              </w:rPr>
              <w:t>03</w:t>
            </w:r>
          </w:p>
        </w:tc>
        <w:tc>
          <w:tcPr>
            <w:tcW w:w="6344" w:type="dxa"/>
            <w:shd w:val="clear" w:color="auto" w:fill="auto"/>
          </w:tcPr>
          <w:p w:rsidR="004D2F6D" w:rsidRPr="00E96582" w:rsidRDefault="004D2F6D" w:rsidP="00EA08F2">
            <w:pPr>
              <w:spacing w:before="100" w:beforeAutospacing="1" w:after="100" w:afterAutospacing="1"/>
              <w:ind w:left="-50"/>
              <w:outlineLvl w:val="1"/>
              <w:rPr>
                <w:rFonts w:cstheme="minorHAnsi"/>
                <w:color w:val="000000" w:themeColor="text1"/>
                <w:sz w:val="24"/>
                <w:szCs w:val="24"/>
              </w:rPr>
            </w:pPr>
            <w:r w:rsidRPr="00E96582">
              <w:rPr>
                <w:rFonts w:cstheme="minorHAnsi"/>
                <w:color w:val="000000" w:themeColor="text1"/>
                <w:sz w:val="24"/>
                <w:szCs w:val="24"/>
              </w:rPr>
              <w:t>Bolacha doce tipo leite, sem corantes artificiais, de boa qualidade. Apresentado em embalagem de plástica de 400 gramas, com protetor interno(Validade mínima de 06 meses.</w:t>
            </w:r>
          </w:p>
        </w:tc>
        <w:tc>
          <w:tcPr>
            <w:tcW w:w="708" w:type="dxa"/>
            <w:shd w:val="clear" w:color="auto" w:fill="auto"/>
          </w:tcPr>
          <w:p w:rsidR="004D2F6D" w:rsidRPr="00E96582" w:rsidRDefault="004D2F6D" w:rsidP="00EA08F2">
            <w:pPr>
              <w:ind w:left="-142"/>
              <w:jc w:val="center"/>
              <w:rPr>
                <w:rFonts w:eastAsia="Calibri" w:cstheme="minorHAnsi"/>
                <w:color w:val="000000" w:themeColor="text1"/>
                <w:sz w:val="20"/>
                <w:szCs w:val="20"/>
              </w:rPr>
            </w:pPr>
            <w:r w:rsidRPr="00E96582">
              <w:rPr>
                <w:rFonts w:eastAsia="Calibri" w:cstheme="minorHAnsi"/>
                <w:color w:val="000000" w:themeColor="text1"/>
                <w:sz w:val="20"/>
                <w:szCs w:val="20"/>
              </w:rPr>
              <w:t>UNID</w:t>
            </w:r>
          </w:p>
        </w:tc>
        <w:tc>
          <w:tcPr>
            <w:tcW w:w="851" w:type="dxa"/>
            <w:shd w:val="clear" w:color="auto" w:fill="auto"/>
          </w:tcPr>
          <w:p w:rsidR="004D2F6D" w:rsidRPr="00E96582" w:rsidRDefault="00E27CFE" w:rsidP="00EA08F2">
            <w:pPr>
              <w:ind w:left="-142"/>
              <w:jc w:val="center"/>
              <w:rPr>
                <w:rFonts w:eastAsia="Calibri" w:cstheme="minorHAnsi"/>
                <w:color w:val="000000" w:themeColor="text1"/>
                <w:sz w:val="20"/>
                <w:szCs w:val="20"/>
              </w:rPr>
            </w:pPr>
            <w:r w:rsidRPr="00E96582">
              <w:rPr>
                <w:rFonts w:eastAsia="Calibri" w:cstheme="minorHAnsi"/>
                <w:color w:val="000000" w:themeColor="text1"/>
                <w:sz w:val="20"/>
                <w:szCs w:val="20"/>
              </w:rPr>
              <w:t>396</w:t>
            </w:r>
          </w:p>
        </w:tc>
        <w:tc>
          <w:tcPr>
            <w:tcW w:w="1276" w:type="dxa"/>
            <w:shd w:val="clear" w:color="auto" w:fill="auto"/>
          </w:tcPr>
          <w:p w:rsidR="004D2F6D" w:rsidRPr="00E96582" w:rsidRDefault="004D2F6D" w:rsidP="00EA08F2">
            <w:pPr>
              <w:ind w:left="-53"/>
              <w:rPr>
                <w:rFonts w:eastAsia="Calibri" w:cstheme="minorHAnsi"/>
                <w:color w:val="000000" w:themeColor="text1"/>
                <w:sz w:val="20"/>
                <w:szCs w:val="20"/>
              </w:rPr>
            </w:pPr>
            <w:r w:rsidRPr="00E96582">
              <w:rPr>
                <w:rFonts w:eastAsia="Calibri" w:cstheme="minorHAnsi"/>
                <w:color w:val="000000" w:themeColor="text1"/>
                <w:sz w:val="20"/>
                <w:szCs w:val="20"/>
              </w:rPr>
              <w:t>R$5,20</w:t>
            </w:r>
          </w:p>
        </w:tc>
      </w:tr>
      <w:tr w:rsidR="004D2F6D" w:rsidRPr="004D2F6D" w:rsidTr="00E96582">
        <w:trPr>
          <w:trHeight w:val="317"/>
        </w:trPr>
        <w:tc>
          <w:tcPr>
            <w:tcW w:w="744" w:type="dxa"/>
            <w:shd w:val="clear" w:color="auto" w:fill="auto"/>
          </w:tcPr>
          <w:p w:rsidR="004D2F6D" w:rsidRPr="00E96582" w:rsidRDefault="004D2F6D" w:rsidP="004D2F6D">
            <w:pPr>
              <w:ind w:left="-142"/>
              <w:jc w:val="center"/>
              <w:rPr>
                <w:rFonts w:cstheme="minorHAnsi"/>
                <w:color w:val="000000" w:themeColor="text1"/>
              </w:rPr>
            </w:pPr>
            <w:r w:rsidRPr="00E96582">
              <w:rPr>
                <w:rFonts w:cstheme="minorHAnsi"/>
                <w:color w:val="000000" w:themeColor="text1"/>
              </w:rPr>
              <w:t>04</w:t>
            </w:r>
          </w:p>
        </w:tc>
        <w:tc>
          <w:tcPr>
            <w:tcW w:w="6344" w:type="dxa"/>
            <w:shd w:val="clear" w:color="auto" w:fill="auto"/>
          </w:tcPr>
          <w:p w:rsidR="004D2F6D" w:rsidRPr="00E96582" w:rsidRDefault="004D2F6D" w:rsidP="004D2F6D">
            <w:pPr>
              <w:spacing w:line="240" w:lineRule="auto"/>
              <w:ind w:left="-50"/>
              <w:outlineLvl w:val="1"/>
              <w:rPr>
                <w:rFonts w:cstheme="minorHAnsi"/>
                <w:color w:val="000000" w:themeColor="text1"/>
              </w:rPr>
            </w:pPr>
            <w:r w:rsidRPr="00E96582">
              <w:rPr>
                <w:rFonts w:cstheme="minorHAnsi"/>
                <w:color w:val="000000" w:themeColor="text1"/>
              </w:rPr>
              <w:t>Bolacha salgada tipo água e sal, sem corantes artificiais, de boa qualidade. Apresentado em embalagem de plástica de 400 gramas, com protetor interno(dupla embalagem).Validade mínima de 06 meses.</w:t>
            </w:r>
          </w:p>
        </w:tc>
        <w:tc>
          <w:tcPr>
            <w:tcW w:w="708" w:type="dxa"/>
            <w:shd w:val="clear" w:color="auto" w:fill="auto"/>
          </w:tcPr>
          <w:p w:rsidR="004D2F6D" w:rsidRPr="00E96582" w:rsidRDefault="004D2F6D" w:rsidP="004D2F6D">
            <w:pPr>
              <w:ind w:left="-142"/>
              <w:jc w:val="center"/>
              <w:rPr>
                <w:rFonts w:eastAsia="Calibri" w:cstheme="minorHAnsi"/>
                <w:color w:val="000000" w:themeColor="text1"/>
              </w:rPr>
            </w:pPr>
            <w:r w:rsidRPr="00E96582">
              <w:rPr>
                <w:rFonts w:eastAsia="Calibri" w:cstheme="minorHAnsi"/>
                <w:color w:val="000000" w:themeColor="text1"/>
              </w:rPr>
              <w:t>KG</w:t>
            </w:r>
          </w:p>
        </w:tc>
        <w:tc>
          <w:tcPr>
            <w:tcW w:w="851" w:type="dxa"/>
            <w:shd w:val="clear" w:color="auto" w:fill="auto"/>
          </w:tcPr>
          <w:p w:rsidR="004D2F6D" w:rsidRPr="00E96582" w:rsidRDefault="004D2F6D" w:rsidP="004D2F6D">
            <w:pPr>
              <w:ind w:left="-142"/>
              <w:jc w:val="center"/>
              <w:rPr>
                <w:rFonts w:eastAsia="Calibri" w:cstheme="minorHAnsi"/>
                <w:color w:val="000000" w:themeColor="text1"/>
              </w:rPr>
            </w:pPr>
            <w:r w:rsidRPr="00E96582">
              <w:rPr>
                <w:rFonts w:eastAsia="Calibri" w:cstheme="minorHAnsi"/>
                <w:color w:val="000000" w:themeColor="text1"/>
              </w:rPr>
              <w:t>396</w:t>
            </w:r>
          </w:p>
        </w:tc>
        <w:tc>
          <w:tcPr>
            <w:tcW w:w="1276" w:type="dxa"/>
            <w:shd w:val="clear" w:color="auto" w:fill="auto"/>
          </w:tcPr>
          <w:p w:rsidR="004D2F6D" w:rsidRPr="00E96582" w:rsidRDefault="004D2F6D" w:rsidP="004D2F6D">
            <w:pPr>
              <w:ind w:left="-53"/>
              <w:rPr>
                <w:rFonts w:eastAsia="Calibri" w:cstheme="minorHAnsi"/>
                <w:color w:val="000000" w:themeColor="text1"/>
              </w:rPr>
            </w:pPr>
            <w:r w:rsidRPr="00E96582">
              <w:rPr>
                <w:rFonts w:eastAsia="Calibri" w:cstheme="minorHAnsi"/>
                <w:color w:val="000000" w:themeColor="text1"/>
              </w:rPr>
              <w:t>R$5,10</w:t>
            </w:r>
          </w:p>
        </w:tc>
      </w:tr>
      <w:tr w:rsidR="004D2F6D" w:rsidRPr="004D2F6D" w:rsidTr="00E96582">
        <w:trPr>
          <w:trHeight w:val="317"/>
        </w:trPr>
        <w:tc>
          <w:tcPr>
            <w:tcW w:w="744" w:type="dxa"/>
            <w:shd w:val="clear" w:color="auto" w:fill="auto"/>
          </w:tcPr>
          <w:p w:rsidR="004D2F6D" w:rsidRPr="00E96582" w:rsidRDefault="004D2F6D" w:rsidP="004D2F6D">
            <w:pPr>
              <w:ind w:left="-142"/>
              <w:jc w:val="center"/>
              <w:rPr>
                <w:rFonts w:cstheme="minorHAnsi"/>
                <w:color w:val="000000" w:themeColor="text1"/>
              </w:rPr>
            </w:pPr>
            <w:r w:rsidRPr="00E96582">
              <w:rPr>
                <w:rFonts w:cstheme="minorHAnsi"/>
                <w:color w:val="000000" w:themeColor="text1"/>
              </w:rPr>
              <w:t>05</w:t>
            </w:r>
          </w:p>
        </w:tc>
        <w:tc>
          <w:tcPr>
            <w:tcW w:w="6344" w:type="dxa"/>
            <w:shd w:val="clear" w:color="auto" w:fill="auto"/>
          </w:tcPr>
          <w:p w:rsidR="004D2F6D" w:rsidRPr="00E96582" w:rsidRDefault="004D2F6D" w:rsidP="004D2F6D">
            <w:pPr>
              <w:spacing w:before="100" w:beforeAutospacing="1" w:after="100" w:afterAutospacing="1"/>
              <w:ind w:left="-50"/>
              <w:outlineLvl w:val="1"/>
              <w:rPr>
                <w:rFonts w:cstheme="minorHAnsi"/>
                <w:color w:val="000000" w:themeColor="text1"/>
              </w:rPr>
            </w:pPr>
            <w:r w:rsidRPr="00E96582">
              <w:rPr>
                <w:rFonts w:cstheme="minorHAnsi"/>
                <w:color w:val="000000" w:themeColor="text1"/>
              </w:rPr>
              <w:t>Café torrado e moído, embalado a vácuo, com selo de qualidade ABIC</w:t>
            </w:r>
            <w:r w:rsidR="00E52AB3" w:rsidRPr="00E96582">
              <w:rPr>
                <w:rFonts w:cstheme="minorHAnsi"/>
                <w:color w:val="000000" w:themeColor="text1"/>
              </w:rPr>
              <w:t xml:space="preserve"> </w:t>
            </w:r>
            <w:r w:rsidRPr="00E96582">
              <w:rPr>
                <w:rFonts w:cstheme="minorHAnsi"/>
                <w:color w:val="000000" w:themeColor="text1"/>
              </w:rPr>
              <w:t>-</w:t>
            </w:r>
            <w:r w:rsidR="00E52AB3" w:rsidRPr="00E96582">
              <w:rPr>
                <w:rFonts w:cstheme="minorHAnsi"/>
                <w:color w:val="000000" w:themeColor="text1"/>
              </w:rPr>
              <w:t xml:space="preserve"> </w:t>
            </w:r>
            <w:r w:rsidRPr="00E96582">
              <w:rPr>
                <w:rFonts w:cstheme="minorHAnsi"/>
                <w:color w:val="000000" w:themeColor="text1"/>
              </w:rPr>
              <w:t>500gr,</w:t>
            </w:r>
            <w:r w:rsidR="00E52AB3" w:rsidRPr="00E96582">
              <w:rPr>
                <w:rFonts w:cstheme="minorHAnsi"/>
                <w:color w:val="000000" w:themeColor="text1"/>
              </w:rPr>
              <w:t xml:space="preserve"> </w:t>
            </w:r>
            <w:r w:rsidRPr="00E96582">
              <w:rPr>
                <w:rFonts w:cstheme="minorHAnsi"/>
                <w:color w:val="000000" w:themeColor="text1"/>
              </w:rPr>
              <w:t>validade mínima de 12 meses</w:t>
            </w:r>
          </w:p>
        </w:tc>
        <w:tc>
          <w:tcPr>
            <w:tcW w:w="708" w:type="dxa"/>
            <w:shd w:val="clear" w:color="auto" w:fill="auto"/>
          </w:tcPr>
          <w:p w:rsidR="004D2F6D" w:rsidRPr="00E96582" w:rsidRDefault="004D2F6D" w:rsidP="004D2F6D">
            <w:pPr>
              <w:ind w:left="-142"/>
              <w:jc w:val="center"/>
              <w:rPr>
                <w:rFonts w:eastAsia="Calibri" w:cstheme="minorHAnsi"/>
                <w:color w:val="000000" w:themeColor="text1"/>
              </w:rPr>
            </w:pPr>
            <w:r w:rsidRPr="00E96582">
              <w:rPr>
                <w:rFonts w:eastAsia="Calibri" w:cstheme="minorHAnsi"/>
                <w:color w:val="000000" w:themeColor="text1"/>
              </w:rPr>
              <w:t>KG</w:t>
            </w:r>
          </w:p>
        </w:tc>
        <w:tc>
          <w:tcPr>
            <w:tcW w:w="851" w:type="dxa"/>
            <w:shd w:val="clear" w:color="auto" w:fill="auto"/>
          </w:tcPr>
          <w:p w:rsidR="004D2F6D" w:rsidRPr="00E96582" w:rsidRDefault="004D2F6D" w:rsidP="004D2F6D">
            <w:pPr>
              <w:ind w:left="-142"/>
              <w:jc w:val="center"/>
              <w:rPr>
                <w:rFonts w:eastAsia="Calibri" w:cstheme="minorHAnsi"/>
                <w:color w:val="000000" w:themeColor="text1"/>
              </w:rPr>
            </w:pPr>
            <w:r w:rsidRPr="00E96582">
              <w:rPr>
                <w:rFonts w:eastAsia="Calibri" w:cstheme="minorHAnsi"/>
                <w:color w:val="000000" w:themeColor="text1"/>
              </w:rPr>
              <w:t>164</w:t>
            </w:r>
          </w:p>
        </w:tc>
        <w:tc>
          <w:tcPr>
            <w:tcW w:w="1276" w:type="dxa"/>
            <w:shd w:val="clear" w:color="auto" w:fill="auto"/>
          </w:tcPr>
          <w:p w:rsidR="004D2F6D" w:rsidRPr="00E96582" w:rsidRDefault="004D2F6D" w:rsidP="004D2F6D">
            <w:pPr>
              <w:ind w:left="-53"/>
              <w:rPr>
                <w:rFonts w:eastAsia="Calibri" w:cstheme="minorHAnsi"/>
                <w:color w:val="000000" w:themeColor="text1"/>
              </w:rPr>
            </w:pPr>
            <w:r w:rsidRPr="00E96582">
              <w:rPr>
                <w:rFonts w:eastAsia="Calibri" w:cstheme="minorHAnsi"/>
                <w:color w:val="000000" w:themeColor="text1"/>
              </w:rPr>
              <w:t>R$8,85</w:t>
            </w:r>
          </w:p>
        </w:tc>
      </w:tr>
      <w:tr w:rsidR="004D2F6D" w:rsidRPr="004D2F6D" w:rsidTr="00E96582">
        <w:trPr>
          <w:trHeight w:val="317"/>
        </w:trPr>
        <w:tc>
          <w:tcPr>
            <w:tcW w:w="744" w:type="dxa"/>
            <w:shd w:val="clear" w:color="auto" w:fill="auto"/>
          </w:tcPr>
          <w:p w:rsidR="004D2F6D" w:rsidRPr="00E96582" w:rsidRDefault="004D2F6D" w:rsidP="004D2F6D">
            <w:pPr>
              <w:ind w:left="-142"/>
              <w:jc w:val="center"/>
              <w:rPr>
                <w:rFonts w:cstheme="minorHAnsi"/>
                <w:color w:val="000000" w:themeColor="text1"/>
              </w:rPr>
            </w:pPr>
            <w:r w:rsidRPr="00E96582">
              <w:rPr>
                <w:rFonts w:cstheme="minorHAnsi"/>
                <w:color w:val="000000" w:themeColor="text1"/>
              </w:rPr>
              <w:t>06</w:t>
            </w:r>
          </w:p>
        </w:tc>
        <w:tc>
          <w:tcPr>
            <w:tcW w:w="6344" w:type="dxa"/>
            <w:shd w:val="clear" w:color="auto" w:fill="auto"/>
          </w:tcPr>
          <w:p w:rsidR="004D2F6D" w:rsidRPr="00E96582" w:rsidRDefault="004D2F6D" w:rsidP="004D2F6D">
            <w:pPr>
              <w:spacing w:line="240" w:lineRule="auto"/>
              <w:ind w:left="-50"/>
              <w:outlineLvl w:val="1"/>
              <w:rPr>
                <w:rFonts w:cstheme="minorHAnsi"/>
                <w:color w:val="000000" w:themeColor="text1"/>
              </w:rPr>
            </w:pPr>
            <w:r w:rsidRPr="00E96582">
              <w:rPr>
                <w:rFonts w:cstheme="minorHAnsi"/>
                <w:color w:val="000000" w:themeColor="text1"/>
              </w:rPr>
              <w:t xml:space="preserve">Massa alimentícia sêmola tipo espaguete, enriquecida com ferro e ácido fólico, com ovos. Embalagem 500 </w:t>
            </w:r>
            <w:proofErr w:type="spellStart"/>
            <w:r w:rsidRPr="00E96582">
              <w:rPr>
                <w:rFonts w:cstheme="minorHAnsi"/>
                <w:color w:val="000000" w:themeColor="text1"/>
              </w:rPr>
              <w:t>gr</w:t>
            </w:r>
            <w:proofErr w:type="spellEnd"/>
            <w:r w:rsidRPr="00E96582">
              <w:rPr>
                <w:rFonts w:cstheme="minorHAnsi"/>
                <w:color w:val="000000" w:themeColor="text1"/>
              </w:rPr>
              <w:t xml:space="preserve"> contendo informações do produto, data de fabricação e prazo de validade de no mínimo 1 ano</w:t>
            </w:r>
          </w:p>
        </w:tc>
        <w:tc>
          <w:tcPr>
            <w:tcW w:w="708" w:type="dxa"/>
            <w:shd w:val="clear" w:color="auto" w:fill="auto"/>
          </w:tcPr>
          <w:p w:rsidR="004D2F6D" w:rsidRPr="00E96582" w:rsidRDefault="004D2F6D" w:rsidP="004D2F6D">
            <w:pPr>
              <w:ind w:left="-142"/>
              <w:jc w:val="center"/>
              <w:rPr>
                <w:rFonts w:eastAsia="Calibri" w:cstheme="minorHAnsi"/>
                <w:color w:val="000000" w:themeColor="text1"/>
              </w:rPr>
            </w:pPr>
            <w:r w:rsidRPr="00E96582">
              <w:rPr>
                <w:rFonts w:eastAsia="Calibri" w:cstheme="minorHAnsi"/>
                <w:color w:val="000000" w:themeColor="text1"/>
              </w:rPr>
              <w:t>KG</w:t>
            </w:r>
          </w:p>
        </w:tc>
        <w:tc>
          <w:tcPr>
            <w:tcW w:w="851" w:type="dxa"/>
            <w:shd w:val="clear" w:color="auto" w:fill="auto"/>
          </w:tcPr>
          <w:p w:rsidR="004D2F6D" w:rsidRPr="00E96582" w:rsidRDefault="004D2F6D" w:rsidP="004D2F6D">
            <w:pPr>
              <w:ind w:left="-142"/>
              <w:jc w:val="center"/>
              <w:rPr>
                <w:rFonts w:eastAsia="Calibri" w:cstheme="minorHAnsi"/>
                <w:color w:val="000000" w:themeColor="text1"/>
              </w:rPr>
            </w:pPr>
            <w:r w:rsidRPr="00E96582">
              <w:rPr>
                <w:rFonts w:eastAsia="Calibri" w:cstheme="minorHAnsi"/>
                <w:color w:val="000000" w:themeColor="text1"/>
              </w:rPr>
              <w:t>150</w:t>
            </w:r>
          </w:p>
        </w:tc>
        <w:tc>
          <w:tcPr>
            <w:tcW w:w="1276" w:type="dxa"/>
            <w:shd w:val="clear" w:color="auto" w:fill="auto"/>
          </w:tcPr>
          <w:p w:rsidR="004D2F6D" w:rsidRPr="00E96582" w:rsidRDefault="004D2F6D" w:rsidP="004D2F6D">
            <w:pPr>
              <w:ind w:left="-53"/>
              <w:rPr>
                <w:rFonts w:eastAsia="Calibri" w:cstheme="minorHAnsi"/>
                <w:color w:val="000000" w:themeColor="text1"/>
              </w:rPr>
            </w:pPr>
            <w:r w:rsidRPr="00E96582">
              <w:rPr>
                <w:rFonts w:eastAsia="Calibri" w:cstheme="minorHAnsi"/>
                <w:color w:val="000000" w:themeColor="text1"/>
              </w:rPr>
              <w:t>R$3,20</w:t>
            </w:r>
          </w:p>
        </w:tc>
      </w:tr>
      <w:tr w:rsidR="004D2F6D" w:rsidRPr="004D2F6D" w:rsidTr="00E96582">
        <w:trPr>
          <w:trHeight w:val="317"/>
        </w:trPr>
        <w:tc>
          <w:tcPr>
            <w:tcW w:w="744" w:type="dxa"/>
            <w:shd w:val="clear" w:color="auto" w:fill="auto"/>
          </w:tcPr>
          <w:p w:rsidR="004D2F6D" w:rsidRPr="00E96582" w:rsidRDefault="004D2F6D" w:rsidP="004D2F6D">
            <w:pPr>
              <w:ind w:left="-142"/>
              <w:jc w:val="center"/>
              <w:rPr>
                <w:rFonts w:cstheme="minorHAnsi"/>
                <w:color w:val="000000" w:themeColor="text1"/>
              </w:rPr>
            </w:pPr>
            <w:r w:rsidRPr="00E96582">
              <w:rPr>
                <w:rFonts w:cstheme="minorHAnsi"/>
                <w:color w:val="000000" w:themeColor="text1"/>
              </w:rPr>
              <w:t>07</w:t>
            </w:r>
          </w:p>
        </w:tc>
        <w:tc>
          <w:tcPr>
            <w:tcW w:w="6344" w:type="dxa"/>
            <w:shd w:val="clear" w:color="auto" w:fill="auto"/>
          </w:tcPr>
          <w:p w:rsidR="004D2F6D" w:rsidRPr="00E96582" w:rsidRDefault="004D2F6D" w:rsidP="004D2F6D">
            <w:pPr>
              <w:spacing w:before="100" w:beforeAutospacing="1" w:after="100" w:afterAutospacing="1"/>
              <w:ind w:left="-50"/>
              <w:outlineLvl w:val="1"/>
              <w:rPr>
                <w:rFonts w:cstheme="minorHAnsi"/>
                <w:color w:val="000000" w:themeColor="text1"/>
              </w:rPr>
            </w:pPr>
            <w:r w:rsidRPr="00E96582">
              <w:rPr>
                <w:rFonts w:cstheme="minorHAnsi"/>
                <w:color w:val="000000" w:themeColor="text1"/>
              </w:rPr>
              <w:t xml:space="preserve">Massa alimentícia sêmola tipo parafuso, enriquecida com ferro e ácido fólico, com ovos. Embalagem 500 </w:t>
            </w:r>
            <w:proofErr w:type="spellStart"/>
            <w:r w:rsidRPr="00E96582">
              <w:rPr>
                <w:rFonts w:cstheme="minorHAnsi"/>
                <w:color w:val="000000" w:themeColor="text1"/>
              </w:rPr>
              <w:t>gr</w:t>
            </w:r>
            <w:proofErr w:type="spellEnd"/>
            <w:r w:rsidRPr="00E96582">
              <w:rPr>
                <w:rFonts w:cstheme="minorHAnsi"/>
                <w:color w:val="000000" w:themeColor="text1"/>
              </w:rPr>
              <w:t xml:space="preserve"> contendo informações do produto, data de fabricação e prazo de validade de no mínimo 1 ano</w:t>
            </w:r>
          </w:p>
        </w:tc>
        <w:tc>
          <w:tcPr>
            <w:tcW w:w="708" w:type="dxa"/>
            <w:shd w:val="clear" w:color="auto" w:fill="auto"/>
          </w:tcPr>
          <w:p w:rsidR="004D2F6D" w:rsidRPr="00E96582" w:rsidRDefault="004D2F6D" w:rsidP="004D2F6D">
            <w:pPr>
              <w:ind w:left="-142"/>
              <w:jc w:val="center"/>
              <w:rPr>
                <w:rFonts w:eastAsia="Calibri" w:cstheme="minorHAnsi"/>
                <w:color w:val="000000" w:themeColor="text1"/>
              </w:rPr>
            </w:pPr>
            <w:r w:rsidRPr="00E96582">
              <w:rPr>
                <w:rFonts w:eastAsia="Calibri" w:cstheme="minorHAnsi"/>
                <w:color w:val="000000" w:themeColor="text1"/>
              </w:rPr>
              <w:t>KG</w:t>
            </w:r>
          </w:p>
        </w:tc>
        <w:tc>
          <w:tcPr>
            <w:tcW w:w="851" w:type="dxa"/>
            <w:shd w:val="clear" w:color="auto" w:fill="auto"/>
          </w:tcPr>
          <w:p w:rsidR="004D2F6D" w:rsidRPr="00E96582" w:rsidRDefault="004D2F6D" w:rsidP="004D2F6D">
            <w:pPr>
              <w:ind w:left="-142"/>
              <w:jc w:val="center"/>
              <w:rPr>
                <w:rFonts w:eastAsia="Calibri" w:cstheme="minorHAnsi"/>
                <w:color w:val="000000" w:themeColor="text1"/>
              </w:rPr>
            </w:pPr>
            <w:r w:rsidRPr="00E96582">
              <w:rPr>
                <w:rFonts w:eastAsia="Calibri" w:cstheme="minorHAnsi"/>
                <w:color w:val="000000" w:themeColor="text1"/>
              </w:rPr>
              <w:t>220</w:t>
            </w:r>
          </w:p>
        </w:tc>
        <w:tc>
          <w:tcPr>
            <w:tcW w:w="1276" w:type="dxa"/>
            <w:shd w:val="clear" w:color="auto" w:fill="auto"/>
          </w:tcPr>
          <w:p w:rsidR="004D2F6D" w:rsidRPr="00E96582" w:rsidRDefault="004D2F6D" w:rsidP="004D2F6D">
            <w:pPr>
              <w:ind w:left="-53"/>
              <w:rPr>
                <w:rFonts w:eastAsia="Calibri" w:cstheme="minorHAnsi"/>
                <w:color w:val="000000" w:themeColor="text1"/>
              </w:rPr>
            </w:pPr>
            <w:r w:rsidRPr="00E96582">
              <w:rPr>
                <w:rFonts w:eastAsia="Calibri" w:cstheme="minorHAnsi"/>
                <w:color w:val="000000" w:themeColor="text1"/>
              </w:rPr>
              <w:t>R$3,20</w:t>
            </w:r>
          </w:p>
        </w:tc>
      </w:tr>
      <w:tr w:rsidR="004D2F6D" w:rsidRPr="004D2F6D" w:rsidTr="00E96582">
        <w:trPr>
          <w:trHeight w:val="317"/>
        </w:trPr>
        <w:tc>
          <w:tcPr>
            <w:tcW w:w="744" w:type="dxa"/>
            <w:shd w:val="clear" w:color="auto" w:fill="auto"/>
          </w:tcPr>
          <w:p w:rsidR="004D2F6D" w:rsidRPr="00E96582" w:rsidRDefault="004D2F6D" w:rsidP="004D2F6D">
            <w:pPr>
              <w:ind w:left="-142"/>
              <w:jc w:val="center"/>
              <w:rPr>
                <w:rFonts w:cstheme="minorHAnsi"/>
                <w:color w:val="000000" w:themeColor="text1"/>
              </w:rPr>
            </w:pPr>
            <w:r w:rsidRPr="00E96582">
              <w:rPr>
                <w:rFonts w:cstheme="minorHAnsi"/>
                <w:color w:val="000000" w:themeColor="text1"/>
              </w:rPr>
              <w:t>08</w:t>
            </w:r>
          </w:p>
        </w:tc>
        <w:tc>
          <w:tcPr>
            <w:tcW w:w="6344" w:type="dxa"/>
            <w:shd w:val="clear" w:color="auto" w:fill="auto"/>
          </w:tcPr>
          <w:p w:rsidR="004D2F6D" w:rsidRPr="00E96582" w:rsidRDefault="004D2F6D" w:rsidP="004D2F6D">
            <w:pPr>
              <w:spacing w:line="240" w:lineRule="auto"/>
              <w:ind w:left="-50"/>
              <w:outlineLvl w:val="1"/>
              <w:rPr>
                <w:rFonts w:cstheme="minorHAnsi"/>
                <w:color w:val="000000" w:themeColor="text1"/>
              </w:rPr>
            </w:pPr>
            <w:r w:rsidRPr="00E96582">
              <w:rPr>
                <w:rFonts w:cstheme="minorHAnsi"/>
                <w:color w:val="000000" w:themeColor="text1"/>
              </w:rPr>
              <w:t>Óleo de soja refinado,100% natural em embalagem plástica de 900 ml, com data de validade mínima 01 ano</w:t>
            </w:r>
          </w:p>
        </w:tc>
        <w:tc>
          <w:tcPr>
            <w:tcW w:w="708" w:type="dxa"/>
            <w:shd w:val="clear" w:color="auto" w:fill="auto"/>
          </w:tcPr>
          <w:p w:rsidR="004D2F6D" w:rsidRPr="00E96582" w:rsidRDefault="004D2F6D" w:rsidP="004D2F6D">
            <w:pPr>
              <w:ind w:left="-142"/>
              <w:jc w:val="center"/>
              <w:rPr>
                <w:rFonts w:eastAsia="Calibri" w:cstheme="minorHAnsi"/>
                <w:color w:val="000000" w:themeColor="text1"/>
              </w:rPr>
            </w:pPr>
            <w:r w:rsidRPr="00E96582">
              <w:rPr>
                <w:rFonts w:eastAsia="Calibri" w:cstheme="minorHAnsi"/>
                <w:color w:val="000000" w:themeColor="text1"/>
              </w:rPr>
              <w:t>UNID</w:t>
            </w:r>
          </w:p>
        </w:tc>
        <w:tc>
          <w:tcPr>
            <w:tcW w:w="851" w:type="dxa"/>
            <w:shd w:val="clear" w:color="auto" w:fill="auto"/>
          </w:tcPr>
          <w:p w:rsidR="004D2F6D" w:rsidRPr="00E96582" w:rsidRDefault="004D2F6D" w:rsidP="004D2F6D">
            <w:pPr>
              <w:ind w:left="-142"/>
              <w:jc w:val="center"/>
              <w:rPr>
                <w:rFonts w:eastAsia="Calibri" w:cstheme="minorHAnsi"/>
                <w:color w:val="000000" w:themeColor="text1"/>
              </w:rPr>
            </w:pPr>
            <w:r w:rsidRPr="00E96582">
              <w:rPr>
                <w:rFonts w:eastAsia="Calibri" w:cstheme="minorHAnsi"/>
                <w:color w:val="000000" w:themeColor="text1"/>
              </w:rPr>
              <w:t>700</w:t>
            </w:r>
          </w:p>
        </w:tc>
        <w:tc>
          <w:tcPr>
            <w:tcW w:w="1276" w:type="dxa"/>
            <w:shd w:val="clear" w:color="auto" w:fill="auto"/>
          </w:tcPr>
          <w:p w:rsidR="004D2F6D" w:rsidRPr="00E96582" w:rsidRDefault="004D2F6D" w:rsidP="004D2F6D">
            <w:pPr>
              <w:ind w:left="-53"/>
              <w:rPr>
                <w:rFonts w:eastAsia="Calibri" w:cstheme="minorHAnsi"/>
                <w:color w:val="000000" w:themeColor="text1"/>
              </w:rPr>
            </w:pPr>
            <w:r w:rsidRPr="00E96582">
              <w:rPr>
                <w:rFonts w:eastAsia="Calibri" w:cstheme="minorHAnsi"/>
                <w:color w:val="000000" w:themeColor="text1"/>
              </w:rPr>
              <w:t>R$7,55</w:t>
            </w:r>
          </w:p>
        </w:tc>
      </w:tr>
    </w:tbl>
    <w:p w:rsidR="004D2F6D" w:rsidRPr="004D2F6D" w:rsidRDefault="004D2F6D" w:rsidP="004D2F6D">
      <w:pPr>
        <w:pStyle w:val="SemEspaamento"/>
        <w:ind w:right="423"/>
        <w:jc w:val="both"/>
        <w:rPr>
          <w:rFonts w:ascii="Arial" w:hAnsi="Arial" w:cs="Arial"/>
          <w:b/>
          <w:color w:val="000000" w:themeColor="text1"/>
        </w:rPr>
      </w:pPr>
    </w:p>
    <w:p w:rsidR="004D2F6D" w:rsidRPr="004D2F6D" w:rsidRDefault="004D2F6D" w:rsidP="004D2F6D">
      <w:pPr>
        <w:rPr>
          <w:color w:val="000000" w:themeColor="text1"/>
        </w:rPr>
      </w:pPr>
      <w:r w:rsidRPr="004D2F6D">
        <w:rPr>
          <w:color w:val="000000" w:themeColor="text1"/>
        </w:rPr>
        <w:t xml:space="preserve">1.3 - Os produtos listados serão adquiridos em sua totalidade para atender as necessidades das Escolas da Rede municipal; </w:t>
      </w:r>
    </w:p>
    <w:p w:rsidR="004D2F6D" w:rsidRPr="004D2F6D" w:rsidRDefault="004D2F6D" w:rsidP="004D2F6D">
      <w:pPr>
        <w:rPr>
          <w:color w:val="000000" w:themeColor="text1"/>
        </w:rPr>
      </w:pPr>
      <w:r w:rsidRPr="004D2F6D">
        <w:rPr>
          <w:color w:val="000000" w:themeColor="text1"/>
        </w:rPr>
        <w:t xml:space="preserve">1.4 - Os produtos licitados deverão estar rigorosamente dentro das normas vigentes da ANVISA, FNDE e das especificações estabelecidas pelos órgãos competentes. </w:t>
      </w:r>
    </w:p>
    <w:p w:rsidR="004D2F6D" w:rsidRDefault="004D2F6D" w:rsidP="004D2F6D">
      <w:pPr>
        <w:rPr>
          <w:color w:val="000000" w:themeColor="text1"/>
        </w:rPr>
      </w:pPr>
    </w:p>
    <w:p w:rsidR="004D2F6D" w:rsidRPr="004D2F6D" w:rsidRDefault="004D2F6D" w:rsidP="004D2F6D">
      <w:pPr>
        <w:rPr>
          <w:color w:val="000000" w:themeColor="text1"/>
        </w:rPr>
      </w:pPr>
      <w:r w:rsidRPr="004D2F6D">
        <w:rPr>
          <w:color w:val="000000" w:themeColor="text1"/>
        </w:rPr>
        <w:t>2 – JUSTIFICATIVA</w:t>
      </w:r>
    </w:p>
    <w:p w:rsidR="004D2F6D" w:rsidRPr="004D2F6D" w:rsidRDefault="004D2F6D" w:rsidP="004D2F6D">
      <w:pPr>
        <w:rPr>
          <w:color w:val="000000" w:themeColor="text1"/>
        </w:rPr>
      </w:pPr>
      <w:r w:rsidRPr="004D2F6D">
        <w:rPr>
          <w:color w:val="000000" w:themeColor="text1"/>
        </w:rPr>
        <w:t>2.1- O presente termo tem o objetivo de atender ao que estabelecem as normas para a execução do Programa Nacional de Alimentação Escolar, através de todas as matérias legais aplicáveis, oferecendo reforço alimentar e nutricional aos educandos, garantindo-lhes alimentação saudável e em quantidade suficiente, conforme previsto na Portaria Interministerial nº1.010, de 08 de maio de 2006, dos Ministérios da Educação e da Saúde. Considerando a universalidade do atendimento escolar gratuita, para atender as necessidades nutricionais dos alunos e à formação de hábitos alimentares saudáveis, durante sua permanência em sala de aula, contribuindo para o seu crescimento, desenvolvimento, aprendizagem e rendimento escolar, através de cardápio diversificado e regionalizado;</w:t>
      </w:r>
    </w:p>
    <w:p w:rsidR="004D2F6D" w:rsidRPr="004D2F6D" w:rsidRDefault="004D2F6D" w:rsidP="004D2F6D">
      <w:pPr>
        <w:spacing w:line="240" w:lineRule="auto"/>
        <w:rPr>
          <w:rFonts w:eastAsia="Times New Roman" w:cstheme="minorHAnsi"/>
          <w:color w:val="000000" w:themeColor="text1"/>
          <w:szCs w:val="24"/>
          <w:lang w:val="pt-PT" w:eastAsia="pt-BR"/>
        </w:rPr>
      </w:pPr>
      <w:r w:rsidRPr="004D2F6D">
        <w:rPr>
          <w:color w:val="000000" w:themeColor="text1"/>
        </w:rPr>
        <w:t xml:space="preserve">Considerando a Lei nº 13.987, de 7 de abril de 2020, que altera a Lei nº </w:t>
      </w:r>
      <w:hyperlink r:id="rId23">
        <w:r w:rsidRPr="004D2F6D">
          <w:rPr>
            <w:rFonts w:eastAsia="Times New Roman" w:cstheme="minorHAnsi"/>
            <w:color w:val="000000" w:themeColor="text1"/>
            <w:szCs w:val="24"/>
            <w:lang w:val="pt-PT" w:eastAsia="pt-BR"/>
          </w:rPr>
          <w:t xml:space="preserve"> 11.947, de 16 de junho de 2009</w:t>
        </w:r>
      </w:hyperlink>
      <w:r w:rsidRPr="004D2F6D">
        <w:rPr>
          <w:rFonts w:eastAsia="Times New Roman" w:cstheme="minorHAnsi"/>
          <w:color w:val="000000" w:themeColor="text1"/>
          <w:szCs w:val="24"/>
          <w:lang w:val="pt-PT" w:eastAsia="pt-BR"/>
        </w:rPr>
        <w:t xml:space="preserve">, para autorizar, em caráter excepcional, durante o período de suspensão das aulas em razão de situação de emergência </w:t>
      </w:r>
      <w:r w:rsidRPr="004D2F6D">
        <w:rPr>
          <w:rFonts w:eastAsia="Times New Roman" w:cstheme="minorHAnsi"/>
          <w:color w:val="000000" w:themeColor="text1"/>
          <w:szCs w:val="24"/>
          <w:lang w:val="pt-PT" w:eastAsia="pt-BR"/>
        </w:rPr>
        <w:lastRenderedPageBreak/>
        <w:t>ou calamidade pública, a distribuição de gêneros alimentícios adquiridos com recursos do Programa Nacional de Alimentação Escolar (Pnae) aos pais ou responsáveis dos estudantes das escolas públicas de educação básica.</w:t>
      </w:r>
    </w:p>
    <w:p w:rsidR="004D2F6D" w:rsidRPr="004D2F6D" w:rsidRDefault="004D2F6D" w:rsidP="004D2F6D">
      <w:pPr>
        <w:spacing w:line="240" w:lineRule="auto"/>
        <w:rPr>
          <w:rFonts w:eastAsia="Times New Roman" w:cstheme="minorHAnsi"/>
          <w:color w:val="000000" w:themeColor="text1"/>
          <w:szCs w:val="24"/>
          <w:lang w:val="pt-PT" w:eastAsia="pt-BR"/>
        </w:rPr>
      </w:pPr>
    </w:p>
    <w:p w:rsidR="004D2F6D" w:rsidRPr="004D2F6D" w:rsidRDefault="004D2F6D" w:rsidP="004D2F6D">
      <w:pPr>
        <w:rPr>
          <w:rFonts w:eastAsia="Times New Roman" w:cstheme="minorHAnsi"/>
          <w:color w:val="000000" w:themeColor="text1"/>
          <w:szCs w:val="24"/>
          <w:lang w:eastAsia="pt-BR"/>
        </w:rPr>
      </w:pPr>
      <w:r w:rsidRPr="004D2F6D">
        <w:rPr>
          <w:color w:val="000000" w:themeColor="text1"/>
        </w:rPr>
        <w:t xml:space="preserve">Considerando a Resolução nº 2 de 9 de abril de 2020, que </w:t>
      </w:r>
      <w:r w:rsidR="002C4A36">
        <w:rPr>
          <w:rFonts w:eastAsia="Times New Roman" w:cstheme="minorHAnsi"/>
          <w:color w:val="000000" w:themeColor="text1"/>
          <w:szCs w:val="24"/>
          <w:lang w:eastAsia="pt-BR"/>
        </w:rPr>
        <w:t>d</w:t>
      </w:r>
      <w:r w:rsidRPr="004D2F6D">
        <w:rPr>
          <w:rFonts w:eastAsia="Times New Roman" w:cstheme="minorHAnsi"/>
          <w:color w:val="000000" w:themeColor="text1"/>
          <w:szCs w:val="24"/>
          <w:lang w:eastAsia="pt-BR"/>
        </w:rPr>
        <w:t>ispõe sobre a execução do Programa Nacional de Alimentação Escolar - PNAE durante o período de estado de calamidade pública, reconhecido pelo Decreto Legislativo nº 6, de 20 de março de 2020, e da emergência de saúde pública de importância internacional decorrente do novo coronavírus - Covid-19.</w:t>
      </w:r>
    </w:p>
    <w:p w:rsidR="004D2F6D" w:rsidRPr="004D2F6D" w:rsidRDefault="004D2F6D" w:rsidP="004D2F6D">
      <w:pPr>
        <w:rPr>
          <w:color w:val="000000" w:themeColor="text1"/>
        </w:rPr>
      </w:pPr>
      <w:r w:rsidRPr="004D2F6D">
        <w:rPr>
          <w:color w:val="000000" w:themeColor="text1"/>
        </w:rPr>
        <w:t xml:space="preserve"> 2.2 - A aquisição dos produtos licitados trará benefícios diretos aos alunos rede Municipal, pois os produtos adquiridos serão entregues aos responsáveis dos alunos em forma de Kits de Alimentação, conforme Legislação vigente.</w:t>
      </w:r>
    </w:p>
    <w:p w:rsidR="004D2F6D" w:rsidRPr="007260D1" w:rsidRDefault="004D2F6D" w:rsidP="004D2F6D">
      <w:pPr>
        <w:rPr>
          <w:color w:val="000000" w:themeColor="text1"/>
        </w:rPr>
      </w:pPr>
      <w:r w:rsidRPr="007260D1">
        <w:rPr>
          <w:color w:val="000000" w:themeColor="text1"/>
        </w:rPr>
        <w:t xml:space="preserve">2.3 – </w:t>
      </w:r>
      <w:r w:rsidR="00E27CFE" w:rsidRPr="007260D1">
        <w:rPr>
          <w:color w:val="000000" w:themeColor="text1"/>
        </w:rPr>
        <w:t>Escolas assistidas</w:t>
      </w:r>
      <w:r w:rsidRPr="007260D1">
        <w:rPr>
          <w:color w:val="000000" w:themeColor="text1"/>
        </w:rPr>
        <w:t>:</w:t>
      </w:r>
    </w:p>
    <w:p w:rsidR="004D2F6D" w:rsidRPr="007260D1" w:rsidRDefault="004D2F6D" w:rsidP="004D2F6D">
      <w:pPr>
        <w:pStyle w:val="SemEspaamento"/>
        <w:rPr>
          <w:rFonts w:asciiTheme="minorHAnsi" w:hAnsiTheme="minorHAnsi" w:cstheme="minorHAnsi"/>
          <w:color w:val="000000" w:themeColor="text1"/>
          <w:sz w:val="22"/>
          <w:szCs w:val="22"/>
        </w:rPr>
      </w:pPr>
      <w:r w:rsidRPr="007260D1">
        <w:rPr>
          <w:rFonts w:asciiTheme="minorHAnsi" w:hAnsiTheme="minorHAnsi" w:cstheme="minorHAnsi"/>
          <w:color w:val="000000" w:themeColor="text1"/>
          <w:sz w:val="22"/>
          <w:szCs w:val="22"/>
        </w:rPr>
        <w:t>Escola Municipal de Ensino Fundamental Ana Tereza da Rosa</w:t>
      </w:r>
    </w:p>
    <w:p w:rsidR="004D2F6D" w:rsidRPr="007260D1" w:rsidRDefault="004D2F6D" w:rsidP="004D2F6D">
      <w:pPr>
        <w:pStyle w:val="SemEspaamento"/>
        <w:rPr>
          <w:rFonts w:asciiTheme="minorHAnsi" w:hAnsiTheme="minorHAnsi" w:cstheme="minorHAnsi"/>
          <w:color w:val="000000" w:themeColor="text1"/>
          <w:sz w:val="22"/>
          <w:szCs w:val="22"/>
        </w:rPr>
      </w:pPr>
      <w:r w:rsidRPr="007260D1">
        <w:rPr>
          <w:rFonts w:asciiTheme="minorHAnsi" w:hAnsiTheme="minorHAnsi" w:cstheme="minorHAnsi"/>
          <w:color w:val="000000" w:themeColor="text1"/>
          <w:sz w:val="22"/>
          <w:szCs w:val="22"/>
        </w:rPr>
        <w:t>Escola Municipal de Ensino Fundamental Avelino de Assis Brasil</w:t>
      </w:r>
    </w:p>
    <w:p w:rsidR="004D2F6D" w:rsidRPr="007260D1" w:rsidRDefault="004D2F6D" w:rsidP="004D2F6D">
      <w:pPr>
        <w:pStyle w:val="SemEspaamento"/>
        <w:rPr>
          <w:rFonts w:asciiTheme="minorHAnsi" w:hAnsiTheme="minorHAnsi" w:cstheme="minorHAnsi"/>
          <w:color w:val="000000" w:themeColor="text1"/>
          <w:sz w:val="22"/>
          <w:szCs w:val="22"/>
        </w:rPr>
      </w:pPr>
      <w:r w:rsidRPr="007260D1">
        <w:rPr>
          <w:rFonts w:asciiTheme="minorHAnsi" w:hAnsiTheme="minorHAnsi" w:cstheme="minorHAnsi"/>
          <w:color w:val="000000" w:themeColor="text1"/>
          <w:sz w:val="22"/>
          <w:szCs w:val="22"/>
        </w:rPr>
        <w:t xml:space="preserve">Escola Municipal de Ensino Fundamental Dois de </w:t>
      </w:r>
      <w:proofErr w:type="gramStart"/>
      <w:r w:rsidRPr="007260D1">
        <w:rPr>
          <w:rFonts w:asciiTheme="minorHAnsi" w:hAnsiTheme="minorHAnsi" w:cstheme="minorHAnsi"/>
          <w:color w:val="000000" w:themeColor="text1"/>
          <w:sz w:val="22"/>
          <w:szCs w:val="22"/>
        </w:rPr>
        <w:t>Maio</w:t>
      </w:r>
      <w:proofErr w:type="gramEnd"/>
    </w:p>
    <w:p w:rsidR="004D2F6D" w:rsidRPr="007260D1" w:rsidRDefault="004D2F6D" w:rsidP="004D2F6D">
      <w:pPr>
        <w:pStyle w:val="SemEspaamento"/>
        <w:rPr>
          <w:rFonts w:asciiTheme="minorHAnsi" w:hAnsiTheme="minorHAnsi" w:cstheme="minorHAnsi"/>
          <w:color w:val="000000" w:themeColor="text1"/>
          <w:sz w:val="22"/>
          <w:szCs w:val="22"/>
        </w:rPr>
      </w:pPr>
      <w:r w:rsidRPr="007260D1">
        <w:rPr>
          <w:rFonts w:asciiTheme="minorHAnsi" w:hAnsiTheme="minorHAnsi" w:cstheme="minorHAnsi"/>
          <w:color w:val="000000" w:themeColor="text1"/>
          <w:sz w:val="22"/>
          <w:szCs w:val="22"/>
        </w:rPr>
        <w:t>Escola Mu Escola Municipal de Ensino Fundamental José Ermírio de Moraes</w:t>
      </w:r>
    </w:p>
    <w:p w:rsidR="004D2F6D" w:rsidRPr="007260D1" w:rsidRDefault="004D2F6D" w:rsidP="004D2F6D">
      <w:pPr>
        <w:pStyle w:val="SemEspaamento"/>
        <w:rPr>
          <w:rFonts w:asciiTheme="minorHAnsi" w:hAnsiTheme="minorHAnsi" w:cstheme="minorHAnsi"/>
          <w:color w:val="000000" w:themeColor="text1"/>
          <w:sz w:val="22"/>
          <w:szCs w:val="22"/>
        </w:rPr>
      </w:pPr>
      <w:r w:rsidRPr="007260D1">
        <w:rPr>
          <w:rFonts w:asciiTheme="minorHAnsi" w:hAnsiTheme="minorHAnsi" w:cstheme="minorHAnsi"/>
          <w:color w:val="000000" w:themeColor="text1"/>
          <w:sz w:val="22"/>
          <w:szCs w:val="22"/>
        </w:rPr>
        <w:t>Escola Municipal de Ensino Fundamental Manoel Lucas Prisco</w:t>
      </w:r>
    </w:p>
    <w:p w:rsidR="004D2F6D" w:rsidRPr="007260D1" w:rsidRDefault="004D2F6D" w:rsidP="004D2F6D">
      <w:pPr>
        <w:pStyle w:val="SemEspaamento"/>
        <w:rPr>
          <w:rFonts w:asciiTheme="minorHAnsi" w:hAnsiTheme="minorHAnsi" w:cstheme="minorHAnsi"/>
          <w:color w:val="000000" w:themeColor="text1"/>
          <w:sz w:val="22"/>
          <w:szCs w:val="22"/>
        </w:rPr>
      </w:pPr>
      <w:r w:rsidRPr="007260D1">
        <w:rPr>
          <w:rFonts w:asciiTheme="minorHAnsi" w:hAnsiTheme="minorHAnsi" w:cstheme="minorHAnsi"/>
          <w:color w:val="000000" w:themeColor="text1"/>
          <w:sz w:val="22"/>
          <w:szCs w:val="22"/>
        </w:rPr>
        <w:t>Escola Municipal de Ensino Fundamental São João Batista</w:t>
      </w:r>
    </w:p>
    <w:p w:rsidR="004D2F6D" w:rsidRPr="007260D1" w:rsidRDefault="004D2F6D" w:rsidP="004D2F6D">
      <w:pPr>
        <w:pStyle w:val="SemEspaamento"/>
        <w:rPr>
          <w:rFonts w:asciiTheme="minorHAnsi" w:hAnsiTheme="minorHAnsi" w:cstheme="minorHAnsi"/>
          <w:color w:val="000000" w:themeColor="text1"/>
          <w:sz w:val="22"/>
          <w:szCs w:val="22"/>
        </w:rPr>
      </w:pPr>
      <w:r w:rsidRPr="007260D1">
        <w:rPr>
          <w:rFonts w:asciiTheme="minorHAnsi" w:hAnsiTheme="minorHAnsi" w:cstheme="minorHAnsi"/>
          <w:color w:val="000000" w:themeColor="text1"/>
          <w:sz w:val="22"/>
          <w:szCs w:val="22"/>
        </w:rPr>
        <w:t>Escola Municipal de Educação Infantil Pinheirinho</w:t>
      </w:r>
    </w:p>
    <w:p w:rsidR="004D2F6D" w:rsidRPr="007260D1" w:rsidRDefault="004D2F6D" w:rsidP="004D2F6D">
      <w:pPr>
        <w:rPr>
          <w:rFonts w:cstheme="minorHAnsi"/>
          <w:color w:val="000000" w:themeColor="text1"/>
        </w:rPr>
      </w:pPr>
      <w:r w:rsidRPr="007260D1">
        <w:rPr>
          <w:rFonts w:cstheme="minorHAnsi"/>
          <w:color w:val="000000" w:themeColor="text1"/>
        </w:rPr>
        <w:t>Escola Municipal de Ensino Fundamental Tânia Maria Silveira Cardoso</w:t>
      </w:r>
    </w:p>
    <w:p w:rsidR="00E27CFE" w:rsidRDefault="00E27CFE" w:rsidP="004D2F6D"/>
    <w:p w:rsidR="004D2F6D" w:rsidRDefault="004D2F6D" w:rsidP="004D2F6D">
      <w:r>
        <w:t xml:space="preserve">3 - CLASSIFICAÇÃO DOS BENS COMUNS </w:t>
      </w:r>
    </w:p>
    <w:p w:rsidR="004D2F6D" w:rsidRDefault="004D2F6D" w:rsidP="004D2F6D">
      <w: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E27CFE" w:rsidRDefault="00E27CFE" w:rsidP="004D2F6D"/>
    <w:p w:rsidR="004D2F6D" w:rsidRDefault="004D2F6D" w:rsidP="004D2F6D">
      <w:r>
        <w:t xml:space="preserve">4 - ENTREGA </w:t>
      </w:r>
    </w:p>
    <w:p w:rsidR="004D2F6D" w:rsidRDefault="004D2F6D" w:rsidP="004D2F6D">
      <w:r>
        <w:t>4.1 - Serão requisitados, através da Ordem de Compra, para entrega única</w:t>
      </w:r>
      <w:r w:rsidR="00E27CFE">
        <w:t>, em até dez dias do pedido de entrega</w:t>
      </w:r>
      <w:r>
        <w:t xml:space="preserve">. </w:t>
      </w:r>
      <w:r w:rsidR="007260D1">
        <w:t xml:space="preserve">Local da </w:t>
      </w:r>
      <w:proofErr w:type="gramStart"/>
      <w:r w:rsidR="007260D1">
        <w:t>entrega :</w:t>
      </w:r>
      <w:proofErr w:type="gramEnd"/>
      <w:r w:rsidR="007260D1">
        <w:t xml:space="preserve"> Secretaria Muni</w:t>
      </w:r>
      <w:bookmarkStart w:id="14" w:name="_GoBack"/>
      <w:bookmarkEnd w:id="14"/>
      <w:r w:rsidR="007260D1">
        <w:t>cipal de Educação.</w:t>
      </w:r>
    </w:p>
    <w:p w:rsidR="00E27CFE" w:rsidRDefault="00E27CFE" w:rsidP="004D2F6D"/>
    <w:p w:rsidR="004D2F6D" w:rsidRDefault="004D2F6D" w:rsidP="004D2F6D">
      <w:r>
        <w:t xml:space="preserve">5 - FUNDAMENTOS LEGAIS </w:t>
      </w:r>
    </w:p>
    <w:p w:rsidR="004D2F6D" w:rsidRDefault="004D2F6D" w:rsidP="004D2F6D">
      <w:r>
        <w:t xml:space="preserve">5.1 - A contratação para esta aquisição, objeto deste Termo de Referência, será na modalidade Pregão Eletrônico para registro de preço e tem amparo legal, integralmente, na Lei Federal </w:t>
      </w:r>
      <w:proofErr w:type="gramStart"/>
      <w:r>
        <w:t>n.º</w:t>
      </w:r>
      <w:proofErr w:type="gramEnd"/>
      <w:r>
        <w:t xml:space="preserve"> 10.520 de 17 de julho de 2002, no Decreto</w:t>
      </w:r>
      <w:r w:rsidRPr="0034072C">
        <w:t xml:space="preserve"> </w:t>
      </w:r>
      <w:r>
        <w:t xml:space="preserve">Federal nº 10.024/2019, e alterações superiores e subsidiariamente a Lei Federal nº 8666/93 e suas alterações. </w:t>
      </w:r>
    </w:p>
    <w:p w:rsidR="00E27CFE" w:rsidRDefault="00E27CFE" w:rsidP="004D2F6D"/>
    <w:p w:rsidR="004D2F6D" w:rsidRDefault="004D2F6D" w:rsidP="004D2F6D">
      <w:r>
        <w:t xml:space="preserve">6 - DEVERES DA CONTRATADA </w:t>
      </w:r>
    </w:p>
    <w:p w:rsidR="004D2F6D" w:rsidRDefault="004D2F6D" w:rsidP="004D2F6D">
      <w:r>
        <w:t xml:space="preserve">6.1 - Executar a entrega do objeto em conformidade com o Termo de Referência e no Edital da Licitação, observando rigorosamente as normas constantes neste instrumento; </w:t>
      </w:r>
    </w:p>
    <w:p w:rsidR="004D2F6D" w:rsidRDefault="004D2F6D" w:rsidP="004D2F6D">
      <w:r>
        <w:t>6.2 – Responsabilizar-se pelo recolhimento de todos os tributos federais, estaduais e municipais que incidam ou venham a incidir sobre o objeto deste Termo;</w:t>
      </w:r>
    </w:p>
    <w:p w:rsidR="004D2F6D" w:rsidRDefault="004D2F6D" w:rsidP="004D2F6D">
      <w:r>
        <w:t xml:space="preserve"> 6.3 - Arcar com todas as despesas, diretas ou indiretas, decorrentes do cumprimento das obrigações assumidas, inclusive com transporte dos produtos a ser entregue. </w:t>
      </w:r>
    </w:p>
    <w:p w:rsidR="004D2F6D" w:rsidRDefault="004D2F6D" w:rsidP="004D2F6D">
      <w:r>
        <w:t xml:space="preserve">6.4 - Obrigatoriamente entregar os produtos solicitados dentro do prazo estabelecido. </w:t>
      </w:r>
    </w:p>
    <w:p w:rsidR="004D2F6D" w:rsidRDefault="004D2F6D" w:rsidP="004D2F6D">
      <w:r>
        <w:t>6.5 - Entregar produtos com validade mínima de 06 (seis) meses após a data de entrega, salvo disposição em contrário, sendo considerado o maior prazo.</w:t>
      </w:r>
    </w:p>
    <w:p w:rsidR="004D2F6D" w:rsidRDefault="004D2F6D" w:rsidP="004D2F6D">
      <w:r>
        <w:lastRenderedPageBreak/>
        <w:t xml:space="preserve"> 6.6 - Os produtos deverão ser entregues no município de Pinheiro Machado, na SMEC – Secretaria Municipal de Educação, localizada na Rua Nico de Oliveira, </w:t>
      </w:r>
      <w:r w:rsidRPr="00505934">
        <w:t>476 B</w:t>
      </w:r>
      <w:r>
        <w:t>airro Centro – Pinheiro Machado/RS - CEP: 96.470-000 - Os produtos deverão ser entregues conforme Ordem de Compra assinada emitida pela administração municipal, juntamente com a nota fiscal eletrônica;</w:t>
      </w:r>
    </w:p>
    <w:p w:rsidR="004D2F6D" w:rsidRDefault="004D2F6D" w:rsidP="004D2F6D">
      <w:r>
        <w:t>6.7 - As notas fiscais deverão conter o número do Processo licitatório;</w:t>
      </w:r>
    </w:p>
    <w:p w:rsidR="004D2F6D" w:rsidRDefault="004D2F6D" w:rsidP="004D2F6D">
      <w:r>
        <w:t xml:space="preserve">6.8 - Serão rejeitados no recebimento os produtos com especificações diferentes das constantes no objeto. Constatadas irregularidades quanto à especificação do objeto, o Contratante poderá: </w:t>
      </w:r>
    </w:p>
    <w:p w:rsidR="004D2F6D" w:rsidRDefault="004D2F6D" w:rsidP="004D2F6D">
      <w:pPr>
        <w:ind w:left="567"/>
      </w:pPr>
      <w:proofErr w:type="gramStart"/>
      <w:r>
        <w:t>a) Rejeitá-lo</w:t>
      </w:r>
      <w:proofErr w:type="gramEnd"/>
      <w:r>
        <w:t xml:space="preserve">, no todo ou em parte, determinando sua substituição ou rescindindo a contratação, sem prejuízo das penalidades cabíveis; </w:t>
      </w:r>
    </w:p>
    <w:p w:rsidR="004D2F6D" w:rsidRDefault="004D2F6D" w:rsidP="004D2F6D">
      <w:pPr>
        <w:ind w:left="1134"/>
      </w:pPr>
      <w:r>
        <w:t>a.1</w:t>
      </w:r>
      <w:proofErr w:type="gramStart"/>
      <w:r>
        <w:t>) Na</w:t>
      </w:r>
      <w:proofErr w:type="gramEnd"/>
      <w:r>
        <w:t xml:space="preserve"> hipótese de substituição, a Contratada deverá fazê-la em conformidade com a indicação da Administração, no prazo máximo de 48 horas, contados da notificação por escrito, mantido o preço inicialmente contratado; </w:t>
      </w:r>
    </w:p>
    <w:p w:rsidR="004D2F6D" w:rsidRDefault="004D2F6D" w:rsidP="004D2F6D">
      <w:r>
        <w:t xml:space="preserve">6.9 – A contratada deverá cumprir todas as exigências legais que envolvem a venda de produtos para merenda escolar e gêneros alimentícios em geral. </w:t>
      </w:r>
    </w:p>
    <w:p w:rsidR="00E27CFE" w:rsidRDefault="00E27CFE" w:rsidP="004D2F6D"/>
    <w:p w:rsidR="004D2F6D" w:rsidRDefault="004D2F6D" w:rsidP="004D2F6D">
      <w:r>
        <w:t xml:space="preserve">7 - DEVERES DA CONTRATANTE </w:t>
      </w:r>
    </w:p>
    <w:p w:rsidR="004D2F6D" w:rsidRDefault="004D2F6D" w:rsidP="004D2F6D">
      <w:r>
        <w:t>7.1 - São deveres da Secretaria Municipal de Educação:</w:t>
      </w:r>
    </w:p>
    <w:p w:rsidR="004D2F6D" w:rsidRDefault="004D2F6D" w:rsidP="004D2F6D">
      <w:r>
        <w:t xml:space="preserve">7.1.1 - Proporcionar todas as facilidades para que o prestador possa cumprir suas obrigações; </w:t>
      </w:r>
    </w:p>
    <w:p w:rsidR="004D2F6D" w:rsidRDefault="004D2F6D" w:rsidP="004D2F6D">
      <w:r>
        <w:t>7.1.2 - Rejeitar os produtos que não atendam às especificações deste Termo de Referência;</w:t>
      </w:r>
    </w:p>
    <w:p w:rsidR="004D2F6D" w:rsidRDefault="004D2F6D" w:rsidP="004D2F6D">
      <w:r>
        <w:t xml:space="preserve"> 7.1.3 - Efetuar </w:t>
      </w:r>
      <w:proofErr w:type="gramStart"/>
      <w:r>
        <w:t>o(</w:t>
      </w:r>
      <w:proofErr w:type="gramEnd"/>
      <w:r>
        <w:t xml:space="preserve">s) pagamento(s) da(s) Nota(s) Fiscal(ais) / Fatura(s) da contratada, observando ainda as condições estabelecidas no edital de licitação; </w:t>
      </w:r>
    </w:p>
    <w:p w:rsidR="004D2F6D" w:rsidRDefault="004D2F6D" w:rsidP="004D2F6D">
      <w:r>
        <w:t xml:space="preserve">7.1.4 - Notificar a empresa, por escrito, sobre imperfeições, falhas ou irregularidades detectadas no referido produto e serviços, para que sejam adotadas as medidas corretivas necessárias; </w:t>
      </w:r>
    </w:p>
    <w:p w:rsidR="004D2F6D" w:rsidRDefault="004D2F6D" w:rsidP="004D2F6D">
      <w:r>
        <w:t xml:space="preserve">7.1.5 - Prestar todas as informações e/ou esclarecimentos que venham a serem solicitados pela contratada; </w:t>
      </w:r>
    </w:p>
    <w:p w:rsidR="004D2F6D" w:rsidRDefault="004D2F6D" w:rsidP="004D2F6D">
      <w:r>
        <w:t>7.1.6 - Efetuar o pagamento no prazo previsto.</w:t>
      </w:r>
    </w:p>
    <w:p w:rsidR="00E27CFE" w:rsidRDefault="00E27CFE" w:rsidP="004D2F6D"/>
    <w:p w:rsidR="004D2F6D" w:rsidRDefault="004D2F6D" w:rsidP="004D2F6D">
      <w:r>
        <w:t xml:space="preserve">8 - LOCAL DE ENTREGA/CONDIÇÕES E PRAZOS: </w:t>
      </w:r>
    </w:p>
    <w:p w:rsidR="004D2F6D" w:rsidRDefault="004D2F6D" w:rsidP="004D2F6D">
      <w:r>
        <w:t>8.1 - A entrega do objeto obedecerá ao seguinte:</w:t>
      </w:r>
    </w:p>
    <w:p w:rsidR="004D2F6D" w:rsidRDefault="004D2F6D" w:rsidP="004D2F6D">
      <w:r>
        <w:t xml:space="preserve">8.1.1 - A entrega dos gêneros alimentícios deverá ser realizada de forma única; </w:t>
      </w:r>
    </w:p>
    <w:p w:rsidR="004D2F6D" w:rsidRDefault="004D2F6D" w:rsidP="004D2F6D">
      <w:r>
        <w:t xml:space="preserve">8.2 - Os produtos deverão ser entregues em embalagem original, em perfeito estado, sem sinais de violação, sem aderência ao produto, sem umidade, sem inadequação de conteúdo, nas condições de temperatura exigida em rótulo, prazo de validade impressos na embalagem e com descrições nutricionais de cada produto. </w:t>
      </w:r>
    </w:p>
    <w:p w:rsidR="004D2F6D" w:rsidRPr="004D2F6D" w:rsidRDefault="004D2F6D" w:rsidP="004D2F6D">
      <w:pPr>
        <w:rPr>
          <w:color w:val="000000" w:themeColor="text1"/>
        </w:rPr>
      </w:pPr>
      <w:r>
        <w:t xml:space="preserve">8.3 – Os produtos deverão ser entregues no prazo de até </w:t>
      </w:r>
      <w:r w:rsidR="004074F2">
        <w:t>dez dias</w:t>
      </w:r>
      <w:r>
        <w:t xml:space="preserve"> após envio da ordem de compra, </w:t>
      </w:r>
      <w:r w:rsidRPr="004D2F6D">
        <w:rPr>
          <w:color w:val="000000" w:themeColor="text1"/>
        </w:rPr>
        <w:t xml:space="preserve">obedecendo o cronograma do setor de merenda escolar. </w:t>
      </w:r>
    </w:p>
    <w:p w:rsidR="004D2F6D" w:rsidRPr="004D2F6D" w:rsidRDefault="004D2F6D" w:rsidP="004D2F6D">
      <w:pPr>
        <w:rPr>
          <w:color w:val="000000" w:themeColor="text1"/>
        </w:rPr>
      </w:pPr>
      <w:r w:rsidRPr="004D2F6D">
        <w:rPr>
          <w:color w:val="000000" w:themeColor="text1"/>
        </w:rPr>
        <w:t>a) Justificativa do prazo de entrega estipulado: O prazo estipulado no item acima do termo de referência é razoável para o tipo de produtos licitado e atende as necessidades da administração e aos interesses públicos.</w:t>
      </w:r>
    </w:p>
    <w:p w:rsidR="004D2F6D" w:rsidRPr="004D2F6D" w:rsidRDefault="004D2F6D" w:rsidP="004D2F6D">
      <w:pPr>
        <w:rPr>
          <w:color w:val="000000" w:themeColor="text1"/>
        </w:rPr>
      </w:pPr>
      <w:r w:rsidRPr="004D2F6D">
        <w:rPr>
          <w:color w:val="000000" w:themeColor="text1"/>
        </w:rPr>
        <w:t xml:space="preserve">9 - DISPOSIÇÕES GERAIS: </w:t>
      </w:r>
    </w:p>
    <w:p w:rsidR="004D2F6D" w:rsidRPr="004D2F6D" w:rsidRDefault="004D2F6D" w:rsidP="004D2F6D">
      <w:pPr>
        <w:rPr>
          <w:color w:val="000000" w:themeColor="text1"/>
        </w:rPr>
      </w:pPr>
      <w:r w:rsidRPr="004D2F6D">
        <w:rPr>
          <w:color w:val="000000" w:themeColor="text1"/>
        </w:rPr>
        <w:t>9.1 - A distribuição será realizada nos horários determinados, não podendo ocorrer atrasos ou falta de Gêneros Alimentícios de acordo com cronograma, salvo por motivo justo e devidamente justificado em documento oficial e aceito pela Secretaria Municipal de Educação.</w:t>
      </w:r>
    </w:p>
    <w:p w:rsidR="004D2F6D" w:rsidRPr="004D2F6D" w:rsidRDefault="004D2F6D" w:rsidP="004D2F6D">
      <w:pPr>
        <w:rPr>
          <w:color w:val="000000" w:themeColor="text1"/>
        </w:rPr>
      </w:pPr>
      <w:r w:rsidRPr="004D2F6D">
        <w:rPr>
          <w:color w:val="000000" w:themeColor="text1"/>
        </w:rPr>
        <w:t xml:space="preserve">9.2 - Serão recebidos, apenas e exclusivamente, Gêneros Alimentícios condizentes com as amostras apresentadas. </w:t>
      </w:r>
    </w:p>
    <w:p w:rsidR="004D2F6D" w:rsidRPr="004D2F6D" w:rsidRDefault="004D2F6D" w:rsidP="004D2F6D">
      <w:pPr>
        <w:rPr>
          <w:color w:val="000000" w:themeColor="text1"/>
        </w:rPr>
      </w:pPr>
      <w:r w:rsidRPr="004D2F6D">
        <w:rPr>
          <w:color w:val="000000" w:themeColor="text1"/>
        </w:rPr>
        <w:t xml:space="preserve">9.3 – Compete a Secretaria Municipal de Educação, ao Conselho de Alimentação Escolar (CAE) e a Nutricionista, proceder ao acompanhamento, controle e fiscalização da entrega dos Gêneros Alimentícios. </w:t>
      </w:r>
    </w:p>
    <w:p w:rsidR="004D2F6D" w:rsidRPr="004D2F6D" w:rsidRDefault="004D2F6D" w:rsidP="004D2F6D">
      <w:pPr>
        <w:rPr>
          <w:color w:val="000000" w:themeColor="text1"/>
        </w:rPr>
      </w:pPr>
      <w:r w:rsidRPr="004D2F6D">
        <w:rPr>
          <w:color w:val="000000" w:themeColor="text1"/>
        </w:rPr>
        <w:t>9.4 - O pagamento será feito após efetiva entrega dos Gêneros Alimentícios mediante apresentação da Ordem de Compra e Nota Fiscal Eletrônica devidamente datada e atestada pelo setor competente, em até 30 dias.</w:t>
      </w:r>
    </w:p>
    <w:p w:rsidR="004D2F6D" w:rsidRDefault="004D2F6D" w:rsidP="004D2F6D">
      <w:r>
        <w:lastRenderedPageBreak/>
        <w:t xml:space="preserve">9.5 - Todo o produto deteriorado, ainda que, com data de validade vigente, deverá ser trocado pelo fornecedor, no prazo de 48h (quarenta e oito horas), sem adição de qualquer ônus para o município. </w:t>
      </w:r>
    </w:p>
    <w:p w:rsidR="004D2F6D" w:rsidRDefault="004D2F6D" w:rsidP="004D2F6D">
      <w:r>
        <w:t xml:space="preserve">10 - PROCEDIMENTOS DE FISCALIZAÇÃO </w:t>
      </w:r>
    </w:p>
    <w:p w:rsidR="004D2F6D" w:rsidRDefault="004D2F6D" w:rsidP="004D2F6D">
      <w:r>
        <w:t xml:space="preserve">10.1 - A presença da fiscalização do Contratante não elide nem diminui a responsabilidade da empresa contratada; </w:t>
      </w:r>
    </w:p>
    <w:p w:rsidR="004D2F6D" w:rsidRDefault="004D2F6D" w:rsidP="004D2F6D">
      <w:r>
        <w:t xml:space="preserve">10.2 - No momento da entrega dos produtos solicitados estará presente um servidor municipal designado como fiscal para conferencia da entrega; </w:t>
      </w:r>
    </w:p>
    <w:p w:rsidR="004D2F6D" w:rsidRDefault="004D2F6D" w:rsidP="004D2F6D">
      <w:r>
        <w:t xml:space="preserve">10.3 - O responsável pela conferência da entrega dos produtos, receberá em caráter provisório, em até 03 (três) dias uteis até a conferência definitiva, somente após a verificação da conformidade com os requisitos técnicos estabelecidos, condições de segurança e demais exigências do procedimento 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rsidR="004D2F6D" w:rsidRDefault="004D2F6D" w:rsidP="004D2F6D"/>
    <w:p w:rsidR="004D2F6D" w:rsidRDefault="004D2F6D" w:rsidP="004D2F6D">
      <w:r>
        <w:t>Este termo foi elaborado por:</w:t>
      </w:r>
    </w:p>
    <w:p w:rsidR="004D2F6D" w:rsidRDefault="004D2F6D" w:rsidP="004D2F6D"/>
    <w:p w:rsidR="004D2F6D" w:rsidRDefault="004D2F6D" w:rsidP="004D2F6D"/>
    <w:p w:rsidR="004D2F6D" w:rsidRDefault="004D2F6D" w:rsidP="00E27CFE">
      <w:pPr>
        <w:jc w:val="center"/>
      </w:pPr>
      <w:r>
        <w:t>____________________________________________</w:t>
      </w:r>
    </w:p>
    <w:p w:rsidR="004D2F6D" w:rsidRDefault="004D2F6D" w:rsidP="00E27CFE">
      <w:pPr>
        <w:jc w:val="center"/>
      </w:pPr>
      <w:r>
        <w:t>Fabiane Goulart Mena</w:t>
      </w:r>
    </w:p>
    <w:p w:rsidR="004D2F6D" w:rsidRDefault="004D2F6D" w:rsidP="00E27CFE">
      <w:pPr>
        <w:jc w:val="center"/>
      </w:pPr>
      <w:r>
        <w:t>Nutricionista</w:t>
      </w:r>
    </w:p>
    <w:p w:rsidR="00E27CFE" w:rsidRDefault="00E27CFE" w:rsidP="00E27CFE">
      <w:pPr>
        <w:jc w:val="center"/>
      </w:pPr>
    </w:p>
    <w:p w:rsidR="00E27CFE" w:rsidRDefault="00E27CFE" w:rsidP="00E27CFE">
      <w:pPr>
        <w:jc w:val="center"/>
      </w:pPr>
    </w:p>
    <w:p w:rsidR="004D2F6D" w:rsidRDefault="004D2F6D" w:rsidP="00E27CFE">
      <w:pPr>
        <w:jc w:val="center"/>
      </w:pPr>
    </w:p>
    <w:p w:rsidR="004D2F6D" w:rsidRDefault="004D2F6D" w:rsidP="00E27CFE">
      <w:pPr>
        <w:jc w:val="center"/>
      </w:pPr>
      <w:r>
        <w:t>__________________________________________</w:t>
      </w:r>
    </w:p>
    <w:p w:rsidR="004D2F6D" w:rsidRDefault="004D2F6D" w:rsidP="00E27CFE">
      <w:pPr>
        <w:jc w:val="center"/>
      </w:pPr>
      <w:r>
        <w:t>Sandro Flores da Rosa</w:t>
      </w:r>
    </w:p>
    <w:p w:rsidR="004D2F6D" w:rsidRDefault="004D2F6D" w:rsidP="00E27CFE">
      <w:pPr>
        <w:jc w:val="center"/>
      </w:pPr>
      <w:r>
        <w:t>Secretário Municipal de Educação</w:t>
      </w:r>
    </w:p>
    <w:p w:rsidR="000D02FF" w:rsidRPr="00821B2C" w:rsidRDefault="000D02FF" w:rsidP="000D02FF">
      <w:pPr>
        <w:spacing w:line="240" w:lineRule="auto"/>
        <w:ind w:right="-568"/>
        <w:rPr>
          <w:rFonts w:ascii="Arial" w:hAnsi="Arial" w:cs="Arial"/>
          <w:vanish/>
          <w:sz w:val="18"/>
        </w:rPr>
      </w:pPr>
    </w:p>
    <w:p w:rsidR="000D02FF" w:rsidRPr="00821B2C"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Arial" w:hAnsi="Arial" w:cs="Arial"/>
          <w:sz w:val="18"/>
        </w:rPr>
      </w:pPr>
    </w:p>
    <w:p w:rsidR="000D02FF" w:rsidRPr="00821B2C" w:rsidRDefault="000D02FF" w:rsidP="000D02FF">
      <w:pPr>
        <w:ind w:right="-568"/>
        <w:rPr>
          <w:rFonts w:ascii="Arial" w:hAnsi="Arial" w:cs="Arial"/>
          <w:sz w:val="20"/>
        </w:rPr>
      </w:pPr>
      <w:r w:rsidRPr="00821B2C">
        <w:rPr>
          <w:rFonts w:ascii="Arial" w:hAnsi="Arial" w:cs="Arial"/>
        </w:rPr>
        <w:br w:type="page"/>
      </w:r>
    </w:p>
    <w:p w:rsidR="000A75C1" w:rsidRPr="00EA5F17" w:rsidRDefault="00693BE5" w:rsidP="00EA5F17">
      <w:pPr>
        <w:ind w:right="-2"/>
        <w:jc w:val="center"/>
        <w:rPr>
          <w:rFonts w:cstheme="minorHAnsi"/>
          <w:sz w:val="24"/>
          <w:szCs w:val="24"/>
        </w:rPr>
      </w:pPr>
      <w:r w:rsidRPr="00EA5F17">
        <w:rPr>
          <w:rFonts w:cstheme="minorHAnsi"/>
          <w:sz w:val="24"/>
          <w:szCs w:val="24"/>
        </w:rPr>
        <w:lastRenderedPageBreak/>
        <w:t>ANEXO II - MODELO DE PROPOSTA DE PREÇOS.</w:t>
      </w:r>
    </w:p>
    <w:p w:rsidR="000A75C1" w:rsidRPr="00EA5F17" w:rsidRDefault="00693BE5" w:rsidP="00EA5F17">
      <w:pPr>
        <w:ind w:right="-2"/>
        <w:jc w:val="center"/>
        <w:rPr>
          <w:rFonts w:cstheme="minorHAnsi"/>
          <w:sz w:val="24"/>
          <w:szCs w:val="24"/>
        </w:rPr>
      </w:pPr>
      <w:r w:rsidRPr="00EA5F17">
        <w:rPr>
          <w:rFonts w:cstheme="minorHAnsi"/>
          <w:sz w:val="24"/>
          <w:szCs w:val="24"/>
        </w:rPr>
        <w:t>PROCESSO LICITATÓRIO Nº 0</w:t>
      </w:r>
      <w:r w:rsidR="000A75C1" w:rsidRPr="00EA5F17">
        <w:rPr>
          <w:rFonts w:cstheme="minorHAnsi"/>
          <w:sz w:val="24"/>
          <w:szCs w:val="24"/>
        </w:rPr>
        <w:t>68</w:t>
      </w:r>
      <w:r w:rsidRPr="00EA5F17">
        <w:rPr>
          <w:rFonts w:cstheme="minorHAnsi"/>
          <w:sz w:val="24"/>
          <w:szCs w:val="24"/>
        </w:rPr>
        <w:t>/2021. PREGÃO ELETRÔNICO Nº 0</w:t>
      </w:r>
      <w:r w:rsidR="000A75C1" w:rsidRPr="00EA5F17">
        <w:rPr>
          <w:rFonts w:cstheme="minorHAnsi"/>
          <w:sz w:val="24"/>
          <w:szCs w:val="24"/>
        </w:rPr>
        <w:t>56</w:t>
      </w:r>
      <w:r w:rsidRPr="00EA5F17">
        <w:rPr>
          <w:rFonts w:cstheme="minorHAnsi"/>
          <w:sz w:val="24"/>
          <w:szCs w:val="24"/>
        </w:rPr>
        <w:t>/2021.</w:t>
      </w:r>
    </w:p>
    <w:p w:rsidR="000A75C1" w:rsidRPr="00EA5F17" w:rsidRDefault="00693BE5" w:rsidP="00EA5F17">
      <w:pPr>
        <w:ind w:right="-2"/>
        <w:rPr>
          <w:rFonts w:cstheme="minorHAnsi"/>
          <w:sz w:val="24"/>
          <w:szCs w:val="24"/>
        </w:rPr>
      </w:pPr>
      <w:r w:rsidRPr="00EA5F17">
        <w:rPr>
          <w:rFonts w:cstheme="minorHAnsi"/>
          <w:sz w:val="24"/>
          <w:szCs w:val="24"/>
        </w:rPr>
        <w:t xml:space="preserve"> À Prefeitura Municipal de </w:t>
      </w:r>
      <w:r w:rsidR="000A75C1" w:rsidRPr="00EA5F17">
        <w:rPr>
          <w:rFonts w:cstheme="minorHAnsi"/>
          <w:sz w:val="24"/>
          <w:szCs w:val="24"/>
        </w:rPr>
        <w:t>Pinheiro Machado</w:t>
      </w:r>
      <w:r w:rsidRPr="00EA5F17">
        <w:rPr>
          <w:rFonts w:cstheme="minorHAnsi"/>
          <w:sz w:val="24"/>
          <w:szCs w:val="24"/>
        </w:rPr>
        <w:t xml:space="preserve">/ </w:t>
      </w:r>
      <w:r w:rsidR="000A75C1" w:rsidRPr="00EA5F17">
        <w:rPr>
          <w:rFonts w:cstheme="minorHAnsi"/>
          <w:sz w:val="24"/>
          <w:szCs w:val="24"/>
        </w:rPr>
        <w:t>RS</w:t>
      </w:r>
      <w:r w:rsidRPr="00EA5F17">
        <w:rPr>
          <w:rFonts w:cstheme="minorHAnsi"/>
          <w:sz w:val="24"/>
          <w:szCs w:val="24"/>
        </w:rPr>
        <w:t>.</w:t>
      </w:r>
    </w:p>
    <w:p w:rsidR="00EA5F17" w:rsidRPr="00EA5F17" w:rsidRDefault="00693BE5" w:rsidP="00EA5F17">
      <w:pPr>
        <w:ind w:right="-2"/>
        <w:rPr>
          <w:rFonts w:cstheme="minorHAnsi"/>
          <w:sz w:val="24"/>
          <w:szCs w:val="24"/>
        </w:rPr>
      </w:pPr>
      <w:r w:rsidRPr="00EA5F17">
        <w:rPr>
          <w:rFonts w:cstheme="minorHAnsi"/>
          <w:sz w:val="24"/>
          <w:szCs w:val="24"/>
        </w:rPr>
        <w:t xml:space="preserve"> Prezado S</w:t>
      </w:r>
      <w:r w:rsidR="00EA5F17" w:rsidRPr="00EA5F17">
        <w:rPr>
          <w:rFonts w:cstheme="minorHAnsi"/>
          <w:sz w:val="24"/>
          <w:szCs w:val="24"/>
        </w:rPr>
        <w:t>r.</w:t>
      </w:r>
      <w:r w:rsidRPr="00EA5F17">
        <w:rPr>
          <w:rFonts w:cstheme="minorHAnsi"/>
          <w:sz w:val="24"/>
          <w:szCs w:val="24"/>
        </w:rPr>
        <w:t xml:space="preserve"> </w:t>
      </w:r>
      <w:r w:rsidR="000A75C1" w:rsidRPr="00EA5F17">
        <w:rPr>
          <w:rFonts w:cstheme="minorHAnsi"/>
          <w:sz w:val="24"/>
          <w:szCs w:val="24"/>
        </w:rPr>
        <w:t>Pregoeiro</w:t>
      </w:r>
      <w:r w:rsidRPr="00EA5F17">
        <w:rPr>
          <w:rFonts w:cstheme="minorHAnsi"/>
          <w:sz w:val="24"/>
          <w:szCs w:val="24"/>
        </w:rPr>
        <w:t xml:space="preserve"> - Carta-Proposta de Fornecimento. </w:t>
      </w:r>
    </w:p>
    <w:p w:rsidR="000A75C1" w:rsidRPr="00EA5F17" w:rsidRDefault="00693BE5" w:rsidP="00EA5F17">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0A75C1" w:rsidRPr="00EA5F17" w:rsidRDefault="00693BE5" w:rsidP="00EA5F17">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0A3740" w:rsidRDefault="00693BE5" w:rsidP="00EA5F17">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sidR="000A3740">
        <w:rPr>
          <w:rFonts w:asciiTheme="minorHAnsi" w:hAnsiTheme="minorHAnsi" w:cstheme="minorHAnsi"/>
        </w:rPr>
        <w:t xml:space="preserve">                                                                                </w:t>
      </w:r>
      <w:r w:rsidRPr="00EA5F17">
        <w:rPr>
          <w:rFonts w:asciiTheme="minorHAnsi" w:hAnsiTheme="minorHAnsi" w:cstheme="minorHAnsi"/>
        </w:rPr>
        <w:t xml:space="preserve">CNPJ: </w:t>
      </w:r>
    </w:p>
    <w:p w:rsidR="000A75C1" w:rsidRPr="00EA5F17" w:rsidRDefault="00693BE5" w:rsidP="00EA5F17">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sidR="000A3740">
        <w:rPr>
          <w:rFonts w:asciiTheme="minorHAnsi" w:hAnsiTheme="minorHAnsi" w:cstheme="minorHAnsi"/>
        </w:rPr>
        <w:t xml:space="preserve">                                                                                      </w:t>
      </w:r>
      <w:r w:rsidRPr="00EA5F17">
        <w:rPr>
          <w:rFonts w:asciiTheme="minorHAnsi" w:hAnsiTheme="minorHAnsi" w:cstheme="minorHAnsi"/>
        </w:rPr>
        <w:t xml:space="preserve">TELEFONE: </w:t>
      </w:r>
    </w:p>
    <w:p w:rsidR="000A75C1" w:rsidRPr="00EA5F17" w:rsidRDefault="00693BE5" w:rsidP="00EA5F17">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r w:rsidR="000A75C1" w:rsidRPr="00EA5F17">
        <w:rPr>
          <w:rFonts w:asciiTheme="minorHAnsi" w:hAnsiTheme="minorHAnsi" w:cstheme="minorHAnsi"/>
        </w:rPr>
        <w:t xml:space="preserve">             </w:t>
      </w:r>
    </w:p>
    <w:p w:rsidR="000A75C1" w:rsidRPr="00EA5F17" w:rsidRDefault="00693BE5" w:rsidP="00EA5F17">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sidR="000A3740">
        <w:rPr>
          <w:rFonts w:asciiTheme="minorHAnsi" w:hAnsiTheme="minorHAnsi" w:cstheme="minorHAnsi"/>
        </w:rPr>
        <w:t xml:space="preserve">                           </w:t>
      </w:r>
      <w:r w:rsidRPr="00EA5F17">
        <w:rPr>
          <w:rFonts w:asciiTheme="minorHAnsi" w:hAnsiTheme="minorHAnsi" w:cstheme="minorHAnsi"/>
        </w:rPr>
        <w:t>CPF:</w:t>
      </w:r>
      <w:r w:rsidR="000A3740">
        <w:rPr>
          <w:rFonts w:asciiTheme="minorHAnsi" w:hAnsiTheme="minorHAnsi" w:cstheme="minorHAnsi"/>
        </w:rPr>
        <w:t xml:space="preserve">                        </w:t>
      </w:r>
      <w:r w:rsidRPr="00EA5F17">
        <w:rPr>
          <w:rFonts w:asciiTheme="minorHAnsi" w:hAnsiTheme="minorHAnsi" w:cstheme="minorHAnsi"/>
        </w:rPr>
        <w:t xml:space="preserve">ENDEREÇO: </w:t>
      </w:r>
    </w:p>
    <w:p w:rsidR="000A75C1" w:rsidRPr="00EA5F17" w:rsidRDefault="00693BE5" w:rsidP="00EA5F17">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sidR="000A3740">
        <w:rPr>
          <w:rFonts w:asciiTheme="minorHAnsi" w:hAnsiTheme="minorHAnsi" w:cstheme="minorHAnsi"/>
        </w:rPr>
        <w:t xml:space="preserve">                                                        </w:t>
      </w:r>
      <w:r w:rsidRPr="00EA5F17">
        <w:rPr>
          <w:rFonts w:asciiTheme="minorHAnsi" w:hAnsiTheme="minorHAnsi" w:cstheme="minorHAnsi"/>
        </w:rPr>
        <w:t xml:space="preserve">E-MAIL: </w:t>
      </w:r>
    </w:p>
    <w:p w:rsidR="000A75C1" w:rsidRDefault="000A3740" w:rsidP="00EA5F17">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0A3740" w:rsidRPr="00EA5F17" w:rsidRDefault="000A3740" w:rsidP="00EA5F17">
      <w:pPr>
        <w:pStyle w:val="PargrafodaLista"/>
        <w:spacing w:line="276" w:lineRule="auto"/>
        <w:ind w:left="0" w:right="-2"/>
        <w:rPr>
          <w:rFonts w:asciiTheme="minorHAnsi" w:hAnsiTheme="minorHAnsi" w:cstheme="minorHAnsi"/>
        </w:rPr>
      </w:pPr>
    </w:p>
    <w:p w:rsidR="000A75C1" w:rsidRPr="00EA5F17" w:rsidRDefault="00693BE5" w:rsidP="00EA5F17">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0D02FF" w:rsidRPr="00EA5F17" w:rsidRDefault="00693BE5" w:rsidP="00EA5F17">
      <w:pPr>
        <w:pStyle w:val="PargrafodaLista"/>
        <w:spacing w:line="276" w:lineRule="auto"/>
        <w:ind w:left="0" w:right="-2"/>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75"/>
        <w:gridCol w:w="1036"/>
        <w:gridCol w:w="1365"/>
        <w:gridCol w:w="3920"/>
        <w:gridCol w:w="1712"/>
        <w:gridCol w:w="1712"/>
      </w:tblGrid>
      <w:tr w:rsidR="00EA5F17" w:rsidRPr="00EA5F17" w:rsidTr="00EA5F17">
        <w:tc>
          <w:tcPr>
            <w:tcW w:w="675" w:type="dxa"/>
          </w:tcPr>
          <w:p w:rsidR="00EA5F17" w:rsidRPr="00EA5F17" w:rsidRDefault="00EA5F17" w:rsidP="00EA5F1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Item</w:t>
            </w:r>
          </w:p>
        </w:tc>
        <w:tc>
          <w:tcPr>
            <w:tcW w:w="993" w:type="dxa"/>
          </w:tcPr>
          <w:p w:rsidR="00EA5F17" w:rsidRPr="00EA5F17" w:rsidRDefault="00EA5F17" w:rsidP="00EA5F1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Unidade</w:t>
            </w:r>
          </w:p>
        </w:tc>
        <w:tc>
          <w:tcPr>
            <w:tcW w:w="1275" w:type="dxa"/>
          </w:tcPr>
          <w:p w:rsidR="00EA5F17" w:rsidRPr="00EA5F17" w:rsidRDefault="00EA5F17" w:rsidP="00EA5F1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Quantidade</w:t>
            </w:r>
          </w:p>
        </w:tc>
        <w:tc>
          <w:tcPr>
            <w:tcW w:w="3953" w:type="dxa"/>
          </w:tcPr>
          <w:p w:rsidR="00EA5F17" w:rsidRPr="00EA5F17" w:rsidRDefault="00EA5F17" w:rsidP="00EA5F17">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Descrição</w:t>
            </w:r>
          </w:p>
        </w:tc>
        <w:tc>
          <w:tcPr>
            <w:tcW w:w="1724" w:type="dxa"/>
          </w:tcPr>
          <w:p w:rsidR="00EA5F17" w:rsidRPr="00EA5F17" w:rsidRDefault="00EA5F17" w:rsidP="00EA5F1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Unit.</w:t>
            </w:r>
          </w:p>
        </w:tc>
        <w:tc>
          <w:tcPr>
            <w:tcW w:w="1724" w:type="dxa"/>
          </w:tcPr>
          <w:p w:rsidR="00EA5F17" w:rsidRPr="00EA5F17" w:rsidRDefault="00EA5F17" w:rsidP="00EA5F1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Total</w:t>
            </w:r>
          </w:p>
        </w:tc>
      </w:tr>
      <w:tr w:rsidR="00EA5F17" w:rsidRPr="00EA5F17" w:rsidTr="00EA5F17">
        <w:tc>
          <w:tcPr>
            <w:tcW w:w="675" w:type="dxa"/>
          </w:tcPr>
          <w:p w:rsidR="00EA5F17" w:rsidRPr="00EA5F17" w:rsidRDefault="00EA5F17" w:rsidP="00EA5F17">
            <w:pPr>
              <w:spacing w:line="276" w:lineRule="auto"/>
              <w:ind w:right="-2"/>
              <w:rPr>
                <w:rFonts w:asciiTheme="minorHAnsi" w:hAnsiTheme="minorHAnsi" w:cstheme="minorHAnsi"/>
                <w:sz w:val="24"/>
                <w:szCs w:val="24"/>
              </w:rPr>
            </w:pPr>
          </w:p>
        </w:tc>
        <w:tc>
          <w:tcPr>
            <w:tcW w:w="993" w:type="dxa"/>
          </w:tcPr>
          <w:p w:rsidR="00EA5F17" w:rsidRPr="00EA5F17" w:rsidRDefault="00EA5F17" w:rsidP="00EA5F17">
            <w:pPr>
              <w:spacing w:line="276" w:lineRule="auto"/>
              <w:ind w:right="-2"/>
              <w:rPr>
                <w:rFonts w:asciiTheme="minorHAnsi" w:hAnsiTheme="minorHAnsi" w:cstheme="minorHAnsi"/>
                <w:sz w:val="24"/>
                <w:szCs w:val="24"/>
              </w:rPr>
            </w:pPr>
          </w:p>
        </w:tc>
        <w:tc>
          <w:tcPr>
            <w:tcW w:w="1275" w:type="dxa"/>
          </w:tcPr>
          <w:p w:rsidR="00EA5F17" w:rsidRPr="00EA5F17" w:rsidRDefault="00EA5F17" w:rsidP="00EA5F17">
            <w:pPr>
              <w:spacing w:line="276" w:lineRule="auto"/>
              <w:ind w:right="-2"/>
              <w:rPr>
                <w:rFonts w:asciiTheme="minorHAnsi" w:hAnsiTheme="minorHAnsi" w:cstheme="minorHAnsi"/>
                <w:sz w:val="24"/>
                <w:szCs w:val="24"/>
              </w:rPr>
            </w:pPr>
          </w:p>
        </w:tc>
        <w:tc>
          <w:tcPr>
            <w:tcW w:w="3953" w:type="dxa"/>
          </w:tcPr>
          <w:p w:rsidR="00EA5F17" w:rsidRPr="00EA5F17" w:rsidRDefault="00EA5F17" w:rsidP="00EA5F17">
            <w:pPr>
              <w:spacing w:line="276" w:lineRule="auto"/>
              <w:ind w:right="-2"/>
              <w:rPr>
                <w:rFonts w:asciiTheme="minorHAnsi" w:hAnsiTheme="minorHAnsi" w:cstheme="minorHAnsi"/>
                <w:sz w:val="24"/>
                <w:szCs w:val="24"/>
              </w:rPr>
            </w:pPr>
          </w:p>
        </w:tc>
        <w:tc>
          <w:tcPr>
            <w:tcW w:w="1724" w:type="dxa"/>
          </w:tcPr>
          <w:p w:rsidR="00EA5F17" w:rsidRPr="00EA5F17" w:rsidRDefault="00EA5F17" w:rsidP="00EA5F17">
            <w:pPr>
              <w:spacing w:line="276" w:lineRule="auto"/>
              <w:ind w:right="-2"/>
              <w:rPr>
                <w:rFonts w:asciiTheme="minorHAnsi" w:hAnsiTheme="minorHAnsi" w:cstheme="minorHAnsi"/>
                <w:sz w:val="24"/>
                <w:szCs w:val="24"/>
              </w:rPr>
            </w:pPr>
          </w:p>
        </w:tc>
        <w:tc>
          <w:tcPr>
            <w:tcW w:w="1724" w:type="dxa"/>
          </w:tcPr>
          <w:p w:rsidR="00EA5F17" w:rsidRPr="00EA5F17" w:rsidRDefault="00EA5F17" w:rsidP="00EA5F17">
            <w:pPr>
              <w:spacing w:line="276" w:lineRule="auto"/>
              <w:ind w:right="-2"/>
              <w:rPr>
                <w:rFonts w:asciiTheme="minorHAnsi" w:hAnsiTheme="minorHAnsi" w:cstheme="minorHAnsi"/>
                <w:sz w:val="24"/>
                <w:szCs w:val="24"/>
              </w:rPr>
            </w:pPr>
          </w:p>
        </w:tc>
      </w:tr>
      <w:tr w:rsidR="00EA5F17" w:rsidRPr="00EA5F17" w:rsidTr="00EA5F17">
        <w:tc>
          <w:tcPr>
            <w:tcW w:w="675" w:type="dxa"/>
          </w:tcPr>
          <w:p w:rsidR="00EA5F17" w:rsidRPr="00EA5F17" w:rsidRDefault="00EA5F17" w:rsidP="00EA5F17">
            <w:pPr>
              <w:spacing w:line="276" w:lineRule="auto"/>
              <w:ind w:right="-2"/>
              <w:rPr>
                <w:rFonts w:asciiTheme="minorHAnsi" w:hAnsiTheme="minorHAnsi" w:cstheme="minorHAnsi"/>
                <w:sz w:val="24"/>
                <w:szCs w:val="24"/>
              </w:rPr>
            </w:pPr>
          </w:p>
        </w:tc>
        <w:tc>
          <w:tcPr>
            <w:tcW w:w="993" w:type="dxa"/>
          </w:tcPr>
          <w:p w:rsidR="00EA5F17" w:rsidRPr="00EA5F17" w:rsidRDefault="00EA5F17" w:rsidP="00EA5F17">
            <w:pPr>
              <w:spacing w:line="276" w:lineRule="auto"/>
              <w:ind w:right="-2"/>
              <w:rPr>
                <w:rFonts w:asciiTheme="minorHAnsi" w:hAnsiTheme="minorHAnsi" w:cstheme="minorHAnsi"/>
                <w:sz w:val="24"/>
                <w:szCs w:val="24"/>
              </w:rPr>
            </w:pPr>
          </w:p>
        </w:tc>
        <w:tc>
          <w:tcPr>
            <w:tcW w:w="1275" w:type="dxa"/>
          </w:tcPr>
          <w:p w:rsidR="00EA5F17" w:rsidRPr="00EA5F17" w:rsidRDefault="00EA5F17" w:rsidP="00EA5F17">
            <w:pPr>
              <w:spacing w:line="276" w:lineRule="auto"/>
              <w:ind w:right="-2"/>
              <w:rPr>
                <w:rFonts w:asciiTheme="minorHAnsi" w:hAnsiTheme="minorHAnsi" w:cstheme="minorHAnsi"/>
                <w:sz w:val="24"/>
                <w:szCs w:val="24"/>
              </w:rPr>
            </w:pPr>
          </w:p>
        </w:tc>
        <w:tc>
          <w:tcPr>
            <w:tcW w:w="3953" w:type="dxa"/>
          </w:tcPr>
          <w:p w:rsidR="00EA5F17" w:rsidRPr="00EA5F17" w:rsidRDefault="00EA5F17" w:rsidP="00EA5F17">
            <w:pPr>
              <w:spacing w:line="276" w:lineRule="auto"/>
              <w:ind w:right="-2"/>
              <w:rPr>
                <w:rFonts w:asciiTheme="minorHAnsi" w:hAnsiTheme="minorHAnsi" w:cstheme="minorHAnsi"/>
                <w:sz w:val="24"/>
                <w:szCs w:val="24"/>
              </w:rPr>
            </w:pPr>
          </w:p>
        </w:tc>
        <w:tc>
          <w:tcPr>
            <w:tcW w:w="1724" w:type="dxa"/>
          </w:tcPr>
          <w:p w:rsidR="00EA5F17" w:rsidRPr="00EA5F17" w:rsidRDefault="00EA5F17" w:rsidP="00EA5F17">
            <w:pPr>
              <w:spacing w:line="276" w:lineRule="auto"/>
              <w:ind w:right="-2"/>
              <w:rPr>
                <w:rFonts w:asciiTheme="minorHAnsi" w:hAnsiTheme="minorHAnsi" w:cstheme="minorHAnsi"/>
                <w:sz w:val="24"/>
                <w:szCs w:val="24"/>
              </w:rPr>
            </w:pPr>
          </w:p>
        </w:tc>
        <w:tc>
          <w:tcPr>
            <w:tcW w:w="1724" w:type="dxa"/>
          </w:tcPr>
          <w:p w:rsidR="00EA5F17" w:rsidRPr="00EA5F17" w:rsidRDefault="00EA5F17" w:rsidP="00EA5F17">
            <w:pPr>
              <w:spacing w:line="276" w:lineRule="auto"/>
              <w:ind w:right="-2"/>
              <w:rPr>
                <w:rFonts w:asciiTheme="minorHAnsi" w:hAnsiTheme="minorHAnsi" w:cstheme="minorHAnsi"/>
                <w:sz w:val="24"/>
                <w:szCs w:val="24"/>
              </w:rPr>
            </w:pPr>
          </w:p>
        </w:tc>
      </w:tr>
      <w:tr w:rsidR="00EA5F17" w:rsidRPr="00EA5F17" w:rsidTr="00EA08F2">
        <w:tc>
          <w:tcPr>
            <w:tcW w:w="8620" w:type="dxa"/>
            <w:gridSpan w:val="5"/>
          </w:tcPr>
          <w:p w:rsidR="00EA5F17" w:rsidRPr="00EA5F17" w:rsidRDefault="00EA5F17" w:rsidP="00EA5F17">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Valor total:</w:t>
            </w:r>
          </w:p>
        </w:tc>
        <w:tc>
          <w:tcPr>
            <w:tcW w:w="1724" w:type="dxa"/>
          </w:tcPr>
          <w:p w:rsidR="00EA5F17" w:rsidRPr="00EA5F17" w:rsidRDefault="00EA5F17" w:rsidP="00EA5F17">
            <w:pPr>
              <w:spacing w:line="276" w:lineRule="auto"/>
              <w:ind w:right="-2"/>
              <w:rPr>
                <w:rFonts w:asciiTheme="minorHAnsi" w:hAnsiTheme="minorHAnsi" w:cstheme="minorHAnsi"/>
                <w:sz w:val="24"/>
                <w:szCs w:val="24"/>
              </w:rPr>
            </w:pPr>
          </w:p>
        </w:tc>
      </w:tr>
    </w:tbl>
    <w:p w:rsidR="00FE7D0D" w:rsidRPr="00EA5F17" w:rsidRDefault="00FE7D0D" w:rsidP="00EA5F17">
      <w:pPr>
        <w:ind w:right="-2"/>
        <w:rPr>
          <w:rFonts w:cstheme="minorHAnsi"/>
          <w:sz w:val="24"/>
          <w:szCs w:val="24"/>
        </w:rPr>
      </w:pPr>
    </w:p>
    <w:p w:rsidR="00FE7D0D" w:rsidRPr="00EA5F17" w:rsidRDefault="00FE7D0D" w:rsidP="00EA5F17">
      <w:pPr>
        <w:ind w:right="-2"/>
        <w:rPr>
          <w:rFonts w:cstheme="minorHAnsi"/>
          <w:sz w:val="24"/>
          <w:szCs w:val="24"/>
        </w:rPr>
      </w:pPr>
    </w:p>
    <w:p w:rsidR="000A75C1" w:rsidRPr="00EA5F17" w:rsidRDefault="000A75C1" w:rsidP="00EA5F17">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0A75C1" w:rsidRPr="00EA5F17" w:rsidRDefault="000A75C1" w:rsidP="00EA5F17">
      <w:pPr>
        <w:ind w:right="-2"/>
        <w:rPr>
          <w:rFonts w:cstheme="minorHAnsi"/>
          <w:sz w:val="24"/>
          <w:szCs w:val="24"/>
        </w:rPr>
      </w:pPr>
      <w:r w:rsidRPr="00EA5F17">
        <w:rPr>
          <w:rFonts w:cstheme="minorHAnsi"/>
          <w:sz w:val="24"/>
          <w:szCs w:val="24"/>
        </w:rPr>
        <w:t xml:space="preserve">2.2. A proposta terá validade de 60 (sessenta) dias, a partir da data de abertura do Pregão. </w:t>
      </w:r>
    </w:p>
    <w:p w:rsidR="000A75C1" w:rsidRPr="00EA5F17" w:rsidRDefault="000A75C1" w:rsidP="00EA5F17">
      <w:pPr>
        <w:ind w:right="-2"/>
        <w:rPr>
          <w:rFonts w:cstheme="minorHAnsi"/>
          <w:sz w:val="24"/>
          <w:szCs w:val="24"/>
        </w:rPr>
      </w:pPr>
      <w:r w:rsidRPr="00EA5F17">
        <w:rPr>
          <w:rFonts w:cstheme="minorHAnsi"/>
          <w:sz w:val="24"/>
          <w:szCs w:val="24"/>
        </w:rPr>
        <w:t xml:space="preserve">2.3- O Prazo de Entrega, Fornecimento e Condições de Pagamento conforme o edital convocatório. </w:t>
      </w:r>
    </w:p>
    <w:p w:rsidR="000A75C1" w:rsidRPr="00EA5F17" w:rsidRDefault="000A75C1" w:rsidP="00EA5F17">
      <w:pPr>
        <w:ind w:right="-2"/>
        <w:rPr>
          <w:rFonts w:cstheme="minorHAnsi"/>
          <w:sz w:val="24"/>
          <w:szCs w:val="24"/>
        </w:rPr>
      </w:pPr>
      <w:r w:rsidRPr="00EA5F17">
        <w:rPr>
          <w:rFonts w:cstheme="minorHAnsi"/>
          <w:sz w:val="24"/>
          <w:szCs w:val="24"/>
        </w:rPr>
        <w:t xml:space="preserve">2.4-O preço proposto acima contempla todas as despesas necessárias ao pleno fornecimento, tais como os encargos (obrigações sociais, impostos, taxas, etc.), cotados separados e incidentes sobre a prestação de serviços. </w:t>
      </w:r>
    </w:p>
    <w:p w:rsidR="000A75C1" w:rsidRDefault="000A75C1" w:rsidP="00EA5F17">
      <w:pPr>
        <w:ind w:right="-2"/>
        <w:rPr>
          <w:rFonts w:cstheme="minorHAnsi"/>
          <w:sz w:val="24"/>
          <w:szCs w:val="24"/>
        </w:rPr>
      </w:pPr>
      <w:r w:rsidRPr="00EA5F17">
        <w:rPr>
          <w:rFonts w:cstheme="minorHAnsi"/>
          <w:sz w:val="24"/>
          <w:szCs w:val="24"/>
        </w:rPr>
        <w:t>2.5- Declaramos aceitar as condições expressas no Edital em anexo, e nas Leis n° 10.520/02, 123/06, Lei Federal 8.666/93, Decreto Federal 10.024/2019 e alterações.</w:t>
      </w:r>
    </w:p>
    <w:p w:rsidR="00EA5F17" w:rsidRPr="00EA5F17" w:rsidRDefault="00EA5F17" w:rsidP="00EA5F17">
      <w:pPr>
        <w:ind w:right="-2"/>
        <w:rPr>
          <w:rFonts w:cstheme="minorHAnsi"/>
          <w:sz w:val="24"/>
          <w:szCs w:val="24"/>
        </w:rPr>
      </w:pPr>
    </w:p>
    <w:p w:rsidR="000A75C1" w:rsidRPr="00EA5F17" w:rsidRDefault="000A75C1" w:rsidP="00EA5F17">
      <w:pPr>
        <w:ind w:right="-2"/>
        <w:rPr>
          <w:rFonts w:cstheme="minorHAnsi"/>
          <w:sz w:val="24"/>
          <w:szCs w:val="24"/>
        </w:rPr>
      </w:pPr>
      <w:r w:rsidRPr="00EA5F17">
        <w:rPr>
          <w:rFonts w:cstheme="minorHAnsi"/>
          <w:sz w:val="24"/>
          <w:szCs w:val="24"/>
        </w:rPr>
        <w:t xml:space="preserve"> Local: _______________________ Data: ___/__/2021. </w:t>
      </w:r>
    </w:p>
    <w:p w:rsidR="002C4A36" w:rsidRDefault="002C4A36" w:rsidP="00EA5F17">
      <w:pPr>
        <w:ind w:left="-567" w:right="-2"/>
        <w:jc w:val="right"/>
        <w:rPr>
          <w:rFonts w:cstheme="minorHAnsi"/>
          <w:sz w:val="24"/>
          <w:szCs w:val="24"/>
        </w:rPr>
      </w:pPr>
    </w:p>
    <w:p w:rsidR="000A75C1" w:rsidRPr="00EA5F17" w:rsidRDefault="000A75C1" w:rsidP="00EA5F17">
      <w:pPr>
        <w:ind w:left="-567" w:right="-2"/>
        <w:jc w:val="right"/>
        <w:rPr>
          <w:rFonts w:cstheme="minorHAnsi"/>
          <w:sz w:val="24"/>
          <w:szCs w:val="24"/>
        </w:rPr>
      </w:pPr>
      <w:r w:rsidRPr="00EA5F17">
        <w:rPr>
          <w:rFonts w:cstheme="minorHAnsi"/>
          <w:sz w:val="24"/>
          <w:szCs w:val="24"/>
        </w:rPr>
        <w:t>Razão Social da Empresa</w:t>
      </w:r>
    </w:p>
    <w:p w:rsidR="000A75C1" w:rsidRPr="00EA5F17" w:rsidRDefault="000A75C1" w:rsidP="00EA5F17">
      <w:pPr>
        <w:ind w:left="-567" w:right="-2"/>
        <w:jc w:val="right"/>
        <w:rPr>
          <w:rFonts w:cstheme="minorHAnsi"/>
          <w:sz w:val="24"/>
          <w:szCs w:val="24"/>
        </w:rPr>
      </w:pPr>
      <w:r w:rsidRPr="00EA5F17">
        <w:rPr>
          <w:rFonts w:cstheme="minorHAnsi"/>
          <w:sz w:val="24"/>
          <w:szCs w:val="24"/>
        </w:rPr>
        <w:t>Nome do responsável legal.</w:t>
      </w:r>
    </w:p>
    <w:p w:rsidR="00FE7D0D" w:rsidRDefault="00FE7D0D" w:rsidP="000D02FF">
      <w:pPr>
        <w:spacing w:before="120" w:after="120" w:line="240" w:lineRule="auto"/>
        <w:ind w:left="-567" w:right="-568"/>
        <w:rPr>
          <w:rFonts w:ascii="Arial" w:hAnsi="Arial" w:cs="Arial"/>
          <w:sz w:val="20"/>
        </w:rPr>
      </w:pPr>
    </w:p>
    <w:p w:rsidR="000A3740" w:rsidRDefault="000A3740" w:rsidP="000D02FF">
      <w:pPr>
        <w:spacing w:before="120" w:after="120" w:line="240" w:lineRule="auto"/>
        <w:ind w:left="-567" w:right="-568"/>
        <w:rPr>
          <w:rFonts w:ascii="Arial" w:hAnsi="Arial" w:cs="Arial"/>
          <w:sz w:val="20"/>
        </w:rPr>
      </w:pPr>
    </w:p>
    <w:p w:rsidR="000A3740" w:rsidRDefault="000A3740" w:rsidP="000D02FF">
      <w:pPr>
        <w:spacing w:before="120" w:after="120" w:line="240" w:lineRule="auto"/>
        <w:ind w:left="-567" w:right="-568"/>
        <w:rPr>
          <w:rFonts w:ascii="Arial" w:hAnsi="Arial" w:cs="Arial"/>
          <w:sz w:val="20"/>
        </w:rPr>
      </w:pPr>
    </w:p>
    <w:p w:rsidR="000A3740" w:rsidRPr="00821B2C" w:rsidRDefault="000A3740" w:rsidP="000D02FF">
      <w:pPr>
        <w:spacing w:before="120" w:after="120" w:line="240" w:lineRule="auto"/>
        <w:ind w:left="-567" w:right="-568"/>
        <w:rPr>
          <w:rFonts w:ascii="Arial" w:hAnsi="Arial" w:cs="Arial"/>
          <w:sz w:val="20"/>
        </w:rPr>
      </w:pPr>
    </w:p>
    <w:p w:rsidR="000D02FF" w:rsidRPr="00821B2C" w:rsidRDefault="00EA5F17" w:rsidP="000D02FF">
      <w:pPr>
        <w:pStyle w:val="Cabealho"/>
        <w:tabs>
          <w:tab w:val="clear" w:pos="8504"/>
        </w:tabs>
        <w:spacing w:before="60" w:after="60"/>
        <w:ind w:left="-567" w:right="-568"/>
        <w:jc w:val="center"/>
        <w:rPr>
          <w:rFonts w:ascii="Arial" w:hAnsi="Arial" w:cs="Arial"/>
          <w:b/>
          <w:sz w:val="20"/>
        </w:rPr>
      </w:pPr>
      <w:r>
        <w:rPr>
          <w:rFonts w:ascii="Arial" w:hAnsi="Arial" w:cs="Arial"/>
          <w:b/>
          <w:sz w:val="20"/>
        </w:rPr>
        <w:lastRenderedPageBreak/>
        <w:t>A</w:t>
      </w:r>
      <w:r w:rsidR="000D02FF" w:rsidRPr="00821B2C">
        <w:rPr>
          <w:rFonts w:ascii="Arial" w:hAnsi="Arial" w:cs="Arial"/>
          <w:b/>
          <w:sz w:val="20"/>
        </w:rPr>
        <w:t>NEXO III</w:t>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0D02FF">
      <w:pPr>
        <w:tabs>
          <w:tab w:val="left" w:pos="2940"/>
        </w:tabs>
        <w:spacing w:before="60" w:after="60" w:line="240" w:lineRule="auto"/>
        <w:ind w:left="426" w:right="-568"/>
        <w:rPr>
          <w:rFonts w:ascii="Arial" w:hAnsi="Arial" w:cs="Arial"/>
          <w:sz w:val="20"/>
        </w:rPr>
      </w:pPr>
      <w:r w:rsidRPr="00821B2C">
        <w:rPr>
          <w:rFonts w:ascii="Arial" w:hAnsi="Arial" w:cs="Arial"/>
          <w:sz w:val="20"/>
        </w:rPr>
        <w:tab/>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Ref.: (identificação da licitação)</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2C4A36">
      <w:pPr>
        <w:pStyle w:val="Recuodecorpodetexto2"/>
        <w:tabs>
          <w:tab w:val="left" w:pos="1560"/>
        </w:tabs>
        <w:spacing w:before="60" w:after="60"/>
        <w:ind w:left="567" w:right="565" w:firstLine="1134"/>
        <w:jc w:val="both"/>
        <w:rPr>
          <w:rFonts w:ascii="Arial" w:hAnsi="Arial" w:cs="Arial"/>
          <w:sz w:val="20"/>
        </w:rPr>
      </w:pPr>
      <w:r w:rsidRPr="00821B2C">
        <w:rPr>
          <w:rFonts w:ascii="Arial" w:hAnsi="Arial" w:cs="Arial"/>
          <w:sz w:val="20"/>
        </w:rPr>
        <w:t xml:space="preserve">................................., inscrito no CNPJ n°..................., por intermédio de seu representante legal o(a) </w:t>
      </w:r>
      <w:proofErr w:type="spellStart"/>
      <w:r w:rsidRPr="00821B2C">
        <w:rPr>
          <w:rFonts w:ascii="Arial" w:hAnsi="Arial" w:cs="Arial"/>
          <w:sz w:val="20"/>
        </w:rPr>
        <w:t>Sr</w:t>
      </w:r>
      <w:proofErr w:type="spellEnd"/>
      <w:r w:rsidRPr="00821B2C">
        <w:rPr>
          <w:rFonts w:ascii="Arial" w:hAnsi="Arial" w:cs="Arial"/>
          <w:sz w:val="20"/>
        </w:rPr>
        <w:t>(a)....................................,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xml:space="preserve">    ) .</w:t>
      </w: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240" w:after="240"/>
        <w:ind w:left="567" w:right="565" w:firstLine="709"/>
        <w:jc w:val="right"/>
        <w:rPr>
          <w:rFonts w:ascii="Arial" w:hAnsi="Arial" w:cs="Arial"/>
          <w:color w:val="000000"/>
          <w:sz w:val="20"/>
        </w:rPr>
      </w:pPr>
      <w:r w:rsidRPr="00821B2C">
        <w:rPr>
          <w:rFonts w:ascii="Arial" w:hAnsi="Arial" w:cs="Arial"/>
          <w:color w:val="000000"/>
          <w:sz w:val="20"/>
        </w:rPr>
        <w:t>___________________________</w:t>
      </w:r>
      <w:proofErr w:type="gramStart"/>
      <w:r w:rsidRPr="00821B2C">
        <w:rPr>
          <w:rFonts w:ascii="Arial" w:hAnsi="Arial" w:cs="Arial"/>
          <w:color w:val="000000"/>
          <w:sz w:val="20"/>
        </w:rPr>
        <w:t>_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w:t>
      </w: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(representante)</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rPr>
        <w:br w:type="page"/>
      </w:r>
    </w:p>
    <w:p w:rsidR="000D02FF" w:rsidRPr="00821B2C" w:rsidRDefault="000D02FF" w:rsidP="00E27CFE">
      <w:pPr>
        <w:spacing w:before="60" w:after="60" w:line="240" w:lineRule="auto"/>
        <w:ind w:left="142" w:right="423"/>
        <w:jc w:val="center"/>
        <w:rPr>
          <w:rFonts w:ascii="Arial" w:hAnsi="Arial" w:cs="Arial"/>
          <w:b/>
          <w:sz w:val="20"/>
        </w:rPr>
      </w:pPr>
      <w:r w:rsidRPr="00821B2C">
        <w:rPr>
          <w:rFonts w:ascii="Arial" w:hAnsi="Arial" w:cs="Arial"/>
          <w:b/>
          <w:sz w:val="20"/>
        </w:rPr>
        <w:lastRenderedPageBreak/>
        <w:t>ANEXO IV</w:t>
      </w:r>
    </w:p>
    <w:p w:rsidR="000D02FF" w:rsidRPr="00821B2C" w:rsidRDefault="000D02FF" w:rsidP="00E27CFE">
      <w:pPr>
        <w:spacing w:before="60" w:after="60" w:line="240" w:lineRule="auto"/>
        <w:ind w:left="142" w:right="423"/>
        <w:jc w:val="center"/>
        <w:rPr>
          <w:rFonts w:ascii="Arial" w:hAnsi="Arial" w:cs="Arial"/>
          <w:sz w:val="20"/>
        </w:rPr>
      </w:pPr>
    </w:p>
    <w:p w:rsidR="000D02FF" w:rsidRPr="00821B2C" w:rsidRDefault="000D02FF" w:rsidP="00E27CFE">
      <w:pPr>
        <w:spacing w:line="240" w:lineRule="auto"/>
        <w:ind w:left="142" w:right="423"/>
        <w:rPr>
          <w:rFonts w:ascii="Arial" w:hAnsi="Arial" w:cs="Arial"/>
          <w:sz w:val="20"/>
        </w:rPr>
      </w:pPr>
    </w:p>
    <w:p w:rsidR="000D02FF" w:rsidRPr="00821B2C" w:rsidRDefault="000D02FF" w:rsidP="00E27CFE">
      <w:pPr>
        <w:spacing w:line="240" w:lineRule="auto"/>
        <w:ind w:left="142" w:right="423"/>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E27CFE">
      <w:pPr>
        <w:spacing w:line="240" w:lineRule="auto"/>
        <w:ind w:left="142" w:right="423"/>
        <w:jc w:val="center"/>
        <w:rPr>
          <w:rFonts w:ascii="Arial" w:hAnsi="Arial" w:cs="Arial"/>
          <w:b/>
          <w:sz w:val="20"/>
        </w:rPr>
      </w:pPr>
    </w:p>
    <w:p w:rsidR="000D02FF" w:rsidRPr="00821B2C" w:rsidRDefault="000D02FF" w:rsidP="00E27CFE">
      <w:pPr>
        <w:tabs>
          <w:tab w:val="left" w:pos="5873"/>
        </w:tabs>
        <w:spacing w:line="240" w:lineRule="auto"/>
        <w:ind w:left="142" w:right="423"/>
        <w:rPr>
          <w:rFonts w:ascii="Arial" w:hAnsi="Arial" w:cs="Arial"/>
          <w:b/>
          <w:sz w:val="20"/>
        </w:rPr>
      </w:pPr>
      <w:r w:rsidRPr="00821B2C">
        <w:rPr>
          <w:rFonts w:ascii="Arial" w:hAnsi="Arial" w:cs="Arial"/>
          <w:b/>
          <w:bCs/>
          <w:sz w:val="20"/>
          <w:szCs w:val="20"/>
        </w:rPr>
        <w:tab/>
      </w:r>
    </w:p>
    <w:p w:rsidR="000D02FF" w:rsidRPr="00821B2C" w:rsidRDefault="000D02FF" w:rsidP="00E27CFE">
      <w:pPr>
        <w:pStyle w:val="NormalWeb"/>
        <w:spacing w:line="360" w:lineRule="auto"/>
        <w:ind w:left="142" w:right="423"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E27CFE">
      <w:pPr>
        <w:spacing w:line="240" w:lineRule="auto"/>
        <w:ind w:left="142" w:right="423"/>
        <w:rPr>
          <w:rFonts w:ascii="Arial" w:hAnsi="Arial" w:cs="Arial"/>
          <w:sz w:val="20"/>
        </w:rPr>
      </w:pPr>
    </w:p>
    <w:p w:rsidR="000D02FF" w:rsidRPr="00821B2C" w:rsidRDefault="000D02FF" w:rsidP="00E27CFE">
      <w:pPr>
        <w:spacing w:before="240" w:after="240"/>
        <w:ind w:left="142" w:right="423" w:firstLine="709"/>
        <w:jc w:val="right"/>
        <w:rPr>
          <w:rFonts w:ascii="Arial" w:hAnsi="Arial" w:cs="Arial"/>
          <w:color w:val="000000"/>
          <w:sz w:val="20"/>
        </w:rPr>
      </w:pPr>
      <w:r w:rsidRPr="00821B2C">
        <w:rPr>
          <w:rFonts w:ascii="Arial" w:hAnsi="Arial" w:cs="Arial"/>
          <w:color w:val="000000"/>
          <w:sz w:val="20"/>
        </w:rPr>
        <w:t>___________________________</w:t>
      </w:r>
      <w:proofErr w:type="gramStart"/>
      <w:r w:rsidRPr="00821B2C">
        <w:rPr>
          <w:rFonts w:ascii="Arial" w:hAnsi="Arial" w:cs="Arial"/>
          <w:color w:val="000000"/>
          <w:sz w:val="20"/>
        </w:rPr>
        <w:t>_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Default="000D02FF" w:rsidP="00E27CFE">
      <w:pPr>
        <w:spacing w:line="240" w:lineRule="auto"/>
        <w:ind w:left="142" w:right="423"/>
        <w:jc w:val="center"/>
        <w:rPr>
          <w:rFonts w:ascii="Arial" w:hAnsi="Arial" w:cs="Arial"/>
          <w:sz w:val="20"/>
        </w:rPr>
      </w:pPr>
    </w:p>
    <w:p w:rsidR="00E27CFE" w:rsidRDefault="00E27CFE" w:rsidP="00E27CFE">
      <w:pPr>
        <w:spacing w:line="240" w:lineRule="auto"/>
        <w:ind w:left="142" w:right="423"/>
        <w:jc w:val="center"/>
        <w:rPr>
          <w:rFonts w:ascii="Arial" w:hAnsi="Arial" w:cs="Arial"/>
          <w:sz w:val="20"/>
        </w:rPr>
      </w:pPr>
    </w:p>
    <w:p w:rsidR="00E27CFE" w:rsidRPr="00821B2C" w:rsidRDefault="00E27CFE" w:rsidP="00E27CFE">
      <w:pPr>
        <w:spacing w:line="240" w:lineRule="auto"/>
        <w:ind w:left="142" w:right="423"/>
        <w:jc w:val="center"/>
        <w:rPr>
          <w:rFonts w:ascii="Arial" w:hAnsi="Arial" w:cs="Arial"/>
          <w:sz w:val="20"/>
        </w:rPr>
      </w:pPr>
    </w:p>
    <w:p w:rsidR="000D02FF" w:rsidRPr="00821B2C" w:rsidRDefault="000D02FF" w:rsidP="00E27CFE">
      <w:pPr>
        <w:spacing w:line="240" w:lineRule="auto"/>
        <w:ind w:left="142" w:right="423"/>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E27CFE">
      <w:pPr>
        <w:spacing w:line="240" w:lineRule="auto"/>
        <w:ind w:left="142" w:right="423"/>
        <w:jc w:val="center"/>
        <w:rPr>
          <w:rFonts w:ascii="Arial" w:hAnsi="Arial" w:cs="Arial"/>
          <w:sz w:val="20"/>
        </w:rPr>
      </w:pPr>
      <w:r w:rsidRPr="00821B2C">
        <w:rPr>
          <w:rFonts w:ascii="Arial" w:hAnsi="Arial" w:cs="Arial"/>
          <w:sz w:val="20"/>
        </w:rPr>
        <w:t>Representante Legal</w:t>
      </w:r>
    </w:p>
    <w:p w:rsidR="000D02FF" w:rsidRPr="005276A0" w:rsidRDefault="000D02FF" w:rsidP="000D02FF">
      <w:pPr>
        <w:spacing w:before="60" w:after="60" w:line="240" w:lineRule="auto"/>
        <w:ind w:left="-567" w:right="-568"/>
        <w:jc w:val="center"/>
        <w:rPr>
          <w:rFonts w:ascii="Arial" w:hAnsi="Arial" w:cs="Arial"/>
          <w:b/>
          <w:sz w:val="20"/>
        </w:rPr>
      </w:pPr>
    </w:p>
    <w:p w:rsidR="000D02FF" w:rsidRPr="005276A0" w:rsidRDefault="000D02FF" w:rsidP="000D02FF">
      <w:pPr>
        <w:pStyle w:val="Cabealho"/>
        <w:tabs>
          <w:tab w:val="left" w:pos="708"/>
        </w:tabs>
        <w:spacing w:before="60" w:after="60"/>
        <w:ind w:left="-567" w:right="-568"/>
        <w:jc w:val="center"/>
        <w:rPr>
          <w:rFonts w:ascii="Arial" w:hAnsi="Arial" w:cs="Arial"/>
          <w:b/>
          <w:sz w:val="20"/>
        </w:rPr>
      </w:pPr>
    </w:p>
    <w:p w:rsidR="000D02FF" w:rsidRPr="005276A0" w:rsidRDefault="00553AF3" w:rsidP="005276A0">
      <w:pPr>
        <w:ind w:left="1418" w:right="1699"/>
        <w:rPr>
          <w:rFonts w:ascii="Arial" w:hAnsi="Arial" w:cs="Arial"/>
          <w:b/>
          <w:sz w:val="20"/>
        </w:rPr>
      </w:pPr>
      <w:r w:rsidRPr="005276A0">
        <w:rPr>
          <w:b/>
        </w:rPr>
        <w:t>*Esta declaração deverá ser assinada pelo profissional da contabilidade responsável pelo registro contábil da empresa licitante.</w:t>
      </w: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5276A0" w:rsidRDefault="005276A0"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lastRenderedPageBreak/>
        <w:t>ANEXO V</w:t>
      </w:r>
    </w:p>
    <w:p w:rsidR="000D02FF" w:rsidRPr="00821B2C" w:rsidRDefault="000D02FF"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M O D E L O</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2C4A36">
      <w:pPr>
        <w:widowControl w:val="0"/>
        <w:ind w:left="142" w:right="281"/>
        <w:jc w:val="center"/>
        <w:rPr>
          <w:rFonts w:ascii="Arial" w:hAnsi="Arial" w:cs="Arial"/>
          <w:sz w:val="20"/>
        </w:rPr>
      </w:pPr>
    </w:p>
    <w:p w:rsidR="000D02FF" w:rsidRPr="00821B2C" w:rsidRDefault="000D02FF" w:rsidP="002C4A36">
      <w:pPr>
        <w:widowControl w:val="0"/>
        <w:ind w:left="142" w:right="281"/>
        <w:jc w:val="center"/>
        <w:rPr>
          <w:rFonts w:ascii="Arial" w:hAnsi="Arial" w:cs="Arial"/>
          <w:sz w:val="20"/>
        </w:rPr>
      </w:pPr>
    </w:p>
    <w:p w:rsidR="000D02FF" w:rsidRPr="00821B2C" w:rsidRDefault="000D02FF" w:rsidP="002C4A36">
      <w:pPr>
        <w:pStyle w:val="NormalWeb"/>
        <w:spacing w:line="360" w:lineRule="auto"/>
        <w:ind w:left="142" w:right="281"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21B2C">
        <w:rPr>
          <w:rFonts w:ascii="Arial" w:hAnsi="Arial" w:cs="Arial"/>
          <w:sz w:val="20"/>
        </w:rPr>
        <w:t>Sr</w:t>
      </w:r>
      <w:proofErr w:type="spellEnd"/>
      <w:r w:rsidRPr="00821B2C">
        <w:rPr>
          <w:rFonts w:ascii="Arial" w:hAnsi="Arial" w:cs="Arial"/>
          <w:sz w:val="20"/>
        </w:rPr>
        <w:t>(</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2C4A36">
      <w:pPr>
        <w:widowControl w:val="0"/>
        <w:ind w:left="142" w:right="281"/>
        <w:jc w:val="right"/>
        <w:rPr>
          <w:rFonts w:ascii="Arial" w:hAnsi="Arial" w:cs="Arial"/>
          <w:sz w:val="20"/>
        </w:rPr>
      </w:pPr>
    </w:p>
    <w:p w:rsidR="000D02FF" w:rsidRPr="00821B2C" w:rsidRDefault="000D02FF" w:rsidP="002C4A36">
      <w:pPr>
        <w:spacing w:before="240" w:after="240"/>
        <w:ind w:left="142" w:right="281" w:firstLine="709"/>
        <w:jc w:val="right"/>
        <w:rPr>
          <w:rFonts w:ascii="Arial" w:hAnsi="Arial" w:cs="Arial"/>
          <w:color w:val="000000"/>
          <w:sz w:val="20"/>
        </w:rPr>
      </w:pPr>
      <w:r w:rsidRPr="00821B2C">
        <w:rPr>
          <w:rFonts w:ascii="Arial" w:hAnsi="Arial" w:cs="Arial"/>
          <w:color w:val="000000"/>
          <w:sz w:val="20"/>
        </w:rPr>
        <w:t>___________________________</w:t>
      </w:r>
      <w:proofErr w:type="gramStart"/>
      <w:r w:rsidRPr="00821B2C">
        <w:rPr>
          <w:rFonts w:ascii="Arial" w:hAnsi="Arial" w:cs="Arial"/>
          <w:color w:val="000000"/>
          <w:sz w:val="20"/>
        </w:rPr>
        <w:t>_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_____________________________</w:t>
      </w: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ind w:right="-568"/>
        <w:rPr>
          <w:rFonts w:ascii="Arial" w:hAnsi="Arial" w:cs="Arial"/>
          <w:sz w:val="20"/>
        </w:rPr>
      </w:pPr>
      <w:r w:rsidRPr="00821B2C">
        <w:rPr>
          <w:rFonts w:ascii="Arial" w:hAnsi="Arial" w:cs="Arial"/>
        </w:rPr>
        <w:br w:type="page"/>
      </w:r>
    </w:p>
    <w:p w:rsidR="000D02FF" w:rsidRPr="00E96582" w:rsidRDefault="000D02FF" w:rsidP="000D02FF">
      <w:pPr>
        <w:widowControl w:val="0"/>
        <w:ind w:left="-567" w:right="-568"/>
        <w:jc w:val="center"/>
        <w:rPr>
          <w:rFonts w:cstheme="minorHAnsi"/>
          <w:b/>
          <w:sz w:val="20"/>
          <w:szCs w:val="20"/>
        </w:rPr>
      </w:pPr>
      <w:r w:rsidRPr="00E96582">
        <w:rPr>
          <w:rFonts w:cstheme="minorHAnsi"/>
          <w:b/>
          <w:sz w:val="20"/>
          <w:szCs w:val="20"/>
        </w:rPr>
        <w:lastRenderedPageBreak/>
        <w:t>ANEXO VI</w:t>
      </w:r>
    </w:p>
    <w:p w:rsidR="000D02FF" w:rsidRPr="00E96582" w:rsidRDefault="000D02FF" w:rsidP="000D02FF">
      <w:pPr>
        <w:widowControl w:val="0"/>
        <w:ind w:left="-567" w:right="-568"/>
        <w:jc w:val="center"/>
        <w:rPr>
          <w:rFonts w:cstheme="minorHAnsi"/>
          <w:b/>
          <w:sz w:val="20"/>
          <w:szCs w:val="20"/>
        </w:rPr>
      </w:pPr>
      <w:r w:rsidRPr="00E96582">
        <w:rPr>
          <w:rFonts w:cstheme="minorHAnsi"/>
          <w:b/>
          <w:sz w:val="20"/>
          <w:szCs w:val="20"/>
        </w:rPr>
        <w:t>MINUTA DE CONTRATO DE AQUISIÇÃO DE BENS</w:t>
      </w:r>
    </w:p>
    <w:p w:rsidR="000D02FF" w:rsidRPr="00E96582" w:rsidRDefault="000D02FF" w:rsidP="000D02FF">
      <w:pPr>
        <w:pStyle w:val="SemEspaamento"/>
        <w:jc w:val="center"/>
        <w:rPr>
          <w:rFonts w:asciiTheme="minorHAnsi" w:hAnsiTheme="minorHAnsi" w:cstheme="minorHAnsi"/>
          <w:b/>
        </w:rPr>
      </w:pPr>
      <w:r w:rsidRPr="00E96582">
        <w:rPr>
          <w:rFonts w:asciiTheme="minorHAnsi" w:hAnsiTheme="minorHAnsi" w:cstheme="minorHAnsi"/>
          <w:b/>
        </w:rPr>
        <w:t>PREGÃO ELETRÔNICO</w:t>
      </w:r>
      <w:r w:rsidR="006A5490" w:rsidRPr="00E96582">
        <w:rPr>
          <w:rFonts w:asciiTheme="minorHAnsi" w:hAnsiTheme="minorHAnsi" w:cstheme="minorHAnsi"/>
          <w:b/>
        </w:rPr>
        <w:t xml:space="preserve"> - LICITAÇÃO</w:t>
      </w:r>
      <w:r w:rsidRPr="00E96582">
        <w:rPr>
          <w:rFonts w:asciiTheme="minorHAnsi" w:hAnsiTheme="minorHAnsi" w:cstheme="minorHAnsi"/>
          <w:b/>
        </w:rPr>
        <w:t xml:space="preserve"> N°</w:t>
      </w:r>
      <w:r w:rsidR="00DE2B5D" w:rsidRPr="00E96582">
        <w:rPr>
          <w:rFonts w:asciiTheme="minorHAnsi" w:hAnsiTheme="minorHAnsi" w:cstheme="minorHAnsi"/>
          <w:b/>
        </w:rPr>
        <w:t xml:space="preserve"> 0</w:t>
      </w:r>
      <w:r w:rsidR="00DF743A" w:rsidRPr="00E96582">
        <w:rPr>
          <w:rFonts w:asciiTheme="minorHAnsi" w:hAnsiTheme="minorHAnsi" w:cstheme="minorHAnsi"/>
          <w:b/>
        </w:rPr>
        <w:t>56</w:t>
      </w:r>
      <w:r w:rsidR="00DE2B5D" w:rsidRPr="00E96582">
        <w:rPr>
          <w:rFonts w:asciiTheme="minorHAnsi" w:hAnsiTheme="minorHAnsi" w:cstheme="minorHAnsi"/>
          <w:b/>
        </w:rPr>
        <w:t>/2021</w:t>
      </w:r>
    </w:p>
    <w:p w:rsidR="000D02FF" w:rsidRPr="00E96582" w:rsidRDefault="000D02FF" w:rsidP="000D02FF">
      <w:pPr>
        <w:pStyle w:val="SemEspaamento"/>
        <w:jc w:val="center"/>
        <w:rPr>
          <w:rFonts w:asciiTheme="minorHAnsi" w:hAnsiTheme="minorHAnsi" w:cstheme="minorHAnsi"/>
          <w:b/>
        </w:rPr>
      </w:pPr>
    </w:p>
    <w:p w:rsidR="000D02FF" w:rsidRPr="00E96582" w:rsidRDefault="000D02FF" w:rsidP="00991B28">
      <w:pPr>
        <w:rPr>
          <w:rFonts w:cstheme="minorHAnsi"/>
          <w:color w:val="000000" w:themeColor="text1"/>
          <w:sz w:val="20"/>
          <w:szCs w:val="20"/>
        </w:rPr>
      </w:pPr>
      <w:r w:rsidRPr="00E96582">
        <w:rPr>
          <w:rFonts w:cstheme="minorHAnsi"/>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Sr. Prefeito </w:t>
      </w:r>
      <w:r w:rsidR="00DE2B5D" w:rsidRPr="00E96582">
        <w:rPr>
          <w:rFonts w:cstheme="minorHAnsi"/>
          <w:sz w:val="20"/>
          <w:szCs w:val="20"/>
        </w:rPr>
        <w:t>Ronaldo Costa Madruga</w:t>
      </w:r>
      <w:r w:rsidRPr="00E96582">
        <w:rPr>
          <w:rFonts w:cstheme="minorHAnsi"/>
          <w:sz w:val="20"/>
          <w:szCs w:val="20"/>
        </w:rPr>
        <w:t>,</w:t>
      </w:r>
      <w:r w:rsidRPr="00E96582">
        <w:rPr>
          <w:rFonts w:cstheme="minorHAnsi"/>
          <w:b/>
          <w:sz w:val="20"/>
          <w:szCs w:val="20"/>
        </w:rPr>
        <w:t xml:space="preserve"> </w:t>
      </w:r>
      <w:r w:rsidRPr="00E96582">
        <w:rPr>
          <w:rFonts w:cstheme="minorHAnsi"/>
          <w:sz w:val="20"/>
          <w:szCs w:val="20"/>
        </w:rPr>
        <w:t xml:space="preserve">brasileiro, casado, portador de RG ............................., inscrito no CPF: ................................, residente e domiciliado na cidade de Pinheiro </w:t>
      </w:r>
      <w:r w:rsidR="005101B8" w:rsidRPr="00E96582">
        <w:rPr>
          <w:rFonts w:cstheme="minorHAnsi"/>
          <w:sz w:val="20"/>
          <w:szCs w:val="20"/>
        </w:rPr>
        <w:t>Ma</w:t>
      </w:r>
      <w:r w:rsidRPr="00E96582">
        <w:rPr>
          <w:rFonts w:cstheme="minorHAnsi"/>
          <w:sz w:val="20"/>
          <w:szCs w:val="20"/>
        </w:rPr>
        <w:t>chado/RS e a empresa seguinte: ..............................., CNPJ: ......................., estabelecida à ......................, Bairro ..........., ............../</w:t>
      </w:r>
      <w:r w:rsidR="0066004F" w:rsidRPr="00E96582">
        <w:rPr>
          <w:rFonts w:cstheme="minorHAnsi"/>
          <w:sz w:val="20"/>
          <w:szCs w:val="20"/>
        </w:rPr>
        <w:t>..</w:t>
      </w:r>
      <w:r w:rsidRPr="00E96582">
        <w:rPr>
          <w:rFonts w:cstheme="minorHAnsi"/>
          <w:sz w:val="20"/>
          <w:szCs w:val="20"/>
        </w:rPr>
        <w:t xml:space="preserve">, representada legalmente por ................., inscrito no CPF: ...................; doravante denominado </w:t>
      </w:r>
      <w:r w:rsidRPr="00E96582">
        <w:rPr>
          <w:rFonts w:cstheme="minorHAnsi"/>
          <w:color w:val="000000" w:themeColor="text1"/>
          <w:sz w:val="20"/>
          <w:szCs w:val="20"/>
        </w:rPr>
        <w:t xml:space="preserve">simplesmente FORNECEDOR, firmam, entre si, o presente instrumento particular de contrato, decorrente e vinculado ao edital de licitação Pregão Eletrônico n° </w:t>
      </w:r>
      <w:r w:rsidR="001D0D5B" w:rsidRPr="00E96582">
        <w:rPr>
          <w:rFonts w:cstheme="minorHAnsi"/>
          <w:color w:val="000000" w:themeColor="text1"/>
          <w:sz w:val="20"/>
          <w:szCs w:val="20"/>
        </w:rPr>
        <w:t>0</w:t>
      </w:r>
      <w:r w:rsidR="00DF743A" w:rsidRPr="00E96582">
        <w:rPr>
          <w:rFonts w:cstheme="minorHAnsi"/>
          <w:color w:val="000000" w:themeColor="text1"/>
          <w:sz w:val="20"/>
          <w:szCs w:val="20"/>
        </w:rPr>
        <w:t>56</w:t>
      </w:r>
      <w:r w:rsidR="001D0D5B" w:rsidRPr="00E96582">
        <w:rPr>
          <w:rFonts w:cstheme="minorHAnsi"/>
          <w:color w:val="000000" w:themeColor="text1"/>
          <w:sz w:val="20"/>
          <w:szCs w:val="20"/>
        </w:rPr>
        <w:t>/2021</w:t>
      </w:r>
      <w:r w:rsidRPr="00E96582">
        <w:rPr>
          <w:rFonts w:cstheme="minorHAnsi"/>
          <w:color w:val="000000" w:themeColor="text1"/>
          <w:sz w:val="20"/>
          <w:szCs w:val="20"/>
        </w:rPr>
        <w:t>, tudo na forma da Lei nº 8.666/93 e suas alterações, Lei n° 8.078/1990</w:t>
      </w:r>
      <w:r w:rsidR="00DE2B5D" w:rsidRPr="00E96582">
        <w:rPr>
          <w:rFonts w:cstheme="minorHAnsi"/>
          <w:color w:val="000000" w:themeColor="text1"/>
          <w:sz w:val="20"/>
          <w:szCs w:val="20"/>
        </w:rPr>
        <w:t>, Lei nº10.520/2002, Decreto nº 10.024/2019</w:t>
      </w:r>
      <w:r w:rsidRPr="00E96582">
        <w:rPr>
          <w:rFonts w:cstheme="minorHAnsi"/>
          <w:color w:val="000000" w:themeColor="text1"/>
          <w:sz w:val="20"/>
          <w:szCs w:val="20"/>
        </w:rPr>
        <w:t xml:space="preserve"> e, ainda, mediante as cláusulas e condições que seguem:</w:t>
      </w:r>
    </w:p>
    <w:p w:rsidR="000D02FF" w:rsidRPr="00E96582" w:rsidRDefault="000D02FF" w:rsidP="00991B28">
      <w:pPr>
        <w:pStyle w:val="SemEspaamento"/>
        <w:jc w:val="both"/>
        <w:rPr>
          <w:rFonts w:asciiTheme="minorHAnsi" w:hAnsiTheme="minorHAnsi" w:cstheme="minorHAnsi"/>
        </w:rPr>
      </w:pPr>
    </w:p>
    <w:p w:rsidR="000D02FF" w:rsidRPr="00E96582" w:rsidRDefault="000D02FF" w:rsidP="00991B28">
      <w:pPr>
        <w:pStyle w:val="SemEspaamento"/>
        <w:jc w:val="both"/>
        <w:rPr>
          <w:rFonts w:asciiTheme="minorHAnsi" w:hAnsiTheme="minorHAnsi" w:cstheme="minorHAnsi"/>
          <w:b/>
        </w:rPr>
      </w:pPr>
      <w:r w:rsidRPr="00E96582">
        <w:rPr>
          <w:rFonts w:asciiTheme="minorHAnsi" w:hAnsiTheme="minorHAnsi" w:cstheme="minorHAnsi"/>
          <w:b/>
        </w:rPr>
        <w:t>CLÁUSULA PRIMEIRA – DO OBJETO</w:t>
      </w:r>
    </w:p>
    <w:p w:rsidR="000D02FF" w:rsidRPr="00E96582" w:rsidRDefault="000D02FF" w:rsidP="000D02FF">
      <w:pPr>
        <w:pStyle w:val="SemEspaamento"/>
        <w:ind w:left="-567"/>
        <w:jc w:val="both"/>
        <w:rPr>
          <w:rFonts w:asciiTheme="minorHAnsi" w:hAnsiTheme="minorHAnsi" w:cstheme="minorHAnsi"/>
        </w:rPr>
      </w:pP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rPr>
        <w:t>1.1.</w:t>
      </w:r>
      <w:r w:rsidRPr="00E96582">
        <w:rPr>
          <w:rFonts w:asciiTheme="minorHAnsi" w:hAnsiTheme="minorHAnsi" w:cstheme="minorHAnsi"/>
          <w:color w:val="000000"/>
          <w:sz w:val="20"/>
        </w:rPr>
        <w:t xml:space="preserve"> O presente contrato tem por objeto a aquisição </w:t>
      </w:r>
      <w:r w:rsidR="00F30E48" w:rsidRPr="00E96582">
        <w:rPr>
          <w:rFonts w:asciiTheme="minorHAnsi" w:hAnsiTheme="minorHAnsi" w:cstheme="minorHAnsi"/>
          <w:color w:val="000000"/>
          <w:sz w:val="20"/>
        </w:rPr>
        <w:t>de gêneros alimentícios</w:t>
      </w:r>
      <w:r w:rsidRPr="00E96582">
        <w:rPr>
          <w:rFonts w:asciiTheme="minorHAnsi" w:hAnsiTheme="minorHAnsi" w:cstheme="minorHAnsi"/>
          <w:color w:val="000000"/>
          <w:sz w:val="20"/>
        </w:rPr>
        <w:t>, conforme descrito abaixo:</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6059"/>
        <w:gridCol w:w="851"/>
        <w:gridCol w:w="992"/>
        <w:gridCol w:w="1276"/>
      </w:tblGrid>
      <w:tr w:rsidR="00A60CD3" w:rsidRPr="004D2F6D" w:rsidTr="00E96582">
        <w:tc>
          <w:tcPr>
            <w:tcW w:w="745" w:type="dxa"/>
            <w:shd w:val="clear" w:color="auto" w:fill="auto"/>
          </w:tcPr>
          <w:p w:rsidR="00A60CD3" w:rsidRPr="00E96582" w:rsidRDefault="00A60CD3" w:rsidP="00EA08F2">
            <w:pPr>
              <w:ind w:left="-142"/>
              <w:jc w:val="center"/>
              <w:rPr>
                <w:rFonts w:cstheme="minorHAnsi"/>
                <w:b/>
                <w:color w:val="000000" w:themeColor="text1"/>
                <w:sz w:val="20"/>
                <w:szCs w:val="20"/>
              </w:rPr>
            </w:pPr>
            <w:r w:rsidRPr="00E96582">
              <w:rPr>
                <w:rFonts w:cstheme="minorHAnsi"/>
                <w:b/>
                <w:color w:val="000000" w:themeColor="text1"/>
                <w:sz w:val="20"/>
                <w:szCs w:val="20"/>
              </w:rPr>
              <w:t>ITEM</w:t>
            </w:r>
          </w:p>
        </w:tc>
        <w:tc>
          <w:tcPr>
            <w:tcW w:w="6059" w:type="dxa"/>
            <w:shd w:val="clear" w:color="auto" w:fill="auto"/>
          </w:tcPr>
          <w:p w:rsidR="00A60CD3" w:rsidRPr="00E96582" w:rsidRDefault="00A60CD3" w:rsidP="00EA08F2">
            <w:pPr>
              <w:ind w:left="-142"/>
              <w:jc w:val="center"/>
              <w:rPr>
                <w:rFonts w:cstheme="minorHAnsi"/>
                <w:b/>
                <w:color w:val="000000" w:themeColor="text1"/>
                <w:sz w:val="20"/>
                <w:szCs w:val="20"/>
              </w:rPr>
            </w:pPr>
            <w:r w:rsidRPr="00E96582">
              <w:rPr>
                <w:rFonts w:cstheme="minorHAnsi"/>
                <w:b/>
                <w:color w:val="000000" w:themeColor="text1"/>
                <w:sz w:val="20"/>
                <w:szCs w:val="20"/>
              </w:rPr>
              <w:t>DESCRIÇÃO/ CARACTERÍSTICAS MÍNIMAS</w:t>
            </w:r>
          </w:p>
        </w:tc>
        <w:tc>
          <w:tcPr>
            <w:tcW w:w="851" w:type="dxa"/>
            <w:shd w:val="clear" w:color="auto" w:fill="auto"/>
          </w:tcPr>
          <w:p w:rsidR="00A60CD3" w:rsidRPr="00E96582" w:rsidRDefault="00A60CD3" w:rsidP="00EA08F2">
            <w:pPr>
              <w:ind w:left="-142"/>
              <w:jc w:val="center"/>
              <w:rPr>
                <w:rFonts w:cstheme="minorHAnsi"/>
                <w:b/>
                <w:color w:val="000000" w:themeColor="text1"/>
                <w:sz w:val="20"/>
                <w:szCs w:val="20"/>
              </w:rPr>
            </w:pPr>
            <w:r w:rsidRPr="00E96582">
              <w:rPr>
                <w:rFonts w:cstheme="minorHAnsi"/>
                <w:b/>
                <w:color w:val="000000" w:themeColor="text1"/>
                <w:sz w:val="20"/>
                <w:szCs w:val="20"/>
              </w:rPr>
              <w:t>UNID.</w:t>
            </w:r>
          </w:p>
        </w:tc>
        <w:tc>
          <w:tcPr>
            <w:tcW w:w="992" w:type="dxa"/>
            <w:shd w:val="clear" w:color="auto" w:fill="auto"/>
          </w:tcPr>
          <w:p w:rsidR="00A60CD3" w:rsidRPr="00E96582" w:rsidRDefault="00A60CD3" w:rsidP="00EA08F2">
            <w:pPr>
              <w:ind w:left="-142"/>
              <w:jc w:val="center"/>
              <w:rPr>
                <w:rFonts w:cstheme="minorHAnsi"/>
                <w:b/>
                <w:color w:val="000000" w:themeColor="text1"/>
                <w:sz w:val="20"/>
                <w:szCs w:val="20"/>
              </w:rPr>
            </w:pPr>
            <w:r w:rsidRPr="00E96582">
              <w:rPr>
                <w:rFonts w:cstheme="minorHAnsi"/>
                <w:b/>
                <w:color w:val="000000" w:themeColor="text1"/>
                <w:sz w:val="20"/>
                <w:szCs w:val="20"/>
              </w:rPr>
              <w:t>QUANT.</w:t>
            </w:r>
          </w:p>
        </w:tc>
        <w:tc>
          <w:tcPr>
            <w:tcW w:w="1276" w:type="dxa"/>
            <w:shd w:val="clear" w:color="auto" w:fill="auto"/>
          </w:tcPr>
          <w:p w:rsidR="00A60CD3" w:rsidRPr="00E96582" w:rsidRDefault="00A60CD3" w:rsidP="00EA08F2">
            <w:pPr>
              <w:ind w:left="-142"/>
              <w:jc w:val="center"/>
              <w:rPr>
                <w:rFonts w:cstheme="minorHAnsi"/>
                <w:b/>
                <w:color w:val="000000" w:themeColor="text1"/>
                <w:sz w:val="20"/>
                <w:szCs w:val="20"/>
              </w:rPr>
            </w:pPr>
            <w:r w:rsidRPr="00E96582">
              <w:rPr>
                <w:rFonts w:cstheme="minorHAnsi"/>
                <w:b/>
                <w:color w:val="000000" w:themeColor="text1"/>
                <w:sz w:val="20"/>
                <w:szCs w:val="20"/>
              </w:rPr>
              <w:t>VL. UNIT.</w:t>
            </w:r>
          </w:p>
        </w:tc>
      </w:tr>
      <w:tr w:rsidR="00A60CD3" w:rsidRPr="004D2F6D" w:rsidTr="00E96582">
        <w:trPr>
          <w:trHeight w:val="317"/>
        </w:trPr>
        <w:tc>
          <w:tcPr>
            <w:tcW w:w="745" w:type="dxa"/>
            <w:shd w:val="clear" w:color="auto" w:fill="auto"/>
          </w:tcPr>
          <w:p w:rsidR="00A60CD3" w:rsidRPr="00E96582" w:rsidRDefault="00A60CD3" w:rsidP="00EA08F2">
            <w:pPr>
              <w:ind w:left="-142"/>
              <w:jc w:val="center"/>
              <w:rPr>
                <w:rFonts w:cstheme="minorHAnsi"/>
                <w:color w:val="000000" w:themeColor="text1"/>
                <w:sz w:val="24"/>
                <w:szCs w:val="24"/>
              </w:rPr>
            </w:pPr>
            <w:r w:rsidRPr="00E96582">
              <w:rPr>
                <w:rFonts w:cstheme="minorHAnsi"/>
                <w:color w:val="000000" w:themeColor="text1"/>
                <w:sz w:val="24"/>
                <w:szCs w:val="24"/>
              </w:rPr>
              <w:t>01</w:t>
            </w:r>
          </w:p>
        </w:tc>
        <w:tc>
          <w:tcPr>
            <w:tcW w:w="6059" w:type="dxa"/>
            <w:shd w:val="clear" w:color="auto" w:fill="auto"/>
          </w:tcPr>
          <w:p w:rsidR="00A60CD3" w:rsidRPr="00E96582" w:rsidRDefault="00A60CD3" w:rsidP="00EA08F2">
            <w:pPr>
              <w:spacing w:line="240" w:lineRule="auto"/>
              <w:ind w:left="-50"/>
              <w:outlineLvl w:val="1"/>
              <w:rPr>
                <w:rFonts w:cstheme="minorHAnsi"/>
                <w:color w:val="000000" w:themeColor="text1"/>
                <w:sz w:val="24"/>
                <w:szCs w:val="24"/>
              </w:rPr>
            </w:pPr>
            <w:r w:rsidRPr="00E96582">
              <w:rPr>
                <w:rFonts w:cstheme="minorHAnsi"/>
                <w:color w:val="000000" w:themeColor="text1"/>
                <w:sz w:val="24"/>
                <w:szCs w:val="24"/>
              </w:rPr>
              <w:t>Arroz branco polido, longo fino, tipo 1 - pacote com 2 kg, embalagem em saco de polietileno atóxico-fardos 30 kg. Validade mínima de 06 meses e registro no Ministério da Agricultura.</w:t>
            </w:r>
          </w:p>
        </w:tc>
        <w:tc>
          <w:tcPr>
            <w:tcW w:w="851" w:type="dxa"/>
            <w:shd w:val="clear" w:color="auto" w:fill="auto"/>
          </w:tcPr>
          <w:p w:rsidR="00A60CD3" w:rsidRPr="00E96582" w:rsidRDefault="00A60CD3" w:rsidP="00EA08F2">
            <w:pPr>
              <w:ind w:left="-142"/>
              <w:jc w:val="center"/>
              <w:rPr>
                <w:rFonts w:eastAsia="Calibri" w:cstheme="minorHAnsi"/>
                <w:color w:val="000000" w:themeColor="text1"/>
                <w:sz w:val="24"/>
                <w:szCs w:val="24"/>
              </w:rPr>
            </w:pPr>
            <w:r w:rsidRPr="00E96582">
              <w:rPr>
                <w:rFonts w:eastAsia="Calibri" w:cstheme="minorHAnsi"/>
                <w:color w:val="000000" w:themeColor="text1"/>
                <w:sz w:val="24"/>
                <w:szCs w:val="24"/>
              </w:rPr>
              <w:t>KG</w:t>
            </w:r>
          </w:p>
        </w:tc>
        <w:tc>
          <w:tcPr>
            <w:tcW w:w="992" w:type="dxa"/>
            <w:shd w:val="clear" w:color="auto" w:fill="auto"/>
          </w:tcPr>
          <w:p w:rsidR="00A60CD3" w:rsidRPr="00E96582" w:rsidRDefault="00A60CD3" w:rsidP="00EA08F2">
            <w:pPr>
              <w:ind w:left="-142"/>
              <w:jc w:val="center"/>
              <w:rPr>
                <w:rFonts w:eastAsia="Calibri" w:cstheme="minorHAnsi"/>
                <w:color w:val="000000" w:themeColor="text1"/>
                <w:sz w:val="24"/>
                <w:szCs w:val="24"/>
              </w:rPr>
            </w:pPr>
            <w:r w:rsidRPr="00E96582">
              <w:rPr>
                <w:rFonts w:eastAsia="Calibri" w:cstheme="minorHAnsi"/>
                <w:color w:val="000000" w:themeColor="text1"/>
                <w:sz w:val="24"/>
                <w:szCs w:val="24"/>
              </w:rPr>
              <w:t>1050</w:t>
            </w:r>
          </w:p>
        </w:tc>
        <w:tc>
          <w:tcPr>
            <w:tcW w:w="1276" w:type="dxa"/>
            <w:shd w:val="clear" w:color="auto" w:fill="auto"/>
          </w:tcPr>
          <w:p w:rsidR="00A60CD3" w:rsidRPr="00E96582" w:rsidRDefault="00A60CD3" w:rsidP="00EA08F2">
            <w:pPr>
              <w:ind w:left="-53"/>
              <w:rPr>
                <w:rFonts w:eastAsia="Calibri" w:cstheme="minorHAnsi"/>
                <w:color w:val="000000" w:themeColor="text1"/>
                <w:sz w:val="24"/>
                <w:szCs w:val="24"/>
              </w:rPr>
            </w:pPr>
          </w:p>
        </w:tc>
      </w:tr>
      <w:tr w:rsidR="00E27CFE" w:rsidRPr="004D2F6D" w:rsidTr="00E96582">
        <w:trPr>
          <w:trHeight w:val="317"/>
        </w:trPr>
        <w:tc>
          <w:tcPr>
            <w:tcW w:w="745" w:type="dxa"/>
            <w:shd w:val="clear" w:color="auto" w:fill="auto"/>
          </w:tcPr>
          <w:p w:rsidR="00E27CFE" w:rsidRPr="00E96582" w:rsidRDefault="00E27CFE" w:rsidP="00E27CFE">
            <w:pPr>
              <w:ind w:left="-142"/>
              <w:jc w:val="center"/>
              <w:rPr>
                <w:rFonts w:cstheme="minorHAnsi"/>
                <w:color w:val="000000" w:themeColor="text1"/>
                <w:sz w:val="24"/>
                <w:szCs w:val="24"/>
              </w:rPr>
            </w:pPr>
            <w:r w:rsidRPr="00E96582">
              <w:rPr>
                <w:rFonts w:cstheme="minorHAnsi"/>
                <w:color w:val="000000" w:themeColor="text1"/>
                <w:sz w:val="24"/>
                <w:szCs w:val="24"/>
              </w:rPr>
              <w:t>02</w:t>
            </w:r>
          </w:p>
        </w:tc>
        <w:tc>
          <w:tcPr>
            <w:tcW w:w="6059" w:type="dxa"/>
            <w:shd w:val="clear" w:color="auto" w:fill="auto"/>
          </w:tcPr>
          <w:p w:rsidR="00E27CFE" w:rsidRPr="00E96582" w:rsidRDefault="00E27CFE" w:rsidP="00E27CFE">
            <w:pPr>
              <w:spacing w:before="100" w:beforeAutospacing="1" w:after="100" w:afterAutospacing="1"/>
              <w:ind w:left="-50"/>
              <w:outlineLvl w:val="1"/>
              <w:rPr>
                <w:rFonts w:cstheme="minorHAnsi"/>
                <w:color w:val="000000" w:themeColor="text1"/>
                <w:sz w:val="24"/>
                <w:szCs w:val="24"/>
              </w:rPr>
            </w:pPr>
            <w:r w:rsidRPr="00E96582">
              <w:rPr>
                <w:rFonts w:cstheme="minorHAnsi"/>
                <w:color w:val="000000" w:themeColor="text1"/>
                <w:sz w:val="24"/>
                <w:szCs w:val="24"/>
              </w:rPr>
              <w:t>Açúcar refinado 500 gr. embalagem plástica atóxica mínimo de 6 meses validade</w:t>
            </w:r>
          </w:p>
        </w:tc>
        <w:tc>
          <w:tcPr>
            <w:tcW w:w="851" w:type="dxa"/>
            <w:shd w:val="clear" w:color="auto" w:fill="auto"/>
          </w:tcPr>
          <w:p w:rsidR="00E27CFE" w:rsidRPr="00E96582" w:rsidRDefault="00E27CFE" w:rsidP="00E27CFE">
            <w:pPr>
              <w:ind w:left="-142"/>
              <w:jc w:val="center"/>
              <w:rPr>
                <w:rFonts w:eastAsia="Calibri" w:cstheme="minorHAnsi"/>
                <w:color w:val="000000" w:themeColor="text1"/>
                <w:sz w:val="24"/>
                <w:szCs w:val="24"/>
              </w:rPr>
            </w:pPr>
            <w:r w:rsidRPr="00E96582">
              <w:rPr>
                <w:rFonts w:eastAsia="Calibri" w:cstheme="minorHAnsi"/>
                <w:color w:val="000000" w:themeColor="text1"/>
                <w:sz w:val="24"/>
                <w:szCs w:val="24"/>
              </w:rPr>
              <w:t>KG</w:t>
            </w:r>
          </w:p>
        </w:tc>
        <w:tc>
          <w:tcPr>
            <w:tcW w:w="992" w:type="dxa"/>
            <w:shd w:val="clear" w:color="auto" w:fill="auto"/>
          </w:tcPr>
          <w:p w:rsidR="00E27CFE" w:rsidRPr="00E96582" w:rsidRDefault="00E27CFE" w:rsidP="00E27CFE">
            <w:pPr>
              <w:ind w:left="-142"/>
              <w:jc w:val="center"/>
              <w:rPr>
                <w:rFonts w:eastAsia="Calibri" w:cstheme="minorHAnsi"/>
                <w:color w:val="000000" w:themeColor="text1"/>
              </w:rPr>
            </w:pPr>
            <w:r w:rsidRPr="00E96582">
              <w:rPr>
                <w:rFonts w:eastAsia="Calibri" w:cstheme="minorHAnsi"/>
                <w:color w:val="000000" w:themeColor="text1"/>
              </w:rPr>
              <w:t>24</w:t>
            </w:r>
          </w:p>
        </w:tc>
        <w:tc>
          <w:tcPr>
            <w:tcW w:w="1276" w:type="dxa"/>
            <w:shd w:val="clear" w:color="auto" w:fill="auto"/>
          </w:tcPr>
          <w:p w:rsidR="00E27CFE" w:rsidRPr="00E96582" w:rsidRDefault="00E27CFE" w:rsidP="00E27CFE">
            <w:pPr>
              <w:ind w:left="-53"/>
              <w:rPr>
                <w:rFonts w:eastAsia="Calibri" w:cstheme="minorHAnsi"/>
                <w:color w:val="000000" w:themeColor="text1"/>
                <w:sz w:val="24"/>
                <w:szCs w:val="24"/>
              </w:rPr>
            </w:pPr>
          </w:p>
        </w:tc>
      </w:tr>
      <w:tr w:rsidR="00E27CFE" w:rsidRPr="004D2F6D" w:rsidTr="00E96582">
        <w:trPr>
          <w:trHeight w:val="317"/>
        </w:trPr>
        <w:tc>
          <w:tcPr>
            <w:tcW w:w="745" w:type="dxa"/>
            <w:shd w:val="clear" w:color="auto" w:fill="auto"/>
          </w:tcPr>
          <w:p w:rsidR="00E27CFE" w:rsidRPr="00E96582" w:rsidRDefault="00E27CFE" w:rsidP="00E27CFE">
            <w:pPr>
              <w:ind w:left="-142"/>
              <w:jc w:val="center"/>
              <w:rPr>
                <w:rFonts w:cstheme="minorHAnsi"/>
                <w:color w:val="000000" w:themeColor="text1"/>
                <w:sz w:val="24"/>
                <w:szCs w:val="24"/>
              </w:rPr>
            </w:pPr>
            <w:r w:rsidRPr="00E96582">
              <w:rPr>
                <w:rFonts w:cstheme="minorHAnsi"/>
                <w:color w:val="000000" w:themeColor="text1"/>
                <w:sz w:val="24"/>
                <w:szCs w:val="24"/>
              </w:rPr>
              <w:t>03</w:t>
            </w:r>
          </w:p>
        </w:tc>
        <w:tc>
          <w:tcPr>
            <w:tcW w:w="6059" w:type="dxa"/>
            <w:shd w:val="clear" w:color="auto" w:fill="auto"/>
          </w:tcPr>
          <w:p w:rsidR="00E27CFE" w:rsidRPr="00E96582" w:rsidRDefault="00E27CFE" w:rsidP="00E27CFE">
            <w:pPr>
              <w:spacing w:before="100" w:beforeAutospacing="1" w:after="100" w:afterAutospacing="1"/>
              <w:ind w:left="-50"/>
              <w:outlineLvl w:val="1"/>
              <w:rPr>
                <w:rFonts w:cstheme="minorHAnsi"/>
                <w:color w:val="000000" w:themeColor="text1"/>
                <w:sz w:val="24"/>
                <w:szCs w:val="24"/>
              </w:rPr>
            </w:pPr>
            <w:r w:rsidRPr="00E96582">
              <w:rPr>
                <w:rFonts w:cstheme="minorHAnsi"/>
                <w:color w:val="000000" w:themeColor="text1"/>
                <w:sz w:val="24"/>
                <w:szCs w:val="24"/>
              </w:rPr>
              <w:t>Bolacha doce tipo leite, sem corantes artificiais, de boa qualidade. Apresentado em embalagem de plástica de 400 gramas, com protetor interno(Validade mínima de 06 meses.</w:t>
            </w:r>
          </w:p>
        </w:tc>
        <w:tc>
          <w:tcPr>
            <w:tcW w:w="851" w:type="dxa"/>
            <w:shd w:val="clear" w:color="auto" w:fill="auto"/>
          </w:tcPr>
          <w:p w:rsidR="00E27CFE" w:rsidRPr="00E96582" w:rsidRDefault="00E27CFE" w:rsidP="00E27CFE">
            <w:pPr>
              <w:ind w:left="-142"/>
              <w:jc w:val="center"/>
              <w:rPr>
                <w:rFonts w:eastAsia="Calibri" w:cstheme="minorHAnsi"/>
                <w:color w:val="000000" w:themeColor="text1"/>
                <w:sz w:val="24"/>
                <w:szCs w:val="24"/>
              </w:rPr>
            </w:pPr>
            <w:r w:rsidRPr="00E96582">
              <w:rPr>
                <w:rFonts w:eastAsia="Calibri" w:cstheme="minorHAnsi"/>
                <w:color w:val="000000" w:themeColor="text1"/>
                <w:sz w:val="24"/>
                <w:szCs w:val="24"/>
              </w:rPr>
              <w:t>UNID</w:t>
            </w:r>
          </w:p>
        </w:tc>
        <w:tc>
          <w:tcPr>
            <w:tcW w:w="992" w:type="dxa"/>
            <w:shd w:val="clear" w:color="auto" w:fill="auto"/>
          </w:tcPr>
          <w:p w:rsidR="00E27CFE" w:rsidRPr="00E96582" w:rsidRDefault="00E27CFE" w:rsidP="00E27CFE">
            <w:pPr>
              <w:ind w:left="-142"/>
              <w:jc w:val="center"/>
              <w:rPr>
                <w:rFonts w:eastAsia="Calibri" w:cstheme="minorHAnsi"/>
                <w:color w:val="000000" w:themeColor="text1"/>
                <w:sz w:val="20"/>
                <w:szCs w:val="20"/>
              </w:rPr>
            </w:pPr>
            <w:r w:rsidRPr="00E96582">
              <w:rPr>
                <w:rFonts w:eastAsia="Calibri" w:cstheme="minorHAnsi"/>
                <w:color w:val="000000" w:themeColor="text1"/>
                <w:sz w:val="20"/>
                <w:szCs w:val="20"/>
              </w:rPr>
              <w:t>396</w:t>
            </w:r>
          </w:p>
        </w:tc>
        <w:tc>
          <w:tcPr>
            <w:tcW w:w="1276" w:type="dxa"/>
            <w:shd w:val="clear" w:color="auto" w:fill="auto"/>
          </w:tcPr>
          <w:p w:rsidR="00E27CFE" w:rsidRPr="00E96582" w:rsidRDefault="00E27CFE" w:rsidP="00E27CFE">
            <w:pPr>
              <w:ind w:left="-53"/>
              <w:rPr>
                <w:rFonts w:eastAsia="Calibri" w:cstheme="minorHAnsi"/>
                <w:color w:val="000000" w:themeColor="text1"/>
                <w:sz w:val="24"/>
                <w:szCs w:val="24"/>
              </w:rPr>
            </w:pPr>
          </w:p>
        </w:tc>
      </w:tr>
      <w:tr w:rsidR="00E27CFE" w:rsidRPr="004D2F6D" w:rsidTr="00E96582">
        <w:trPr>
          <w:trHeight w:val="317"/>
        </w:trPr>
        <w:tc>
          <w:tcPr>
            <w:tcW w:w="745" w:type="dxa"/>
            <w:shd w:val="clear" w:color="auto" w:fill="auto"/>
          </w:tcPr>
          <w:p w:rsidR="00E27CFE" w:rsidRPr="00E96582" w:rsidRDefault="00E27CFE" w:rsidP="00E27CFE">
            <w:pPr>
              <w:ind w:left="-142"/>
              <w:jc w:val="center"/>
              <w:rPr>
                <w:rFonts w:cstheme="minorHAnsi"/>
                <w:color w:val="000000" w:themeColor="text1"/>
                <w:sz w:val="24"/>
                <w:szCs w:val="24"/>
              </w:rPr>
            </w:pPr>
            <w:r w:rsidRPr="00E96582">
              <w:rPr>
                <w:rFonts w:cstheme="minorHAnsi"/>
                <w:color w:val="000000" w:themeColor="text1"/>
                <w:sz w:val="24"/>
                <w:szCs w:val="24"/>
              </w:rPr>
              <w:t>04</w:t>
            </w:r>
          </w:p>
        </w:tc>
        <w:tc>
          <w:tcPr>
            <w:tcW w:w="6059" w:type="dxa"/>
            <w:shd w:val="clear" w:color="auto" w:fill="auto"/>
          </w:tcPr>
          <w:p w:rsidR="00E27CFE" w:rsidRPr="00E96582" w:rsidRDefault="00E27CFE" w:rsidP="00E27CFE">
            <w:pPr>
              <w:spacing w:line="240" w:lineRule="auto"/>
              <w:ind w:left="-50"/>
              <w:outlineLvl w:val="1"/>
              <w:rPr>
                <w:rFonts w:cstheme="minorHAnsi"/>
                <w:color w:val="000000" w:themeColor="text1"/>
                <w:sz w:val="24"/>
                <w:szCs w:val="24"/>
              </w:rPr>
            </w:pPr>
            <w:r w:rsidRPr="00E96582">
              <w:rPr>
                <w:rFonts w:cstheme="minorHAnsi"/>
                <w:color w:val="000000" w:themeColor="text1"/>
                <w:sz w:val="24"/>
                <w:szCs w:val="24"/>
              </w:rPr>
              <w:t>Bolacha salgada tipo água e sal, sem corantes artificiais, de boa qualidade. Apresentado em embalagem de plástica de 400 gramas, com protetor interno(dupla embalagem).Validade mínima de 06 meses.</w:t>
            </w:r>
          </w:p>
        </w:tc>
        <w:tc>
          <w:tcPr>
            <w:tcW w:w="851" w:type="dxa"/>
            <w:shd w:val="clear" w:color="auto" w:fill="auto"/>
          </w:tcPr>
          <w:p w:rsidR="00E27CFE" w:rsidRPr="00E96582" w:rsidRDefault="00E27CFE" w:rsidP="00E27CFE">
            <w:pPr>
              <w:ind w:left="-142"/>
              <w:jc w:val="center"/>
              <w:rPr>
                <w:rFonts w:eastAsia="Calibri" w:cstheme="minorHAnsi"/>
                <w:color w:val="000000" w:themeColor="text1"/>
                <w:sz w:val="24"/>
                <w:szCs w:val="24"/>
              </w:rPr>
            </w:pPr>
            <w:r w:rsidRPr="00E96582">
              <w:rPr>
                <w:rFonts w:eastAsia="Calibri" w:cstheme="minorHAnsi"/>
                <w:color w:val="000000" w:themeColor="text1"/>
                <w:sz w:val="24"/>
                <w:szCs w:val="24"/>
              </w:rPr>
              <w:t>KG</w:t>
            </w:r>
          </w:p>
        </w:tc>
        <w:tc>
          <w:tcPr>
            <w:tcW w:w="992" w:type="dxa"/>
            <w:shd w:val="clear" w:color="auto" w:fill="auto"/>
          </w:tcPr>
          <w:p w:rsidR="00E27CFE" w:rsidRPr="00E96582" w:rsidRDefault="00E27CFE" w:rsidP="00E27CFE">
            <w:pPr>
              <w:ind w:left="-142"/>
              <w:jc w:val="center"/>
              <w:rPr>
                <w:rFonts w:eastAsia="Calibri" w:cstheme="minorHAnsi"/>
                <w:color w:val="000000" w:themeColor="text1"/>
              </w:rPr>
            </w:pPr>
            <w:r w:rsidRPr="00E96582">
              <w:rPr>
                <w:rFonts w:eastAsia="Calibri" w:cstheme="minorHAnsi"/>
                <w:color w:val="000000" w:themeColor="text1"/>
              </w:rPr>
              <w:t>396</w:t>
            </w:r>
          </w:p>
        </w:tc>
        <w:tc>
          <w:tcPr>
            <w:tcW w:w="1276" w:type="dxa"/>
            <w:shd w:val="clear" w:color="auto" w:fill="auto"/>
          </w:tcPr>
          <w:p w:rsidR="00E27CFE" w:rsidRPr="00E96582" w:rsidRDefault="00E27CFE" w:rsidP="00E27CFE">
            <w:pPr>
              <w:ind w:left="-53"/>
              <w:rPr>
                <w:rFonts w:eastAsia="Calibri" w:cstheme="minorHAnsi"/>
                <w:color w:val="000000" w:themeColor="text1"/>
                <w:sz w:val="24"/>
                <w:szCs w:val="24"/>
              </w:rPr>
            </w:pPr>
          </w:p>
        </w:tc>
      </w:tr>
      <w:tr w:rsidR="00E27CFE" w:rsidRPr="004D2F6D" w:rsidTr="00E96582">
        <w:trPr>
          <w:trHeight w:val="317"/>
        </w:trPr>
        <w:tc>
          <w:tcPr>
            <w:tcW w:w="745" w:type="dxa"/>
            <w:shd w:val="clear" w:color="auto" w:fill="auto"/>
          </w:tcPr>
          <w:p w:rsidR="00E27CFE" w:rsidRPr="00E96582" w:rsidRDefault="00E27CFE" w:rsidP="00E27CFE">
            <w:pPr>
              <w:ind w:left="-142"/>
              <w:jc w:val="center"/>
              <w:rPr>
                <w:rFonts w:cstheme="minorHAnsi"/>
                <w:color w:val="000000" w:themeColor="text1"/>
                <w:sz w:val="24"/>
                <w:szCs w:val="24"/>
              </w:rPr>
            </w:pPr>
            <w:r w:rsidRPr="00E96582">
              <w:rPr>
                <w:rFonts w:cstheme="minorHAnsi"/>
                <w:color w:val="000000" w:themeColor="text1"/>
                <w:sz w:val="24"/>
                <w:szCs w:val="24"/>
              </w:rPr>
              <w:t>05</w:t>
            </w:r>
          </w:p>
        </w:tc>
        <w:tc>
          <w:tcPr>
            <w:tcW w:w="6059" w:type="dxa"/>
            <w:shd w:val="clear" w:color="auto" w:fill="auto"/>
          </w:tcPr>
          <w:p w:rsidR="00E27CFE" w:rsidRPr="00E96582" w:rsidRDefault="00E27CFE" w:rsidP="00E27CFE">
            <w:pPr>
              <w:spacing w:before="100" w:beforeAutospacing="1" w:after="100" w:afterAutospacing="1"/>
              <w:ind w:left="-50"/>
              <w:outlineLvl w:val="1"/>
              <w:rPr>
                <w:rFonts w:cstheme="minorHAnsi"/>
                <w:color w:val="000000" w:themeColor="text1"/>
                <w:sz w:val="24"/>
                <w:szCs w:val="24"/>
              </w:rPr>
            </w:pPr>
            <w:r w:rsidRPr="00E96582">
              <w:rPr>
                <w:rFonts w:cstheme="minorHAnsi"/>
                <w:color w:val="000000" w:themeColor="text1"/>
                <w:sz w:val="24"/>
                <w:szCs w:val="24"/>
              </w:rPr>
              <w:t>Café torrado e moído, embalado a vácuo, com selo de qualidade ABIC-500gr,validade mínima de 12 meses</w:t>
            </w:r>
          </w:p>
        </w:tc>
        <w:tc>
          <w:tcPr>
            <w:tcW w:w="851" w:type="dxa"/>
            <w:shd w:val="clear" w:color="auto" w:fill="auto"/>
          </w:tcPr>
          <w:p w:rsidR="00E27CFE" w:rsidRPr="00E96582" w:rsidRDefault="00E27CFE" w:rsidP="00E27CFE">
            <w:pPr>
              <w:ind w:left="-142"/>
              <w:jc w:val="center"/>
              <w:rPr>
                <w:rFonts w:eastAsia="Calibri" w:cstheme="minorHAnsi"/>
                <w:color w:val="000000" w:themeColor="text1"/>
                <w:sz w:val="24"/>
                <w:szCs w:val="24"/>
              </w:rPr>
            </w:pPr>
            <w:r w:rsidRPr="00E96582">
              <w:rPr>
                <w:rFonts w:eastAsia="Calibri" w:cstheme="minorHAnsi"/>
                <w:color w:val="000000" w:themeColor="text1"/>
                <w:sz w:val="24"/>
                <w:szCs w:val="24"/>
              </w:rPr>
              <w:t>KG</w:t>
            </w:r>
          </w:p>
        </w:tc>
        <w:tc>
          <w:tcPr>
            <w:tcW w:w="992" w:type="dxa"/>
            <w:shd w:val="clear" w:color="auto" w:fill="auto"/>
          </w:tcPr>
          <w:p w:rsidR="00E27CFE" w:rsidRPr="00E96582" w:rsidRDefault="00E27CFE" w:rsidP="00E27CFE">
            <w:pPr>
              <w:ind w:left="-142"/>
              <w:jc w:val="center"/>
              <w:rPr>
                <w:rFonts w:eastAsia="Calibri" w:cstheme="minorHAnsi"/>
                <w:color w:val="000000" w:themeColor="text1"/>
              </w:rPr>
            </w:pPr>
            <w:r w:rsidRPr="00E96582">
              <w:rPr>
                <w:rFonts w:eastAsia="Calibri" w:cstheme="minorHAnsi"/>
                <w:color w:val="000000" w:themeColor="text1"/>
              </w:rPr>
              <w:t>164</w:t>
            </w:r>
          </w:p>
        </w:tc>
        <w:tc>
          <w:tcPr>
            <w:tcW w:w="1276" w:type="dxa"/>
            <w:shd w:val="clear" w:color="auto" w:fill="auto"/>
          </w:tcPr>
          <w:p w:rsidR="00E27CFE" w:rsidRPr="00E96582" w:rsidRDefault="00E27CFE" w:rsidP="00E27CFE">
            <w:pPr>
              <w:ind w:left="-53"/>
              <w:rPr>
                <w:rFonts w:eastAsia="Calibri" w:cstheme="minorHAnsi"/>
                <w:color w:val="000000" w:themeColor="text1"/>
                <w:sz w:val="24"/>
                <w:szCs w:val="24"/>
              </w:rPr>
            </w:pPr>
          </w:p>
        </w:tc>
      </w:tr>
      <w:tr w:rsidR="00E27CFE" w:rsidRPr="004D2F6D" w:rsidTr="00E96582">
        <w:trPr>
          <w:trHeight w:val="317"/>
        </w:trPr>
        <w:tc>
          <w:tcPr>
            <w:tcW w:w="745" w:type="dxa"/>
            <w:shd w:val="clear" w:color="auto" w:fill="auto"/>
          </w:tcPr>
          <w:p w:rsidR="00E27CFE" w:rsidRPr="00E96582" w:rsidRDefault="00E27CFE" w:rsidP="00E27CFE">
            <w:pPr>
              <w:ind w:left="-142"/>
              <w:jc w:val="center"/>
              <w:rPr>
                <w:rFonts w:cstheme="minorHAnsi"/>
                <w:color w:val="000000" w:themeColor="text1"/>
                <w:sz w:val="24"/>
                <w:szCs w:val="24"/>
              </w:rPr>
            </w:pPr>
            <w:r w:rsidRPr="00E96582">
              <w:rPr>
                <w:rFonts w:cstheme="minorHAnsi"/>
                <w:color w:val="000000" w:themeColor="text1"/>
                <w:sz w:val="24"/>
                <w:szCs w:val="24"/>
              </w:rPr>
              <w:t>06</w:t>
            </w:r>
          </w:p>
        </w:tc>
        <w:tc>
          <w:tcPr>
            <w:tcW w:w="6059" w:type="dxa"/>
            <w:shd w:val="clear" w:color="auto" w:fill="auto"/>
          </w:tcPr>
          <w:p w:rsidR="00E27CFE" w:rsidRPr="00E96582" w:rsidRDefault="00E27CFE" w:rsidP="00E27CFE">
            <w:pPr>
              <w:spacing w:line="240" w:lineRule="auto"/>
              <w:ind w:left="-50"/>
              <w:outlineLvl w:val="1"/>
              <w:rPr>
                <w:rFonts w:cstheme="minorHAnsi"/>
                <w:color w:val="000000" w:themeColor="text1"/>
                <w:sz w:val="24"/>
                <w:szCs w:val="24"/>
              </w:rPr>
            </w:pPr>
            <w:r w:rsidRPr="00E96582">
              <w:rPr>
                <w:rFonts w:cstheme="minorHAnsi"/>
                <w:color w:val="000000" w:themeColor="text1"/>
                <w:sz w:val="24"/>
                <w:szCs w:val="24"/>
              </w:rPr>
              <w:t xml:space="preserve">Massa alimentícia sêmola tipo espaguete, enriquecida com ferro e ácido fólico, com ovos. Embalagem 500 </w:t>
            </w:r>
            <w:proofErr w:type="spellStart"/>
            <w:r w:rsidRPr="00E96582">
              <w:rPr>
                <w:rFonts w:cstheme="minorHAnsi"/>
                <w:color w:val="000000" w:themeColor="text1"/>
                <w:sz w:val="24"/>
                <w:szCs w:val="24"/>
              </w:rPr>
              <w:t>gr</w:t>
            </w:r>
            <w:proofErr w:type="spellEnd"/>
            <w:r w:rsidRPr="00E96582">
              <w:rPr>
                <w:rFonts w:cstheme="minorHAnsi"/>
                <w:color w:val="000000" w:themeColor="text1"/>
                <w:sz w:val="24"/>
                <w:szCs w:val="24"/>
              </w:rPr>
              <w:t xml:space="preserve"> contendo informações do produto, data de fabricação e prazo de validade de no mínimo 1 ano</w:t>
            </w:r>
          </w:p>
        </w:tc>
        <w:tc>
          <w:tcPr>
            <w:tcW w:w="851" w:type="dxa"/>
            <w:shd w:val="clear" w:color="auto" w:fill="auto"/>
          </w:tcPr>
          <w:p w:rsidR="00E27CFE" w:rsidRPr="00E96582" w:rsidRDefault="00E27CFE" w:rsidP="00E27CFE">
            <w:pPr>
              <w:ind w:left="-142"/>
              <w:jc w:val="center"/>
              <w:rPr>
                <w:rFonts w:eastAsia="Calibri" w:cstheme="minorHAnsi"/>
                <w:color w:val="000000" w:themeColor="text1"/>
                <w:sz w:val="24"/>
                <w:szCs w:val="24"/>
              </w:rPr>
            </w:pPr>
            <w:r w:rsidRPr="00E96582">
              <w:rPr>
                <w:rFonts w:eastAsia="Calibri" w:cstheme="minorHAnsi"/>
                <w:color w:val="000000" w:themeColor="text1"/>
                <w:sz w:val="24"/>
                <w:szCs w:val="24"/>
              </w:rPr>
              <w:t>KG</w:t>
            </w:r>
          </w:p>
        </w:tc>
        <w:tc>
          <w:tcPr>
            <w:tcW w:w="992" w:type="dxa"/>
            <w:shd w:val="clear" w:color="auto" w:fill="auto"/>
          </w:tcPr>
          <w:p w:rsidR="00E27CFE" w:rsidRPr="00E96582" w:rsidRDefault="00E27CFE" w:rsidP="00E27CFE">
            <w:pPr>
              <w:ind w:left="-142"/>
              <w:jc w:val="center"/>
              <w:rPr>
                <w:rFonts w:eastAsia="Calibri" w:cstheme="minorHAnsi"/>
                <w:color w:val="000000" w:themeColor="text1"/>
              </w:rPr>
            </w:pPr>
            <w:r w:rsidRPr="00E96582">
              <w:rPr>
                <w:rFonts w:eastAsia="Calibri" w:cstheme="minorHAnsi"/>
                <w:color w:val="000000" w:themeColor="text1"/>
              </w:rPr>
              <w:t>150</w:t>
            </w:r>
          </w:p>
        </w:tc>
        <w:tc>
          <w:tcPr>
            <w:tcW w:w="1276" w:type="dxa"/>
            <w:shd w:val="clear" w:color="auto" w:fill="auto"/>
          </w:tcPr>
          <w:p w:rsidR="00E27CFE" w:rsidRPr="00E96582" w:rsidRDefault="00E27CFE" w:rsidP="00E27CFE">
            <w:pPr>
              <w:ind w:left="-53"/>
              <w:rPr>
                <w:rFonts w:eastAsia="Calibri" w:cstheme="minorHAnsi"/>
                <w:color w:val="000000" w:themeColor="text1"/>
                <w:sz w:val="24"/>
                <w:szCs w:val="24"/>
              </w:rPr>
            </w:pPr>
          </w:p>
        </w:tc>
      </w:tr>
      <w:tr w:rsidR="00E27CFE" w:rsidRPr="004D2F6D" w:rsidTr="00E96582">
        <w:trPr>
          <w:trHeight w:val="317"/>
        </w:trPr>
        <w:tc>
          <w:tcPr>
            <w:tcW w:w="745" w:type="dxa"/>
            <w:shd w:val="clear" w:color="auto" w:fill="auto"/>
          </w:tcPr>
          <w:p w:rsidR="00E27CFE" w:rsidRPr="00E96582" w:rsidRDefault="00E27CFE" w:rsidP="00E27CFE">
            <w:pPr>
              <w:ind w:left="-142"/>
              <w:jc w:val="center"/>
              <w:rPr>
                <w:rFonts w:cstheme="minorHAnsi"/>
                <w:color w:val="000000" w:themeColor="text1"/>
                <w:sz w:val="24"/>
                <w:szCs w:val="24"/>
              </w:rPr>
            </w:pPr>
            <w:r w:rsidRPr="00E96582">
              <w:rPr>
                <w:rFonts w:cstheme="minorHAnsi"/>
                <w:color w:val="000000" w:themeColor="text1"/>
                <w:sz w:val="24"/>
                <w:szCs w:val="24"/>
              </w:rPr>
              <w:t>07</w:t>
            </w:r>
          </w:p>
        </w:tc>
        <w:tc>
          <w:tcPr>
            <w:tcW w:w="6059" w:type="dxa"/>
            <w:shd w:val="clear" w:color="auto" w:fill="auto"/>
          </w:tcPr>
          <w:p w:rsidR="00E27CFE" w:rsidRPr="00E96582" w:rsidRDefault="00E27CFE" w:rsidP="00E27CFE">
            <w:pPr>
              <w:spacing w:before="100" w:beforeAutospacing="1" w:after="100" w:afterAutospacing="1"/>
              <w:ind w:left="-50"/>
              <w:outlineLvl w:val="1"/>
              <w:rPr>
                <w:rFonts w:cstheme="minorHAnsi"/>
                <w:color w:val="000000" w:themeColor="text1"/>
                <w:sz w:val="24"/>
                <w:szCs w:val="24"/>
              </w:rPr>
            </w:pPr>
            <w:r w:rsidRPr="00E96582">
              <w:rPr>
                <w:rFonts w:cstheme="minorHAnsi"/>
                <w:color w:val="000000" w:themeColor="text1"/>
                <w:sz w:val="24"/>
                <w:szCs w:val="24"/>
              </w:rPr>
              <w:t xml:space="preserve">Massa alimentícia sêmola tipo parafuso, enriquecida com ferro e ácido fólico, com ovos. Embalagem 500 </w:t>
            </w:r>
            <w:proofErr w:type="spellStart"/>
            <w:r w:rsidRPr="00E96582">
              <w:rPr>
                <w:rFonts w:cstheme="minorHAnsi"/>
                <w:color w:val="000000" w:themeColor="text1"/>
                <w:sz w:val="24"/>
                <w:szCs w:val="24"/>
              </w:rPr>
              <w:t>gr</w:t>
            </w:r>
            <w:proofErr w:type="spellEnd"/>
            <w:r w:rsidRPr="00E96582">
              <w:rPr>
                <w:rFonts w:cstheme="minorHAnsi"/>
                <w:color w:val="000000" w:themeColor="text1"/>
                <w:sz w:val="24"/>
                <w:szCs w:val="24"/>
              </w:rPr>
              <w:t xml:space="preserve"> contendo informações do produto, data de fabricação e prazo de validade de no mínimo 1 ano</w:t>
            </w:r>
          </w:p>
        </w:tc>
        <w:tc>
          <w:tcPr>
            <w:tcW w:w="851" w:type="dxa"/>
            <w:shd w:val="clear" w:color="auto" w:fill="auto"/>
          </w:tcPr>
          <w:p w:rsidR="00E27CFE" w:rsidRPr="00E96582" w:rsidRDefault="00E27CFE" w:rsidP="00E27CFE">
            <w:pPr>
              <w:ind w:left="-142"/>
              <w:jc w:val="center"/>
              <w:rPr>
                <w:rFonts w:eastAsia="Calibri" w:cstheme="minorHAnsi"/>
                <w:color w:val="000000" w:themeColor="text1"/>
                <w:sz w:val="24"/>
                <w:szCs w:val="24"/>
              </w:rPr>
            </w:pPr>
            <w:r w:rsidRPr="00E96582">
              <w:rPr>
                <w:rFonts w:eastAsia="Calibri" w:cstheme="minorHAnsi"/>
                <w:color w:val="000000" w:themeColor="text1"/>
                <w:sz w:val="24"/>
                <w:szCs w:val="24"/>
              </w:rPr>
              <w:t>KG</w:t>
            </w:r>
          </w:p>
        </w:tc>
        <w:tc>
          <w:tcPr>
            <w:tcW w:w="992" w:type="dxa"/>
            <w:shd w:val="clear" w:color="auto" w:fill="auto"/>
          </w:tcPr>
          <w:p w:rsidR="00E27CFE" w:rsidRPr="00E96582" w:rsidRDefault="00E27CFE" w:rsidP="00E27CFE">
            <w:pPr>
              <w:ind w:left="-142"/>
              <w:jc w:val="center"/>
              <w:rPr>
                <w:rFonts w:eastAsia="Calibri" w:cstheme="minorHAnsi"/>
                <w:color w:val="000000" w:themeColor="text1"/>
              </w:rPr>
            </w:pPr>
            <w:r w:rsidRPr="00E96582">
              <w:rPr>
                <w:rFonts w:eastAsia="Calibri" w:cstheme="minorHAnsi"/>
                <w:color w:val="000000" w:themeColor="text1"/>
              </w:rPr>
              <w:t>220</w:t>
            </w:r>
          </w:p>
        </w:tc>
        <w:tc>
          <w:tcPr>
            <w:tcW w:w="1276" w:type="dxa"/>
            <w:shd w:val="clear" w:color="auto" w:fill="auto"/>
          </w:tcPr>
          <w:p w:rsidR="00E27CFE" w:rsidRPr="00E96582" w:rsidRDefault="00E27CFE" w:rsidP="00E27CFE">
            <w:pPr>
              <w:ind w:left="-53"/>
              <w:rPr>
                <w:rFonts w:eastAsia="Calibri" w:cstheme="minorHAnsi"/>
                <w:color w:val="000000" w:themeColor="text1"/>
                <w:sz w:val="24"/>
                <w:szCs w:val="24"/>
              </w:rPr>
            </w:pPr>
          </w:p>
        </w:tc>
      </w:tr>
      <w:tr w:rsidR="00E27CFE" w:rsidRPr="004D2F6D" w:rsidTr="00E96582">
        <w:trPr>
          <w:trHeight w:val="317"/>
        </w:trPr>
        <w:tc>
          <w:tcPr>
            <w:tcW w:w="745" w:type="dxa"/>
            <w:shd w:val="clear" w:color="auto" w:fill="auto"/>
          </w:tcPr>
          <w:p w:rsidR="00E27CFE" w:rsidRPr="00E96582" w:rsidRDefault="00E27CFE" w:rsidP="00E27CFE">
            <w:pPr>
              <w:ind w:left="-142"/>
              <w:jc w:val="center"/>
              <w:rPr>
                <w:rFonts w:cstheme="minorHAnsi"/>
                <w:color w:val="000000" w:themeColor="text1"/>
                <w:sz w:val="24"/>
                <w:szCs w:val="24"/>
              </w:rPr>
            </w:pPr>
            <w:r w:rsidRPr="00E96582">
              <w:rPr>
                <w:rFonts w:cstheme="minorHAnsi"/>
                <w:color w:val="000000" w:themeColor="text1"/>
                <w:sz w:val="24"/>
                <w:szCs w:val="24"/>
              </w:rPr>
              <w:t>08</w:t>
            </w:r>
          </w:p>
        </w:tc>
        <w:tc>
          <w:tcPr>
            <w:tcW w:w="6059" w:type="dxa"/>
            <w:shd w:val="clear" w:color="auto" w:fill="auto"/>
          </w:tcPr>
          <w:p w:rsidR="00E27CFE" w:rsidRPr="00E96582" w:rsidRDefault="00E27CFE" w:rsidP="00E27CFE">
            <w:pPr>
              <w:spacing w:line="240" w:lineRule="auto"/>
              <w:ind w:left="-50"/>
              <w:outlineLvl w:val="1"/>
              <w:rPr>
                <w:rFonts w:cstheme="minorHAnsi"/>
                <w:color w:val="000000" w:themeColor="text1"/>
                <w:sz w:val="24"/>
                <w:szCs w:val="24"/>
              </w:rPr>
            </w:pPr>
            <w:r w:rsidRPr="00E96582">
              <w:rPr>
                <w:rFonts w:cstheme="minorHAnsi"/>
                <w:color w:val="000000" w:themeColor="text1"/>
                <w:sz w:val="24"/>
                <w:szCs w:val="24"/>
              </w:rPr>
              <w:t>Óleo de soja refinado,100% natural em embalagem plástica de 900 ml, com data de validade mínima 01 ano</w:t>
            </w:r>
          </w:p>
        </w:tc>
        <w:tc>
          <w:tcPr>
            <w:tcW w:w="851" w:type="dxa"/>
            <w:shd w:val="clear" w:color="auto" w:fill="auto"/>
          </w:tcPr>
          <w:p w:rsidR="00E27CFE" w:rsidRPr="00E96582" w:rsidRDefault="00E27CFE" w:rsidP="00E27CFE">
            <w:pPr>
              <w:ind w:left="-142"/>
              <w:jc w:val="center"/>
              <w:rPr>
                <w:rFonts w:eastAsia="Calibri" w:cstheme="minorHAnsi"/>
                <w:color w:val="000000" w:themeColor="text1"/>
                <w:sz w:val="24"/>
                <w:szCs w:val="24"/>
              </w:rPr>
            </w:pPr>
            <w:r w:rsidRPr="00E96582">
              <w:rPr>
                <w:rFonts w:eastAsia="Calibri" w:cstheme="minorHAnsi"/>
                <w:color w:val="000000" w:themeColor="text1"/>
                <w:sz w:val="24"/>
                <w:szCs w:val="24"/>
              </w:rPr>
              <w:t>UNID</w:t>
            </w:r>
          </w:p>
        </w:tc>
        <w:tc>
          <w:tcPr>
            <w:tcW w:w="992" w:type="dxa"/>
            <w:shd w:val="clear" w:color="auto" w:fill="auto"/>
          </w:tcPr>
          <w:p w:rsidR="00E27CFE" w:rsidRPr="00E96582" w:rsidRDefault="00E27CFE" w:rsidP="00E27CFE">
            <w:pPr>
              <w:ind w:left="-142"/>
              <w:jc w:val="center"/>
              <w:rPr>
                <w:rFonts w:eastAsia="Calibri" w:cstheme="minorHAnsi"/>
                <w:color w:val="000000" w:themeColor="text1"/>
              </w:rPr>
            </w:pPr>
            <w:r w:rsidRPr="00E96582">
              <w:rPr>
                <w:rFonts w:eastAsia="Calibri" w:cstheme="minorHAnsi"/>
                <w:color w:val="000000" w:themeColor="text1"/>
              </w:rPr>
              <w:t>700</w:t>
            </w:r>
          </w:p>
        </w:tc>
        <w:tc>
          <w:tcPr>
            <w:tcW w:w="1276" w:type="dxa"/>
            <w:shd w:val="clear" w:color="auto" w:fill="auto"/>
          </w:tcPr>
          <w:p w:rsidR="00E27CFE" w:rsidRPr="00E96582" w:rsidRDefault="00E27CFE" w:rsidP="00E27CFE">
            <w:pPr>
              <w:ind w:left="-53"/>
              <w:rPr>
                <w:rFonts w:eastAsia="Calibri" w:cstheme="minorHAnsi"/>
                <w:color w:val="000000" w:themeColor="text1"/>
                <w:sz w:val="24"/>
                <w:szCs w:val="24"/>
              </w:rPr>
            </w:pPr>
          </w:p>
        </w:tc>
      </w:tr>
    </w:tbl>
    <w:p w:rsidR="004F237F" w:rsidRDefault="004F237F" w:rsidP="000D02FF">
      <w:pPr>
        <w:pStyle w:val="Corpodetexto"/>
        <w:spacing w:line="360" w:lineRule="auto"/>
        <w:rPr>
          <w:rFonts w:ascii="Arial" w:hAnsi="Arial" w:cs="Arial"/>
          <w:b/>
          <w:bCs/>
          <w:color w:val="000000"/>
          <w:sz w:val="20"/>
          <w:u w:val="single"/>
        </w:rPr>
      </w:pP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u w:val="single"/>
        </w:rPr>
        <w:t>CLÁUSULA SEGUNDA – Do prazo de entrega e vigência contratual.</w:t>
      </w: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rPr>
        <w:lastRenderedPageBreak/>
        <w:t xml:space="preserve">2.1. </w:t>
      </w:r>
      <w:proofErr w:type="gramStart"/>
      <w:r w:rsidR="00F30E48" w:rsidRPr="00E96582">
        <w:rPr>
          <w:rFonts w:asciiTheme="minorHAnsi" w:hAnsiTheme="minorHAnsi" w:cstheme="minorHAnsi"/>
          <w:color w:val="000000"/>
          <w:sz w:val="20"/>
        </w:rPr>
        <w:t>os</w:t>
      </w:r>
      <w:proofErr w:type="gramEnd"/>
      <w:r w:rsidR="00F30E48" w:rsidRPr="00E96582">
        <w:rPr>
          <w:rFonts w:asciiTheme="minorHAnsi" w:hAnsiTheme="minorHAnsi" w:cstheme="minorHAnsi"/>
          <w:color w:val="000000"/>
          <w:sz w:val="20"/>
        </w:rPr>
        <w:t xml:space="preserve"> produtos</w:t>
      </w:r>
      <w:r w:rsidRPr="00E96582">
        <w:rPr>
          <w:rFonts w:asciiTheme="minorHAnsi" w:hAnsiTheme="minorHAnsi" w:cstheme="minorHAnsi"/>
          <w:color w:val="000000"/>
          <w:sz w:val="20"/>
        </w:rPr>
        <w:t xml:space="preserve"> constante</w:t>
      </w:r>
      <w:r w:rsidR="00F30E48" w:rsidRPr="00E96582">
        <w:rPr>
          <w:rFonts w:asciiTheme="minorHAnsi" w:hAnsiTheme="minorHAnsi" w:cstheme="minorHAnsi"/>
          <w:color w:val="000000"/>
          <w:sz w:val="20"/>
        </w:rPr>
        <w:t>s</w:t>
      </w:r>
      <w:r w:rsidRPr="00E96582">
        <w:rPr>
          <w:rFonts w:asciiTheme="minorHAnsi" w:hAnsiTheme="minorHAnsi" w:cstheme="minorHAnsi"/>
          <w:color w:val="000000"/>
          <w:sz w:val="20"/>
        </w:rPr>
        <w:t xml:space="preserve"> </w:t>
      </w:r>
      <w:r w:rsidR="00F30E48" w:rsidRPr="00E96582">
        <w:rPr>
          <w:rFonts w:asciiTheme="minorHAnsi" w:hAnsiTheme="minorHAnsi" w:cstheme="minorHAnsi"/>
          <w:color w:val="000000"/>
          <w:sz w:val="20"/>
        </w:rPr>
        <w:t>n</w:t>
      </w:r>
      <w:r w:rsidRPr="00E96582">
        <w:rPr>
          <w:rFonts w:asciiTheme="minorHAnsi" w:hAnsiTheme="minorHAnsi" w:cstheme="minorHAnsi"/>
          <w:color w:val="000000"/>
          <w:sz w:val="20"/>
        </w:rPr>
        <w:t>o objeto deste instrumento de contrato ser</w:t>
      </w:r>
      <w:r w:rsidR="00F30E48" w:rsidRPr="00E96582">
        <w:rPr>
          <w:rFonts w:asciiTheme="minorHAnsi" w:hAnsiTheme="minorHAnsi" w:cstheme="minorHAnsi"/>
          <w:color w:val="000000"/>
          <w:sz w:val="20"/>
        </w:rPr>
        <w:t>ão</w:t>
      </w:r>
      <w:r w:rsidRPr="00E96582">
        <w:rPr>
          <w:rFonts w:asciiTheme="minorHAnsi" w:hAnsiTheme="minorHAnsi" w:cstheme="minorHAnsi"/>
          <w:color w:val="000000"/>
          <w:sz w:val="20"/>
        </w:rPr>
        <w:t xml:space="preserve"> forne</w:t>
      </w:r>
      <w:r w:rsidRPr="00E96582">
        <w:rPr>
          <w:rFonts w:asciiTheme="minorHAnsi" w:hAnsiTheme="minorHAnsi" w:cstheme="minorHAnsi"/>
          <w:color w:val="000000" w:themeColor="text1"/>
          <w:sz w:val="20"/>
        </w:rPr>
        <w:t>cido</w:t>
      </w:r>
      <w:r w:rsidR="00F30E48" w:rsidRPr="00E96582">
        <w:rPr>
          <w:rFonts w:asciiTheme="minorHAnsi" w:hAnsiTheme="minorHAnsi" w:cstheme="minorHAnsi"/>
          <w:color w:val="000000" w:themeColor="text1"/>
          <w:sz w:val="20"/>
        </w:rPr>
        <w:t>s</w:t>
      </w:r>
      <w:r w:rsidRPr="00E96582">
        <w:rPr>
          <w:rFonts w:asciiTheme="minorHAnsi" w:hAnsiTheme="minorHAnsi" w:cstheme="minorHAnsi"/>
          <w:color w:val="000000" w:themeColor="text1"/>
          <w:sz w:val="20"/>
        </w:rPr>
        <w:t xml:space="preserve"> no prazo máximo de </w:t>
      </w:r>
      <w:r w:rsidR="00A60CD3" w:rsidRPr="00E96582">
        <w:rPr>
          <w:rFonts w:asciiTheme="minorHAnsi" w:hAnsiTheme="minorHAnsi" w:cstheme="minorHAnsi"/>
          <w:color w:val="000000" w:themeColor="text1"/>
          <w:sz w:val="20"/>
        </w:rPr>
        <w:t>10</w:t>
      </w:r>
      <w:r w:rsidRPr="00E96582">
        <w:rPr>
          <w:rFonts w:asciiTheme="minorHAnsi" w:hAnsiTheme="minorHAnsi" w:cstheme="minorHAnsi"/>
          <w:color w:val="000000" w:themeColor="text1"/>
          <w:sz w:val="20"/>
        </w:rPr>
        <w:t xml:space="preserve"> (</w:t>
      </w:r>
      <w:r w:rsidR="00A60CD3" w:rsidRPr="00E96582">
        <w:rPr>
          <w:rFonts w:asciiTheme="minorHAnsi" w:hAnsiTheme="minorHAnsi" w:cstheme="minorHAnsi"/>
          <w:color w:val="000000" w:themeColor="text1"/>
          <w:sz w:val="20"/>
        </w:rPr>
        <w:t>dez</w:t>
      </w:r>
      <w:r w:rsidRPr="00E96582">
        <w:rPr>
          <w:rFonts w:asciiTheme="minorHAnsi" w:hAnsiTheme="minorHAnsi" w:cstheme="minorHAnsi"/>
          <w:color w:val="000000" w:themeColor="text1"/>
          <w:sz w:val="20"/>
        </w:rPr>
        <w:t xml:space="preserve">) dias consecutivos, </w:t>
      </w:r>
      <w:r w:rsidRPr="00E96582">
        <w:rPr>
          <w:rFonts w:asciiTheme="minorHAnsi" w:hAnsiTheme="minorHAnsi" w:cstheme="minorHAnsi"/>
          <w:color w:val="000000"/>
          <w:sz w:val="20"/>
        </w:rPr>
        <w:t>após a emissão da nota de empenho emitida pelo Município de Pinheiro</w:t>
      </w:r>
      <w:r w:rsidR="0048328D" w:rsidRPr="00E96582">
        <w:rPr>
          <w:rFonts w:asciiTheme="minorHAnsi" w:hAnsiTheme="minorHAnsi" w:cstheme="minorHAnsi"/>
          <w:sz w:val="20"/>
        </w:rPr>
        <w:t>, podendo este prazo ser prorrogado por iguais períodos mediante justificativa</w:t>
      </w:r>
      <w:r w:rsidRPr="00E96582">
        <w:rPr>
          <w:rFonts w:asciiTheme="minorHAnsi" w:hAnsiTheme="minorHAnsi" w:cstheme="minorHAnsi"/>
          <w:color w:val="000000"/>
          <w:sz w:val="20"/>
        </w:rPr>
        <w:t>.</w:t>
      </w: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rPr>
        <w:t>2.2.</w:t>
      </w:r>
      <w:r w:rsidRPr="00E96582">
        <w:rPr>
          <w:rFonts w:asciiTheme="minorHAnsi" w:hAnsiTheme="minorHAnsi" w:cstheme="minorHAnsi"/>
          <w:color w:val="000000"/>
          <w:sz w:val="20"/>
        </w:rPr>
        <w:t xml:space="preserve"> </w:t>
      </w:r>
      <w:r w:rsidR="00A60CD3" w:rsidRPr="00E96582">
        <w:rPr>
          <w:rFonts w:asciiTheme="minorHAnsi" w:hAnsiTheme="minorHAnsi" w:cstheme="minorHAnsi"/>
          <w:color w:val="000000"/>
          <w:sz w:val="20"/>
        </w:rPr>
        <w:t>Os produtos deverão ser entregues</w:t>
      </w:r>
      <w:r w:rsidRPr="00E96582">
        <w:rPr>
          <w:rFonts w:asciiTheme="minorHAnsi" w:hAnsiTheme="minorHAnsi" w:cstheme="minorHAnsi"/>
          <w:color w:val="000000"/>
          <w:sz w:val="20"/>
        </w:rPr>
        <w:t xml:space="preserve"> na </w:t>
      </w:r>
      <w:r w:rsidR="00A60CD3" w:rsidRPr="00E96582">
        <w:rPr>
          <w:rFonts w:asciiTheme="minorHAnsi" w:hAnsiTheme="minorHAnsi" w:cstheme="minorHAnsi"/>
          <w:color w:val="000000"/>
          <w:sz w:val="20"/>
        </w:rPr>
        <w:t>Secretaria</w:t>
      </w:r>
      <w:r w:rsidRPr="00E96582">
        <w:rPr>
          <w:rFonts w:asciiTheme="minorHAnsi" w:hAnsiTheme="minorHAnsi" w:cstheme="minorHAnsi"/>
          <w:color w:val="000000"/>
          <w:sz w:val="20"/>
        </w:rPr>
        <w:t xml:space="preserve"> Municipal de</w:t>
      </w:r>
      <w:r w:rsidR="00A60CD3" w:rsidRPr="00E96582">
        <w:rPr>
          <w:rFonts w:asciiTheme="minorHAnsi" w:hAnsiTheme="minorHAnsi" w:cstheme="minorHAnsi"/>
          <w:color w:val="000000"/>
          <w:sz w:val="20"/>
        </w:rPr>
        <w:t xml:space="preserve"> Educação de </w:t>
      </w:r>
      <w:r w:rsidRPr="00E96582">
        <w:rPr>
          <w:rFonts w:asciiTheme="minorHAnsi" w:hAnsiTheme="minorHAnsi" w:cstheme="minorHAnsi"/>
          <w:color w:val="000000"/>
          <w:sz w:val="20"/>
        </w:rPr>
        <w:t>Pinheiro Machado, localizada na Rua Nico de Oliveira</w:t>
      </w:r>
      <w:r w:rsidR="00E27CFE" w:rsidRPr="00E96582">
        <w:rPr>
          <w:rFonts w:asciiTheme="minorHAnsi" w:hAnsiTheme="minorHAnsi" w:cstheme="minorHAnsi"/>
          <w:color w:val="000000"/>
          <w:sz w:val="20"/>
        </w:rPr>
        <w:t>, 476</w:t>
      </w:r>
      <w:r w:rsidRPr="00E96582">
        <w:rPr>
          <w:rFonts w:asciiTheme="minorHAnsi" w:hAnsiTheme="minorHAnsi" w:cstheme="minorHAnsi"/>
          <w:color w:val="000000"/>
          <w:sz w:val="20"/>
        </w:rPr>
        <w:t>, Centro, Pinheiro Machado/RS, CEP. 96.470-000.</w:t>
      </w: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rPr>
        <w:t xml:space="preserve">2.3. </w:t>
      </w:r>
      <w:r w:rsidRPr="00E96582">
        <w:rPr>
          <w:rFonts w:asciiTheme="minorHAnsi" w:hAnsiTheme="minorHAnsi" w:cstheme="minorHAnsi"/>
          <w:color w:val="000000"/>
          <w:sz w:val="20"/>
        </w:rPr>
        <w:t xml:space="preserve">Não será aceito, no momento da entrega, </w:t>
      </w:r>
      <w:r w:rsidR="00A60CD3" w:rsidRPr="00E96582">
        <w:rPr>
          <w:rFonts w:asciiTheme="minorHAnsi" w:hAnsiTheme="minorHAnsi" w:cstheme="minorHAnsi"/>
          <w:color w:val="000000"/>
          <w:sz w:val="20"/>
        </w:rPr>
        <w:t>produto</w:t>
      </w:r>
      <w:r w:rsidR="005101B8" w:rsidRPr="00E96582">
        <w:rPr>
          <w:rFonts w:asciiTheme="minorHAnsi" w:hAnsiTheme="minorHAnsi" w:cstheme="minorHAnsi"/>
          <w:color w:val="000000"/>
          <w:sz w:val="20"/>
        </w:rPr>
        <w:t xml:space="preserve"> </w:t>
      </w:r>
      <w:r w:rsidRPr="00E96582">
        <w:rPr>
          <w:rFonts w:asciiTheme="minorHAnsi" w:hAnsiTheme="minorHAnsi" w:cstheme="minorHAnsi"/>
          <w:color w:val="000000"/>
          <w:sz w:val="20"/>
        </w:rPr>
        <w:t>de marca e/ou especificações diferentes daqueles constantes na proposta vencedora.</w:t>
      </w: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rPr>
        <w:t>2.3.</w:t>
      </w:r>
      <w:r w:rsidRPr="00E96582">
        <w:rPr>
          <w:rFonts w:asciiTheme="minorHAnsi" w:hAnsiTheme="minorHAnsi" w:cstheme="minorHAnsi"/>
          <w:color w:val="000000"/>
          <w:sz w:val="20"/>
        </w:rPr>
        <w:t xml:space="preserve"> O presente instrumento de contrato passará a vigorar a partir da assinatura, pelas partes, e terá vigência enquanto perdurar a </w:t>
      </w:r>
      <w:r w:rsidR="00E27CFE" w:rsidRPr="00E96582">
        <w:rPr>
          <w:rFonts w:asciiTheme="minorHAnsi" w:hAnsiTheme="minorHAnsi" w:cstheme="minorHAnsi"/>
          <w:color w:val="000000"/>
          <w:sz w:val="20"/>
        </w:rPr>
        <w:t xml:space="preserve">validade </w:t>
      </w:r>
      <w:r w:rsidR="00A60CD3" w:rsidRPr="00E96582">
        <w:rPr>
          <w:rFonts w:asciiTheme="minorHAnsi" w:hAnsiTheme="minorHAnsi" w:cstheme="minorHAnsi"/>
          <w:color w:val="000000"/>
          <w:sz w:val="20"/>
        </w:rPr>
        <w:t>dos produtos</w:t>
      </w:r>
      <w:r w:rsidRPr="00E96582">
        <w:rPr>
          <w:rFonts w:asciiTheme="minorHAnsi" w:hAnsiTheme="minorHAnsi" w:cstheme="minorHAnsi"/>
          <w:color w:val="000000"/>
          <w:sz w:val="20"/>
        </w:rPr>
        <w:t>.</w:t>
      </w:r>
    </w:p>
    <w:p w:rsidR="000D02FF" w:rsidRPr="00E96582" w:rsidRDefault="000D02FF" w:rsidP="000D02FF">
      <w:pPr>
        <w:pStyle w:val="Corpodetexto"/>
        <w:spacing w:line="360" w:lineRule="auto"/>
        <w:rPr>
          <w:rFonts w:asciiTheme="minorHAnsi" w:hAnsiTheme="minorHAnsi" w:cstheme="minorHAnsi"/>
          <w:color w:val="000000"/>
          <w:sz w:val="20"/>
        </w:rPr>
      </w:pPr>
    </w:p>
    <w:p w:rsidR="000D02FF" w:rsidRPr="00E96582" w:rsidRDefault="000D02FF" w:rsidP="000D02FF">
      <w:pPr>
        <w:spacing w:line="360" w:lineRule="auto"/>
        <w:rPr>
          <w:rFonts w:cstheme="minorHAnsi"/>
          <w:sz w:val="20"/>
          <w:szCs w:val="20"/>
        </w:rPr>
      </w:pPr>
      <w:r w:rsidRPr="00E96582">
        <w:rPr>
          <w:rFonts w:cstheme="minorHAnsi"/>
          <w:b/>
          <w:color w:val="000000"/>
          <w:sz w:val="20"/>
          <w:szCs w:val="20"/>
          <w:u w:val="single"/>
        </w:rPr>
        <w:t xml:space="preserve">CLÁUSULA TERCEIRA – Das condições de fornecimento e </w:t>
      </w:r>
      <w:r w:rsidR="00A60CD3" w:rsidRPr="00E96582">
        <w:rPr>
          <w:rFonts w:cstheme="minorHAnsi"/>
          <w:b/>
          <w:color w:val="000000"/>
          <w:sz w:val="20"/>
          <w:szCs w:val="20"/>
          <w:u w:val="single"/>
        </w:rPr>
        <w:t>validade</w:t>
      </w:r>
      <w:r w:rsidRPr="00E96582">
        <w:rPr>
          <w:rFonts w:cstheme="minorHAnsi"/>
          <w:b/>
          <w:color w:val="000000"/>
          <w:sz w:val="20"/>
          <w:szCs w:val="20"/>
          <w:u w:val="single"/>
        </w:rPr>
        <w:t>:</w:t>
      </w:r>
    </w:p>
    <w:p w:rsidR="000D02FF" w:rsidRPr="00E96582" w:rsidRDefault="000D02FF" w:rsidP="000D02FF">
      <w:pPr>
        <w:spacing w:line="360" w:lineRule="auto"/>
        <w:rPr>
          <w:rFonts w:cstheme="minorHAnsi"/>
          <w:color w:val="000000"/>
          <w:sz w:val="20"/>
          <w:szCs w:val="20"/>
        </w:rPr>
      </w:pPr>
      <w:r w:rsidRPr="00E96582">
        <w:rPr>
          <w:rFonts w:cstheme="minorHAnsi"/>
          <w:b/>
          <w:bCs/>
          <w:color w:val="000000"/>
          <w:sz w:val="20"/>
          <w:szCs w:val="20"/>
        </w:rPr>
        <w:t xml:space="preserve">3.1. </w:t>
      </w:r>
      <w:r w:rsidRPr="00E96582">
        <w:rPr>
          <w:rFonts w:cstheme="minorHAnsi"/>
          <w:color w:val="000000"/>
          <w:sz w:val="20"/>
          <w:szCs w:val="20"/>
        </w:rPr>
        <w:t xml:space="preserve">A contratada deverá entregar </w:t>
      </w:r>
      <w:r w:rsidR="00A60CD3" w:rsidRPr="00E96582">
        <w:rPr>
          <w:rFonts w:cstheme="minorHAnsi"/>
          <w:color w:val="000000"/>
          <w:sz w:val="20"/>
          <w:szCs w:val="20"/>
        </w:rPr>
        <w:t>os produtos</w:t>
      </w:r>
      <w:r w:rsidRPr="00E96582">
        <w:rPr>
          <w:rFonts w:cstheme="minorHAnsi"/>
          <w:color w:val="000000"/>
          <w:sz w:val="20"/>
          <w:szCs w:val="20"/>
        </w:rPr>
        <w:t xml:space="preserve"> em perfeitas condições de uso e funcionamento compatível com as obrigações assumidas.</w:t>
      </w:r>
    </w:p>
    <w:p w:rsidR="000D02FF" w:rsidRPr="00E96582" w:rsidRDefault="000D02FF" w:rsidP="000D02FF">
      <w:pPr>
        <w:spacing w:line="360" w:lineRule="auto"/>
        <w:rPr>
          <w:rFonts w:cstheme="minorHAnsi"/>
          <w:sz w:val="20"/>
          <w:szCs w:val="20"/>
        </w:rPr>
      </w:pPr>
      <w:r w:rsidRPr="00E96582">
        <w:rPr>
          <w:rFonts w:cstheme="minorHAnsi"/>
          <w:b/>
          <w:bCs/>
          <w:color w:val="000000"/>
          <w:sz w:val="20"/>
          <w:szCs w:val="20"/>
        </w:rPr>
        <w:t>3.2.</w:t>
      </w:r>
      <w:r w:rsidRPr="00E96582">
        <w:rPr>
          <w:rFonts w:cstheme="minorHAnsi"/>
          <w:color w:val="000000"/>
          <w:sz w:val="20"/>
          <w:szCs w:val="20"/>
        </w:rPr>
        <w:t xml:space="preserve"> A contratada não poderá transferir a responsabilidade do fornecimento nem protelar suas entregas.</w:t>
      </w:r>
    </w:p>
    <w:p w:rsidR="000D02FF" w:rsidRPr="00E96582" w:rsidRDefault="000D02FF" w:rsidP="000D02FF">
      <w:pPr>
        <w:pStyle w:val="Corpodetexto"/>
        <w:spacing w:line="360" w:lineRule="auto"/>
        <w:rPr>
          <w:rFonts w:asciiTheme="minorHAnsi" w:hAnsiTheme="minorHAnsi" w:cstheme="minorHAnsi"/>
          <w:color w:val="000000"/>
          <w:sz w:val="20"/>
        </w:rPr>
      </w:pPr>
      <w:r w:rsidRPr="00E96582">
        <w:rPr>
          <w:rFonts w:asciiTheme="minorHAnsi" w:hAnsiTheme="minorHAnsi" w:cstheme="minorHAnsi"/>
          <w:b/>
          <w:bCs/>
          <w:color w:val="000000"/>
          <w:sz w:val="20"/>
        </w:rPr>
        <w:t>3.3.</w:t>
      </w:r>
      <w:r w:rsidRPr="00E96582">
        <w:rPr>
          <w:rFonts w:asciiTheme="minorHAnsi" w:hAnsiTheme="minorHAnsi" w:cstheme="minorHAnsi"/>
          <w:color w:val="000000"/>
          <w:sz w:val="20"/>
        </w:rPr>
        <w:t xml:space="preserve"> Fica estipulado o prazo de</w:t>
      </w:r>
      <w:r w:rsidR="00A60CD3" w:rsidRPr="00E96582">
        <w:rPr>
          <w:rFonts w:asciiTheme="minorHAnsi" w:hAnsiTheme="minorHAnsi" w:cstheme="minorHAnsi"/>
          <w:color w:val="000000"/>
          <w:sz w:val="20"/>
        </w:rPr>
        <w:t xml:space="preserve"> validade</w:t>
      </w:r>
      <w:r w:rsidRPr="00E96582">
        <w:rPr>
          <w:rFonts w:asciiTheme="minorHAnsi" w:hAnsiTheme="minorHAnsi" w:cstheme="minorHAnsi"/>
          <w:color w:val="000000"/>
          <w:sz w:val="20"/>
        </w:rPr>
        <w:t xml:space="preserve"> </w:t>
      </w:r>
      <w:r w:rsidR="00A60CD3" w:rsidRPr="00E96582">
        <w:rPr>
          <w:rFonts w:asciiTheme="minorHAnsi" w:hAnsiTheme="minorHAnsi" w:cstheme="minorHAnsi"/>
          <w:color w:val="000000"/>
          <w:sz w:val="20"/>
        </w:rPr>
        <w:t>dos produtos</w:t>
      </w:r>
      <w:r w:rsidRPr="00E96582">
        <w:rPr>
          <w:rFonts w:asciiTheme="minorHAnsi" w:hAnsiTheme="minorHAnsi" w:cstheme="minorHAnsi"/>
          <w:color w:val="000000"/>
          <w:sz w:val="20"/>
        </w:rPr>
        <w:t>, de acordo com a proposta apresentada durante o processo licitatório, pela ora contratada, a contar da data da efetiva entrega,</w:t>
      </w:r>
      <w:r w:rsidR="00A60CD3" w:rsidRPr="00E96582">
        <w:rPr>
          <w:rFonts w:asciiTheme="minorHAnsi" w:hAnsiTheme="minorHAnsi" w:cstheme="minorHAnsi"/>
          <w:color w:val="000000"/>
          <w:sz w:val="20"/>
        </w:rPr>
        <w:t xml:space="preserve"> não podendo ser menor do que o previsto no termo de referência,</w:t>
      </w:r>
      <w:r w:rsidRPr="00E96582">
        <w:rPr>
          <w:rFonts w:asciiTheme="minorHAnsi" w:hAnsiTheme="minorHAnsi" w:cstheme="minorHAnsi"/>
          <w:color w:val="000000"/>
          <w:sz w:val="20"/>
        </w:rPr>
        <w:t xml:space="preserve"> comprovada mediante termo próprio.</w:t>
      </w:r>
    </w:p>
    <w:p w:rsidR="000D02FF" w:rsidRPr="00E96582" w:rsidRDefault="000D02FF" w:rsidP="000D02FF">
      <w:pPr>
        <w:pStyle w:val="Corpodetexto"/>
        <w:spacing w:line="360" w:lineRule="auto"/>
        <w:rPr>
          <w:rFonts w:asciiTheme="minorHAnsi" w:hAnsiTheme="minorHAnsi" w:cstheme="minorHAnsi"/>
          <w:color w:val="000000"/>
          <w:sz w:val="20"/>
        </w:rPr>
      </w:pPr>
      <w:r w:rsidRPr="00E96582">
        <w:rPr>
          <w:rFonts w:asciiTheme="minorHAnsi" w:hAnsiTheme="minorHAnsi" w:cstheme="minorHAnsi"/>
          <w:b/>
          <w:bCs/>
          <w:color w:val="000000"/>
          <w:sz w:val="20"/>
        </w:rPr>
        <w:t>3.4.</w:t>
      </w:r>
      <w:r w:rsidRPr="00E96582">
        <w:rPr>
          <w:rFonts w:asciiTheme="minorHAnsi" w:hAnsiTheme="minorHAnsi" w:cstheme="minorHAnsi"/>
          <w:color w:val="000000"/>
          <w:sz w:val="20"/>
        </w:rPr>
        <w:t xml:space="preserve"> O produto ofertado deverá ter </w:t>
      </w:r>
      <w:r w:rsidR="00A60CD3" w:rsidRPr="00E96582">
        <w:rPr>
          <w:rFonts w:asciiTheme="minorHAnsi" w:hAnsiTheme="minorHAnsi" w:cstheme="minorHAnsi"/>
          <w:color w:val="000000"/>
          <w:sz w:val="20"/>
        </w:rPr>
        <w:t>prazo de validade igual ou maior do que o previsto no termo de referência</w:t>
      </w:r>
      <w:r w:rsidRPr="00E96582">
        <w:rPr>
          <w:rFonts w:asciiTheme="minorHAnsi" w:hAnsiTheme="minorHAnsi" w:cstheme="minorHAnsi"/>
          <w:color w:val="000000"/>
          <w:sz w:val="20"/>
        </w:rPr>
        <w:t>.</w:t>
      </w:r>
    </w:p>
    <w:p w:rsidR="000D02FF" w:rsidRPr="00E96582" w:rsidRDefault="000D02FF" w:rsidP="000D02FF">
      <w:pPr>
        <w:pStyle w:val="Corpodetexto"/>
        <w:spacing w:line="360" w:lineRule="auto"/>
        <w:rPr>
          <w:rFonts w:asciiTheme="minorHAnsi" w:hAnsiTheme="minorHAnsi" w:cstheme="minorHAnsi"/>
          <w:color w:val="000000"/>
          <w:sz w:val="20"/>
        </w:rPr>
      </w:pPr>
      <w:r w:rsidRPr="00E96582">
        <w:rPr>
          <w:rFonts w:asciiTheme="minorHAnsi" w:hAnsiTheme="minorHAnsi" w:cstheme="minorHAnsi"/>
          <w:b/>
          <w:bCs/>
          <w:color w:val="000000"/>
          <w:sz w:val="20"/>
        </w:rPr>
        <w:t>3.5.</w:t>
      </w:r>
      <w:r w:rsidRPr="00E96582">
        <w:rPr>
          <w:rFonts w:asciiTheme="minorHAnsi" w:hAnsiTheme="minorHAnsi" w:cstheme="minorHAnsi"/>
          <w:color w:val="000000"/>
          <w:sz w:val="20"/>
        </w:rPr>
        <w:t xml:space="preserve"> A CONTRATADA deverá fornecer e-mail e telefone, para contato, para fins de sanar possíveis dúvidas e/ou problemas que venham a ocorrer com </w:t>
      </w:r>
      <w:r w:rsidR="00A60CD3" w:rsidRPr="00E96582">
        <w:rPr>
          <w:rFonts w:asciiTheme="minorHAnsi" w:hAnsiTheme="minorHAnsi" w:cstheme="minorHAnsi"/>
          <w:color w:val="000000"/>
          <w:sz w:val="20"/>
        </w:rPr>
        <w:t>os produtos</w:t>
      </w:r>
      <w:r w:rsidRPr="00E96582">
        <w:rPr>
          <w:rFonts w:asciiTheme="minorHAnsi" w:hAnsiTheme="minorHAnsi" w:cstheme="minorHAnsi"/>
          <w:color w:val="000000"/>
          <w:sz w:val="20"/>
        </w:rPr>
        <w:t>.</w:t>
      </w:r>
    </w:p>
    <w:p w:rsidR="000D02FF" w:rsidRPr="00E96582" w:rsidRDefault="000D02FF" w:rsidP="000D02FF">
      <w:pPr>
        <w:pStyle w:val="Corpodetexto"/>
        <w:spacing w:line="360" w:lineRule="auto"/>
        <w:rPr>
          <w:rFonts w:asciiTheme="minorHAnsi" w:hAnsiTheme="minorHAnsi" w:cstheme="minorHAnsi"/>
          <w:color w:val="000000"/>
          <w:sz w:val="20"/>
        </w:rPr>
      </w:pPr>
    </w:p>
    <w:p w:rsidR="000D02FF" w:rsidRPr="00E96582" w:rsidRDefault="000D02FF" w:rsidP="000D02FF">
      <w:pPr>
        <w:spacing w:line="360" w:lineRule="auto"/>
        <w:rPr>
          <w:rFonts w:cstheme="minorHAnsi"/>
          <w:sz w:val="20"/>
          <w:szCs w:val="20"/>
        </w:rPr>
      </w:pPr>
      <w:r w:rsidRPr="00E96582">
        <w:rPr>
          <w:rFonts w:cstheme="minorHAnsi"/>
          <w:b/>
          <w:color w:val="000000"/>
          <w:sz w:val="20"/>
          <w:szCs w:val="20"/>
          <w:u w:val="single"/>
        </w:rPr>
        <w:t>CLÁUSULA QUARTA – Da forma de Pagamento</w:t>
      </w:r>
    </w:p>
    <w:p w:rsidR="000D02FF" w:rsidRPr="00E96582" w:rsidRDefault="000D02FF" w:rsidP="000D02FF">
      <w:pPr>
        <w:pStyle w:val="NormalWeb"/>
        <w:spacing w:beforeAutospacing="0" w:after="0" w:afterAutospacing="0" w:line="360" w:lineRule="auto"/>
        <w:jc w:val="both"/>
        <w:rPr>
          <w:rFonts w:asciiTheme="minorHAnsi" w:hAnsiTheme="minorHAnsi" w:cstheme="minorHAnsi"/>
          <w:color w:val="000000"/>
          <w:sz w:val="20"/>
          <w:szCs w:val="20"/>
        </w:rPr>
      </w:pPr>
      <w:r w:rsidRPr="00E96582">
        <w:rPr>
          <w:rFonts w:asciiTheme="minorHAnsi" w:hAnsiTheme="minorHAnsi" w:cstheme="minorHAnsi"/>
          <w:b/>
          <w:bCs/>
          <w:color w:val="000000"/>
          <w:sz w:val="20"/>
          <w:szCs w:val="20"/>
        </w:rPr>
        <w:t>4.1.</w:t>
      </w:r>
      <w:r w:rsidRPr="00E96582">
        <w:rPr>
          <w:rFonts w:asciiTheme="minorHAnsi" w:hAnsiTheme="minorHAnsi" w:cstheme="minorHAnsi"/>
          <w:color w:val="000000"/>
          <w:sz w:val="20"/>
          <w:szCs w:val="20"/>
        </w:rPr>
        <w:t xml:space="preserve"> O MUNICÍPIO pagará a CONTRATADA após a entrega feita, na forma estabelecida no presente contrato, de acordo com </w:t>
      </w:r>
      <w:r w:rsidR="00A60CD3" w:rsidRPr="00E96582">
        <w:rPr>
          <w:rFonts w:asciiTheme="minorHAnsi" w:hAnsiTheme="minorHAnsi" w:cstheme="minorHAnsi"/>
          <w:color w:val="000000"/>
          <w:sz w:val="20"/>
          <w:szCs w:val="20"/>
        </w:rPr>
        <w:t>os produtos</w:t>
      </w:r>
      <w:r w:rsidRPr="00E96582">
        <w:rPr>
          <w:rFonts w:asciiTheme="minorHAnsi" w:hAnsiTheme="minorHAnsi" w:cstheme="minorHAnsi"/>
          <w:color w:val="000000"/>
          <w:sz w:val="20"/>
          <w:szCs w:val="20"/>
        </w:rPr>
        <w:t xml:space="preserve"> efetivamente entregue</w:t>
      </w:r>
      <w:r w:rsidR="00A60CD3" w:rsidRPr="00E96582">
        <w:rPr>
          <w:rFonts w:asciiTheme="minorHAnsi" w:hAnsiTheme="minorHAnsi" w:cstheme="minorHAnsi"/>
          <w:color w:val="000000"/>
          <w:sz w:val="20"/>
          <w:szCs w:val="20"/>
        </w:rPr>
        <w:t>s</w:t>
      </w:r>
      <w:r w:rsidRPr="00E96582">
        <w:rPr>
          <w:rFonts w:asciiTheme="minorHAnsi" w:hAnsiTheme="minorHAnsi" w:cstheme="minorHAnsi"/>
          <w:color w:val="000000"/>
          <w:sz w:val="20"/>
          <w:szCs w:val="20"/>
        </w:rPr>
        <w:t xml:space="preserve">, mediante apresentação da fatura/nota fiscal respectiva atestada pela </w:t>
      </w:r>
      <w:r w:rsidR="00A60CD3" w:rsidRPr="00E96582">
        <w:rPr>
          <w:rFonts w:asciiTheme="minorHAnsi" w:hAnsiTheme="minorHAnsi" w:cstheme="minorHAnsi"/>
          <w:color w:val="000000"/>
          <w:sz w:val="20"/>
          <w:szCs w:val="20"/>
        </w:rPr>
        <w:t>Secretaria Municipal de Educação</w:t>
      </w:r>
      <w:r w:rsidRPr="00E96582">
        <w:rPr>
          <w:rFonts w:asciiTheme="minorHAnsi" w:hAnsiTheme="minorHAnsi" w:cstheme="minorHAnsi"/>
          <w:color w:val="000000"/>
          <w:sz w:val="20"/>
          <w:szCs w:val="20"/>
        </w:rPr>
        <w:t>.</w:t>
      </w:r>
    </w:p>
    <w:p w:rsidR="000D02FF" w:rsidRPr="00E96582" w:rsidRDefault="000D02FF" w:rsidP="000D02FF">
      <w:pPr>
        <w:pStyle w:val="NormalWeb"/>
        <w:spacing w:beforeAutospacing="0" w:after="0" w:afterAutospacing="0" w:line="360" w:lineRule="auto"/>
        <w:jc w:val="both"/>
        <w:rPr>
          <w:rFonts w:asciiTheme="minorHAnsi" w:hAnsiTheme="minorHAnsi" w:cstheme="minorHAnsi"/>
          <w:sz w:val="20"/>
          <w:szCs w:val="20"/>
        </w:rPr>
      </w:pPr>
      <w:r w:rsidRPr="00E96582">
        <w:rPr>
          <w:rFonts w:asciiTheme="minorHAnsi" w:hAnsiTheme="minorHAnsi" w:cstheme="minorHAnsi"/>
          <w:b/>
          <w:bCs/>
          <w:color w:val="000000"/>
          <w:sz w:val="20"/>
          <w:szCs w:val="20"/>
        </w:rPr>
        <w:t>4.2.</w:t>
      </w:r>
      <w:r w:rsidRPr="00E96582">
        <w:rPr>
          <w:rFonts w:asciiTheme="minorHAnsi" w:hAnsiTheme="minorHAnsi" w:cstheme="minorHAnsi"/>
          <w:color w:val="000000"/>
          <w:sz w:val="20"/>
          <w:szCs w:val="20"/>
        </w:rPr>
        <w:t xml:space="preserve"> O objeto deste instrumento será recebido </w:t>
      </w:r>
      <w:r w:rsidR="00A60CD3" w:rsidRPr="00E96582">
        <w:rPr>
          <w:rFonts w:asciiTheme="minorHAnsi" w:hAnsiTheme="minorHAnsi" w:cstheme="minorHAnsi"/>
          <w:color w:val="000000"/>
          <w:sz w:val="20"/>
          <w:szCs w:val="20"/>
        </w:rPr>
        <w:t>na forma constante no termo de referência</w:t>
      </w:r>
      <w:r w:rsidRPr="00E96582">
        <w:rPr>
          <w:rFonts w:asciiTheme="minorHAnsi" w:hAnsiTheme="minorHAnsi" w:cstheme="minorHAnsi"/>
          <w:color w:val="000000"/>
          <w:sz w:val="20"/>
          <w:szCs w:val="20"/>
        </w:rPr>
        <w:t>.</w:t>
      </w:r>
    </w:p>
    <w:p w:rsidR="000D02FF" w:rsidRPr="00E96582" w:rsidRDefault="000D02FF" w:rsidP="00E27CFE">
      <w:pPr>
        <w:pStyle w:val="NormalWeb"/>
        <w:spacing w:beforeAutospacing="0" w:after="0" w:afterAutospacing="0"/>
        <w:jc w:val="both"/>
        <w:rPr>
          <w:rFonts w:asciiTheme="minorHAnsi" w:hAnsiTheme="minorHAnsi" w:cstheme="minorHAnsi"/>
          <w:color w:val="000000"/>
          <w:sz w:val="20"/>
          <w:szCs w:val="20"/>
        </w:rPr>
      </w:pPr>
      <w:r w:rsidRPr="00E96582">
        <w:rPr>
          <w:rFonts w:asciiTheme="minorHAnsi" w:hAnsiTheme="minorHAnsi" w:cstheme="minorHAnsi"/>
          <w:b/>
          <w:bCs/>
          <w:color w:val="000000"/>
          <w:sz w:val="20"/>
          <w:szCs w:val="20"/>
        </w:rPr>
        <w:t>4.3.</w:t>
      </w:r>
      <w:r w:rsidRPr="00E96582">
        <w:rPr>
          <w:rFonts w:asciiTheme="minorHAnsi" w:hAnsiTheme="minorHAnsi" w:cstheme="minorHAnsi"/>
          <w:color w:val="000000"/>
          <w:sz w:val="20"/>
          <w:szCs w:val="20"/>
        </w:rPr>
        <w:t xml:space="preserve"> Após o prazo máximo de </w:t>
      </w:r>
      <w:r w:rsidR="004074F2" w:rsidRPr="00E96582">
        <w:rPr>
          <w:rFonts w:asciiTheme="minorHAnsi" w:hAnsiTheme="minorHAnsi" w:cstheme="minorHAnsi"/>
          <w:color w:val="000000"/>
          <w:sz w:val="20"/>
          <w:szCs w:val="20"/>
        </w:rPr>
        <w:t>03</w:t>
      </w:r>
      <w:r w:rsidRPr="00E96582">
        <w:rPr>
          <w:rFonts w:asciiTheme="minorHAnsi" w:hAnsiTheme="minorHAnsi" w:cstheme="minorHAnsi"/>
          <w:color w:val="000000"/>
          <w:sz w:val="20"/>
          <w:szCs w:val="20"/>
        </w:rPr>
        <w:t xml:space="preserve"> (</w:t>
      </w:r>
      <w:r w:rsidR="004074F2" w:rsidRPr="00E96582">
        <w:rPr>
          <w:rFonts w:asciiTheme="minorHAnsi" w:hAnsiTheme="minorHAnsi" w:cstheme="minorHAnsi"/>
          <w:color w:val="000000"/>
          <w:sz w:val="20"/>
          <w:szCs w:val="20"/>
        </w:rPr>
        <w:t>três</w:t>
      </w:r>
      <w:r w:rsidRPr="00E96582">
        <w:rPr>
          <w:rFonts w:asciiTheme="minorHAnsi" w:hAnsiTheme="minorHAnsi" w:cstheme="minorHAnsi"/>
          <w:color w:val="000000"/>
          <w:sz w:val="20"/>
          <w:szCs w:val="20"/>
        </w:rPr>
        <w:t>) dias, se achado conforme, dar-se-á o recebimento definitivo, para a liberação do pagamento. Caso o fornecimento seja executado em desacordo com o contrato e a proposta, a CONTRATADA terá igual prazo para a troca.</w:t>
      </w:r>
    </w:p>
    <w:p w:rsidR="00E27CFE" w:rsidRPr="00E96582" w:rsidRDefault="00E27CFE" w:rsidP="00E27CFE">
      <w:pPr>
        <w:pStyle w:val="NormalWeb"/>
        <w:spacing w:beforeAutospacing="0" w:after="0" w:afterAutospacing="0"/>
        <w:jc w:val="both"/>
        <w:rPr>
          <w:rFonts w:asciiTheme="minorHAnsi" w:hAnsiTheme="minorHAnsi" w:cstheme="minorHAnsi"/>
          <w:sz w:val="20"/>
          <w:szCs w:val="20"/>
        </w:rPr>
      </w:pPr>
    </w:p>
    <w:p w:rsidR="000D02FF" w:rsidRPr="00E96582" w:rsidRDefault="000D02FF" w:rsidP="00E27CFE">
      <w:pPr>
        <w:pStyle w:val="NormalWeb"/>
        <w:spacing w:beforeAutospacing="0" w:after="0" w:afterAutospacing="0"/>
        <w:jc w:val="both"/>
        <w:rPr>
          <w:rFonts w:asciiTheme="minorHAnsi" w:hAnsiTheme="minorHAnsi" w:cstheme="minorHAnsi"/>
          <w:sz w:val="20"/>
          <w:szCs w:val="20"/>
        </w:rPr>
      </w:pPr>
      <w:r w:rsidRPr="00E96582">
        <w:rPr>
          <w:rFonts w:asciiTheme="minorHAnsi" w:hAnsiTheme="minorHAnsi" w:cstheme="minorHAnsi"/>
          <w:b/>
          <w:color w:val="000000"/>
          <w:sz w:val="20"/>
          <w:szCs w:val="20"/>
          <w:u w:val="single"/>
        </w:rPr>
        <w:t>CLÁUSULA QUINTA – Da dotação orçamentária</w:t>
      </w:r>
    </w:p>
    <w:p w:rsidR="000D02FF" w:rsidRPr="00E96582" w:rsidRDefault="000D02FF" w:rsidP="00E27CFE">
      <w:pPr>
        <w:snapToGrid w:val="0"/>
        <w:spacing w:line="240" w:lineRule="auto"/>
        <w:rPr>
          <w:rFonts w:cstheme="minorHAnsi"/>
          <w:color w:val="000000"/>
          <w:sz w:val="20"/>
          <w:szCs w:val="20"/>
        </w:rPr>
      </w:pPr>
      <w:r w:rsidRPr="00E96582">
        <w:rPr>
          <w:rFonts w:cstheme="minorHAnsi"/>
          <w:b/>
          <w:bCs/>
          <w:color w:val="000000"/>
          <w:sz w:val="20"/>
          <w:szCs w:val="20"/>
        </w:rPr>
        <w:t xml:space="preserve">5.1. </w:t>
      </w:r>
      <w:r w:rsidRPr="00E96582">
        <w:rPr>
          <w:rFonts w:cstheme="minorHAnsi"/>
          <w:color w:val="000000"/>
          <w:sz w:val="20"/>
          <w:szCs w:val="20"/>
        </w:rPr>
        <w:t>As despesas decorrentes do presente contrato serão atendidas pela verba da seguinte rubrica do orçamento municipal do exercício de 202</w:t>
      </w:r>
      <w:r w:rsidR="001D0D5B" w:rsidRPr="00E96582">
        <w:rPr>
          <w:rFonts w:cstheme="minorHAnsi"/>
          <w:color w:val="000000"/>
          <w:sz w:val="20"/>
          <w:szCs w:val="20"/>
        </w:rPr>
        <w:t>1</w:t>
      </w:r>
      <w:r w:rsidRPr="00E96582">
        <w:rPr>
          <w:rFonts w:cstheme="minorHAnsi"/>
          <w:color w:val="000000"/>
          <w:sz w:val="20"/>
          <w:szCs w:val="20"/>
        </w:rPr>
        <w:t>:</w:t>
      </w:r>
    </w:p>
    <w:p w:rsidR="000D02FF" w:rsidRPr="00E96582" w:rsidRDefault="000D02FF" w:rsidP="000D02FF">
      <w:pPr>
        <w:snapToGrid w:val="0"/>
        <w:spacing w:line="240" w:lineRule="auto"/>
        <w:rPr>
          <w:rFonts w:cstheme="minorHAnsi"/>
          <w:color w:val="000000"/>
          <w:sz w:val="20"/>
          <w:szCs w:val="20"/>
        </w:rPr>
      </w:pPr>
    </w:p>
    <w:p w:rsidR="00E27CFE" w:rsidRPr="00E96582" w:rsidRDefault="00E27CFE" w:rsidP="00E27CFE">
      <w:pPr>
        <w:snapToGrid w:val="0"/>
        <w:spacing w:line="240" w:lineRule="auto"/>
        <w:rPr>
          <w:rFonts w:cstheme="minorHAnsi"/>
          <w:color w:val="000000" w:themeColor="text1"/>
          <w:sz w:val="20"/>
          <w:szCs w:val="20"/>
        </w:rPr>
      </w:pPr>
      <w:r w:rsidRPr="00E96582">
        <w:rPr>
          <w:rFonts w:cstheme="minorHAnsi"/>
          <w:color w:val="000000" w:themeColor="text1"/>
          <w:sz w:val="20"/>
          <w:szCs w:val="20"/>
        </w:rPr>
        <w:t>0602 SECRETARIA MUNICIPAL DA EDUCAÇÃO, CULTURA E DESPORTO.</w:t>
      </w:r>
    </w:p>
    <w:p w:rsidR="00E27CFE" w:rsidRPr="00E96582" w:rsidRDefault="00E27CFE" w:rsidP="00E27CFE">
      <w:pPr>
        <w:snapToGrid w:val="0"/>
        <w:spacing w:line="240" w:lineRule="auto"/>
        <w:rPr>
          <w:rFonts w:cstheme="minorHAnsi"/>
          <w:color w:val="000000" w:themeColor="text1"/>
          <w:sz w:val="20"/>
          <w:szCs w:val="20"/>
        </w:rPr>
      </w:pPr>
      <w:proofErr w:type="spellStart"/>
      <w:proofErr w:type="gramStart"/>
      <w:r w:rsidRPr="00E96582">
        <w:rPr>
          <w:rFonts w:cstheme="minorHAnsi"/>
          <w:color w:val="000000" w:themeColor="text1"/>
          <w:sz w:val="20"/>
          <w:szCs w:val="20"/>
        </w:rPr>
        <w:t>Proj</w:t>
      </w:r>
      <w:proofErr w:type="spellEnd"/>
      <w:r w:rsidRPr="00E96582">
        <w:rPr>
          <w:rFonts w:cstheme="minorHAnsi"/>
          <w:color w:val="000000" w:themeColor="text1"/>
          <w:sz w:val="20"/>
          <w:szCs w:val="20"/>
        </w:rPr>
        <w:t>./</w:t>
      </w:r>
      <w:proofErr w:type="gramEnd"/>
      <w:r w:rsidRPr="00E96582">
        <w:rPr>
          <w:rFonts w:cstheme="minorHAnsi"/>
          <w:color w:val="000000" w:themeColor="text1"/>
          <w:sz w:val="20"/>
          <w:szCs w:val="20"/>
        </w:rPr>
        <w:t>Ativ.: 2017 Manutenção da Merenda Escolar</w:t>
      </w:r>
    </w:p>
    <w:p w:rsidR="00E27CFE" w:rsidRPr="00E96582" w:rsidRDefault="00E27CFE" w:rsidP="00E27CFE">
      <w:pPr>
        <w:snapToGrid w:val="0"/>
        <w:spacing w:line="240" w:lineRule="auto"/>
        <w:rPr>
          <w:rFonts w:cstheme="minorHAnsi"/>
          <w:color w:val="000000" w:themeColor="text1"/>
          <w:sz w:val="20"/>
          <w:szCs w:val="20"/>
        </w:rPr>
      </w:pPr>
      <w:r w:rsidRPr="00E96582">
        <w:rPr>
          <w:rFonts w:cstheme="minorHAnsi"/>
          <w:color w:val="000000" w:themeColor="text1"/>
          <w:sz w:val="20"/>
          <w:szCs w:val="20"/>
        </w:rPr>
        <w:t xml:space="preserve">1018 Merenda escolar </w:t>
      </w:r>
    </w:p>
    <w:p w:rsidR="00E27CFE" w:rsidRPr="00E96582" w:rsidRDefault="00E27CFE" w:rsidP="00E27CFE">
      <w:pPr>
        <w:snapToGrid w:val="0"/>
        <w:spacing w:line="240" w:lineRule="auto"/>
        <w:rPr>
          <w:rFonts w:cstheme="minorHAnsi"/>
          <w:color w:val="000000" w:themeColor="text1"/>
          <w:sz w:val="20"/>
          <w:szCs w:val="20"/>
        </w:rPr>
      </w:pPr>
      <w:r w:rsidRPr="00E96582">
        <w:rPr>
          <w:rFonts w:cstheme="minorHAnsi"/>
          <w:color w:val="000000" w:themeColor="text1"/>
          <w:sz w:val="20"/>
          <w:szCs w:val="20"/>
        </w:rPr>
        <w:t>3.3.90.30.07.00.00 Gêneros de Alimentação</w:t>
      </w:r>
    </w:p>
    <w:p w:rsidR="00E27CFE" w:rsidRPr="00E96582" w:rsidRDefault="00E27CFE" w:rsidP="00E27CFE">
      <w:pPr>
        <w:snapToGrid w:val="0"/>
        <w:spacing w:line="240" w:lineRule="auto"/>
        <w:rPr>
          <w:rFonts w:cstheme="minorHAnsi"/>
          <w:color w:val="000000" w:themeColor="text1"/>
          <w:sz w:val="20"/>
          <w:szCs w:val="20"/>
        </w:rPr>
      </w:pPr>
      <w:r w:rsidRPr="00E96582">
        <w:rPr>
          <w:rFonts w:cstheme="minorHAnsi"/>
          <w:color w:val="000000" w:themeColor="text1"/>
          <w:sz w:val="20"/>
          <w:szCs w:val="20"/>
        </w:rPr>
        <w:t>CÓDIGO REDUZIDO 2468</w:t>
      </w:r>
    </w:p>
    <w:p w:rsidR="00E27CFE" w:rsidRPr="00E96582" w:rsidRDefault="00E27CFE" w:rsidP="00E27CFE">
      <w:pPr>
        <w:snapToGrid w:val="0"/>
        <w:spacing w:line="240" w:lineRule="auto"/>
        <w:rPr>
          <w:rFonts w:cstheme="minorHAnsi"/>
          <w:color w:val="000000" w:themeColor="text1"/>
          <w:sz w:val="20"/>
          <w:szCs w:val="20"/>
        </w:rPr>
      </w:pPr>
    </w:p>
    <w:p w:rsidR="00E27CFE" w:rsidRPr="00E96582" w:rsidRDefault="00E27CFE" w:rsidP="00E27CFE">
      <w:pPr>
        <w:snapToGrid w:val="0"/>
        <w:spacing w:line="240" w:lineRule="auto"/>
        <w:rPr>
          <w:rFonts w:cstheme="minorHAnsi"/>
          <w:color w:val="000000" w:themeColor="text1"/>
          <w:sz w:val="20"/>
          <w:szCs w:val="20"/>
        </w:rPr>
      </w:pPr>
      <w:proofErr w:type="spellStart"/>
      <w:proofErr w:type="gramStart"/>
      <w:r w:rsidRPr="00E96582">
        <w:rPr>
          <w:rFonts w:cstheme="minorHAnsi"/>
          <w:color w:val="000000" w:themeColor="text1"/>
          <w:sz w:val="20"/>
          <w:szCs w:val="20"/>
        </w:rPr>
        <w:t>Proj</w:t>
      </w:r>
      <w:proofErr w:type="spellEnd"/>
      <w:r w:rsidRPr="00E96582">
        <w:rPr>
          <w:rFonts w:cstheme="minorHAnsi"/>
          <w:color w:val="000000" w:themeColor="text1"/>
          <w:sz w:val="20"/>
          <w:szCs w:val="20"/>
        </w:rPr>
        <w:t>./</w:t>
      </w:r>
      <w:proofErr w:type="gramEnd"/>
      <w:r w:rsidRPr="00E96582">
        <w:rPr>
          <w:rFonts w:cstheme="minorHAnsi"/>
          <w:color w:val="000000" w:themeColor="text1"/>
          <w:sz w:val="20"/>
          <w:szCs w:val="20"/>
        </w:rPr>
        <w:t>Ativ.: 0201 – GABINETE DO PREFEITO</w:t>
      </w:r>
    </w:p>
    <w:p w:rsidR="00E27CFE" w:rsidRPr="00E96582" w:rsidRDefault="00E27CFE" w:rsidP="00E27CFE">
      <w:pPr>
        <w:snapToGrid w:val="0"/>
        <w:spacing w:line="240" w:lineRule="auto"/>
        <w:rPr>
          <w:rFonts w:cstheme="minorHAnsi"/>
          <w:color w:val="000000" w:themeColor="text1"/>
          <w:sz w:val="20"/>
          <w:szCs w:val="20"/>
        </w:rPr>
      </w:pPr>
      <w:r w:rsidRPr="00E96582">
        <w:rPr>
          <w:rFonts w:cstheme="minorHAnsi"/>
          <w:color w:val="000000" w:themeColor="text1"/>
          <w:sz w:val="20"/>
          <w:szCs w:val="20"/>
        </w:rPr>
        <w:t>2002-Manutenção das Atividades do Gabinete</w:t>
      </w:r>
    </w:p>
    <w:p w:rsidR="00E27CFE" w:rsidRPr="00E96582" w:rsidRDefault="00E27CFE" w:rsidP="00E27CFE">
      <w:pPr>
        <w:snapToGrid w:val="0"/>
        <w:spacing w:line="240" w:lineRule="auto"/>
        <w:rPr>
          <w:rFonts w:cstheme="minorHAnsi"/>
          <w:color w:val="000000" w:themeColor="text1"/>
          <w:sz w:val="20"/>
          <w:szCs w:val="20"/>
        </w:rPr>
      </w:pPr>
      <w:r w:rsidRPr="00E96582">
        <w:rPr>
          <w:rFonts w:cstheme="minorHAnsi"/>
          <w:color w:val="000000" w:themeColor="text1"/>
          <w:sz w:val="20"/>
          <w:szCs w:val="20"/>
        </w:rPr>
        <w:t>Despesa 2091</w:t>
      </w:r>
    </w:p>
    <w:p w:rsidR="00E27CFE" w:rsidRPr="00E96582" w:rsidRDefault="00E27CFE" w:rsidP="00E27CFE">
      <w:pPr>
        <w:snapToGrid w:val="0"/>
        <w:spacing w:line="240" w:lineRule="auto"/>
        <w:rPr>
          <w:rFonts w:cstheme="minorHAnsi"/>
          <w:color w:val="000000" w:themeColor="text1"/>
          <w:sz w:val="20"/>
          <w:szCs w:val="20"/>
        </w:rPr>
      </w:pPr>
      <w:r w:rsidRPr="00E96582">
        <w:rPr>
          <w:rFonts w:cstheme="minorHAnsi"/>
          <w:color w:val="000000" w:themeColor="text1"/>
          <w:sz w:val="20"/>
          <w:szCs w:val="20"/>
        </w:rPr>
        <w:t xml:space="preserve">3.3.90.30.01.00.00 Gêneros Alimentícios </w:t>
      </w:r>
    </w:p>
    <w:p w:rsidR="00E27CFE" w:rsidRPr="00E96582" w:rsidRDefault="00E27CFE" w:rsidP="00E27CFE">
      <w:pPr>
        <w:snapToGrid w:val="0"/>
        <w:spacing w:line="240" w:lineRule="auto"/>
        <w:rPr>
          <w:rFonts w:cstheme="minorHAnsi"/>
          <w:color w:val="000000" w:themeColor="text1"/>
          <w:sz w:val="20"/>
          <w:szCs w:val="20"/>
        </w:rPr>
      </w:pPr>
      <w:r w:rsidRPr="00E96582">
        <w:rPr>
          <w:rFonts w:cstheme="minorHAnsi"/>
          <w:color w:val="000000" w:themeColor="text1"/>
          <w:sz w:val="20"/>
          <w:szCs w:val="20"/>
        </w:rPr>
        <w:lastRenderedPageBreak/>
        <w:t>Fonte 0001 livre</w:t>
      </w:r>
    </w:p>
    <w:p w:rsidR="00416935" w:rsidRPr="00E96582" w:rsidRDefault="00416935" w:rsidP="0066004F">
      <w:pPr>
        <w:snapToGrid w:val="0"/>
        <w:spacing w:line="240" w:lineRule="auto"/>
        <w:rPr>
          <w:rFonts w:cstheme="minorHAnsi"/>
          <w:color w:val="000000" w:themeColor="text1"/>
          <w:sz w:val="20"/>
          <w:szCs w:val="20"/>
        </w:rPr>
      </w:pPr>
    </w:p>
    <w:p w:rsidR="000D02FF" w:rsidRPr="00E96582" w:rsidRDefault="00991B28"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u w:val="single"/>
        </w:rPr>
        <w:t>C</w:t>
      </w:r>
      <w:r w:rsidR="000D02FF" w:rsidRPr="00E96582">
        <w:rPr>
          <w:rFonts w:asciiTheme="minorHAnsi" w:hAnsiTheme="minorHAnsi" w:cstheme="minorHAnsi"/>
          <w:b/>
          <w:bCs/>
          <w:color w:val="000000"/>
          <w:sz w:val="20"/>
          <w:u w:val="single"/>
        </w:rPr>
        <w:t>LÁUSULA SEXTA – Das penalidades</w:t>
      </w: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rPr>
        <w:t>6.</w:t>
      </w:r>
      <w:proofErr w:type="gramStart"/>
      <w:r w:rsidRPr="00E96582">
        <w:rPr>
          <w:rFonts w:asciiTheme="minorHAnsi" w:hAnsiTheme="minorHAnsi" w:cstheme="minorHAnsi"/>
          <w:b/>
          <w:bCs/>
          <w:color w:val="000000"/>
          <w:sz w:val="20"/>
        </w:rPr>
        <w:t>1.</w:t>
      </w:r>
      <w:r w:rsidRPr="00E96582">
        <w:rPr>
          <w:rFonts w:asciiTheme="minorHAnsi" w:hAnsiTheme="minorHAnsi" w:cstheme="minorHAnsi"/>
          <w:color w:val="000000"/>
          <w:sz w:val="20"/>
        </w:rPr>
        <w:t>Os</w:t>
      </w:r>
      <w:proofErr w:type="gramEnd"/>
      <w:r w:rsidRPr="00E96582">
        <w:rPr>
          <w:rFonts w:asciiTheme="minorHAnsi" w:hAnsiTheme="minorHAnsi" w:cstheme="minorHAnsi"/>
          <w:color w:val="000000"/>
          <w:sz w:val="20"/>
        </w:rPr>
        <w:t xml:space="preserve">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E96582" w:rsidRDefault="000D02FF" w:rsidP="000D02FF">
      <w:pPr>
        <w:pStyle w:val="NormalWeb"/>
        <w:spacing w:beforeAutospacing="0" w:after="0" w:afterAutospacing="0" w:line="360" w:lineRule="auto"/>
        <w:jc w:val="both"/>
        <w:rPr>
          <w:rFonts w:asciiTheme="minorHAnsi" w:hAnsiTheme="minorHAnsi" w:cstheme="minorHAnsi"/>
          <w:sz w:val="20"/>
          <w:szCs w:val="20"/>
        </w:rPr>
      </w:pPr>
      <w:r w:rsidRPr="00E96582">
        <w:rPr>
          <w:rFonts w:asciiTheme="minorHAnsi" w:hAnsiTheme="minorHAnsi" w:cstheme="minorHAnsi"/>
          <w:color w:val="000000"/>
          <w:sz w:val="20"/>
          <w:szCs w:val="20"/>
        </w:rPr>
        <w:t>I - Advertência;</w:t>
      </w:r>
    </w:p>
    <w:p w:rsidR="000D02FF" w:rsidRPr="00E96582" w:rsidRDefault="000D02FF" w:rsidP="000D02FF">
      <w:pPr>
        <w:pStyle w:val="NormalWeb"/>
        <w:spacing w:beforeAutospacing="0" w:after="0" w:afterAutospacing="0" w:line="360" w:lineRule="auto"/>
        <w:jc w:val="both"/>
        <w:rPr>
          <w:rFonts w:asciiTheme="minorHAnsi" w:hAnsiTheme="minorHAnsi" w:cstheme="minorHAnsi"/>
          <w:sz w:val="20"/>
          <w:szCs w:val="20"/>
        </w:rPr>
      </w:pPr>
      <w:r w:rsidRPr="00E96582">
        <w:rPr>
          <w:rFonts w:asciiTheme="minorHAnsi" w:hAnsiTheme="minorHAnsi" w:cstheme="minorHAnsi"/>
          <w:color w:val="000000"/>
          <w:sz w:val="20"/>
          <w:szCs w:val="20"/>
        </w:rPr>
        <w:t>II – Multa,</w:t>
      </w:r>
    </w:p>
    <w:p w:rsidR="000D02FF" w:rsidRPr="00E96582" w:rsidRDefault="000D02FF" w:rsidP="000D02FF">
      <w:pPr>
        <w:pStyle w:val="NormalWeb"/>
        <w:spacing w:beforeAutospacing="0" w:after="0" w:afterAutospacing="0" w:line="360" w:lineRule="auto"/>
        <w:jc w:val="both"/>
        <w:rPr>
          <w:rFonts w:asciiTheme="minorHAnsi" w:hAnsiTheme="minorHAnsi" w:cstheme="minorHAnsi"/>
          <w:sz w:val="20"/>
          <w:szCs w:val="20"/>
        </w:rPr>
      </w:pPr>
      <w:r w:rsidRPr="00E96582">
        <w:rPr>
          <w:rFonts w:asciiTheme="minorHAnsi" w:hAnsiTheme="minorHAnsi" w:cstheme="minorHAnsi"/>
          <w:color w:val="000000"/>
          <w:sz w:val="20"/>
          <w:szCs w:val="20"/>
        </w:rPr>
        <w:t>a) de 10% (dez por cento) sobre o valor estimado para o contrato, pela recusa injustificada do adjudicatário em executá-lo;</w:t>
      </w:r>
    </w:p>
    <w:p w:rsidR="000D02FF" w:rsidRPr="00E96582" w:rsidRDefault="000D02FF" w:rsidP="000D02FF">
      <w:pPr>
        <w:pStyle w:val="NormalWeb"/>
        <w:spacing w:beforeAutospacing="0" w:after="0" w:afterAutospacing="0" w:line="360" w:lineRule="auto"/>
        <w:jc w:val="both"/>
        <w:rPr>
          <w:rFonts w:asciiTheme="minorHAnsi" w:hAnsiTheme="minorHAnsi" w:cstheme="minorHAnsi"/>
          <w:sz w:val="20"/>
          <w:szCs w:val="20"/>
        </w:rPr>
      </w:pPr>
      <w:r w:rsidRPr="00E96582">
        <w:rPr>
          <w:rFonts w:asciiTheme="minorHAnsi" w:hAnsiTheme="minorHAnsi" w:cstheme="minorHAnsi"/>
          <w:color w:val="000000"/>
          <w:sz w:val="20"/>
          <w:szCs w:val="20"/>
        </w:rPr>
        <w:t>b) de 10% (dez por cento) sobre o valor do contrato, relativo a execução dos serviços em desacordo com o solicitado;</w:t>
      </w:r>
    </w:p>
    <w:p w:rsidR="000D02FF" w:rsidRPr="00E96582" w:rsidRDefault="000D02FF" w:rsidP="000D02FF">
      <w:pPr>
        <w:pStyle w:val="NormalWeb"/>
        <w:spacing w:beforeAutospacing="0" w:after="0" w:afterAutospacing="0" w:line="360" w:lineRule="auto"/>
        <w:ind w:left="-33"/>
        <w:jc w:val="both"/>
        <w:rPr>
          <w:rFonts w:asciiTheme="minorHAnsi" w:hAnsiTheme="minorHAnsi" w:cstheme="minorHAnsi"/>
          <w:sz w:val="20"/>
          <w:szCs w:val="20"/>
        </w:rPr>
      </w:pPr>
      <w:r w:rsidRPr="00E96582">
        <w:rPr>
          <w:rFonts w:asciiTheme="minorHAnsi" w:hAnsiTheme="minorHAnsi" w:cstheme="minorHAnsi"/>
          <w:color w:val="000000"/>
          <w:sz w:val="20"/>
          <w:szCs w:val="20"/>
        </w:rPr>
        <w:tab/>
        <w:t>III - Suspensão temporária de participação em licitações e impedimento de contratar com o Município, no prazo de até 02 (dois) anos;</w:t>
      </w: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E96582" w:rsidRDefault="000D02FF" w:rsidP="000D02FF">
      <w:pPr>
        <w:pStyle w:val="Corpodetexto"/>
        <w:tabs>
          <w:tab w:val="left" w:pos="360"/>
        </w:tabs>
        <w:spacing w:line="360" w:lineRule="auto"/>
        <w:ind w:right="99"/>
        <w:rPr>
          <w:rFonts w:asciiTheme="minorHAnsi" w:hAnsiTheme="minorHAnsi" w:cstheme="minorHAnsi"/>
          <w:color w:val="000000"/>
          <w:sz w:val="20"/>
        </w:rPr>
      </w:pPr>
    </w:p>
    <w:p w:rsidR="000D02FF" w:rsidRPr="00E96582" w:rsidRDefault="000D02FF" w:rsidP="000D02FF">
      <w:pPr>
        <w:pStyle w:val="Corpodetexto"/>
        <w:tabs>
          <w:tab w:val="left" w:pos="360"/>
        </w:tabs>
        <w:spacing w:line="360" w:lineRule="auto"/>
        <w:ind w:right="99"/>
        <w:rPr>
          <w:rFonts w:asciiTheme="minorHAnsi" w:hAnsiTheme="minorHAnsi" w:cstheme="minorHAnsi"/>
          <w:sz w:val="20"/>
        </w:rPr>
      </w:pPr>
      <w:r w:rsidRPr="00E96582">
        <w:rPr>
          <w:rFonts w:asciiTheme="minorHAnsi" w:hAnsiTheme="minorHAnsi" w:cstheme="minorHAnsi"/>
          <w:b/>
          <w:bCs/>
          <w:color w:val="000000"/>
          <w:sz w:val="20"/>
          <w:u w:val="single"/>
        </w:rPr>
        <w:t>CLÁUSULA SÉTIMA– Da vinculação ao edital e à proposta</w:t>
      </w:r>
    </w:p>
    <w:p w:rsidR="000D02FF" w:rsidRPr="00E96582" w:rsidRDefault="000D02FF" w:rsidP="000D02FF">
      <w:pPr>
        <w:pStyle w:val="Corpodetexto"/>
        <w:tabs>
          <w:tab w:val="left" w:pos="360"/>
        </w:tabs>
        <w:spacing w:line="360" w:lineRule="auto"/>
        <w:ind w:right="99"/>
        <w:rPr>
          <w:rFonts w:asciiTheme="minorHAnsi" w:hAnsiTheme="minorHAnsi" w:cstheme="minorHAnsi"/>
          <w:sz w:val="20"/>
        </w:rPr>
      </w:pPr>
      <w:r w:rsidRPr="00E96582">
        <w:rPr>
          <w:rFonts w:asciiTheme="minorHAnsi" w:hAnsiTheme="minorHAnsi" w:cstheme="minorHAnsi"/>
          <w:b/>
          <w:color w:val="000000"/>
          <w:sz w:val="20"/>
        </w:rPr>
        <w:t xml:space="preserve">7.1. </w:t>
      </w:r>
      <w:r w:rsidRPr="00E96582">
        <w:rPr>
          <w:rFonts w:asciiTheme="minorHAnsi" w:hAnsiTheme="minorHAnsi" w:cstheme="minorHAnsi"/>
          <w:color w:val="000000"/>
          <w:sz w:val="20"/>
        </w:rPr>
        <w:t xml:space="preserve">Vincula-se a este contrato o edital de Pregão Eletrônico </w:t>
      </w:r>
      <w:r w:rsidR="006A5490" w:rsidRPr="00E96582">
        <w:rPr>
          <w:rFonts w:asciiTheme="minorHAnsi" w:hAnsiTheme="minorHAnsi" w:cstheme="minorHAnsi"/>
          <w:color w:val="000000"/>
          <w:sz w:val="20"/>
        </w:rPr>
        <w:t>- Licitação nº 0</w:t>
      </w:r>
      <w:r w:rsidR="00A60CD3" w:rsidRPr="00E96582">
        <w:rPr>
          <w:rFonts w:asciiTheme="minorHAnsi" w:hAnsiTheme="minorHAnsi" w:cstheme="minorHAnsi"/>
          <w:color w:val="000000"/>
          <w:sz w:val="20"/>
        </w:rPr>
        <w:t>56</w:t>
      </w:r>
      <w:r w:rsidR="006A5490" w:rsidRPr="00E96582">
        <w:rPr>
          <w:rFonts w:asciiTheme="minorHAnsi" w:hAnsiTheme="minorHAnsi" w:cstheme="minorHAnsi"/>
          <w:color w:val="000000"/>
          <w:sz w:val="20"/>
        </w:rPr>
        <w:t>/2021</w:t>
      </w:r>
      <w:r w:rsidRPr="00E96582">
        <w:rPr>
          <w:rFonts w:asciiTheme="minorHAnsi" w:hAnsiTheme="minorHAnsi" w:cstheme="minorHAnsi"/>
          <w:color w:val="000000"/>
          <w:sz w:val="20"/>
        </w:rPr>
        <w:t>, bem como seus anexos.</w:t>
      </w: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color w:val="000000"/>
          <w:sz w:val="20"/>
        </w:rPr>
        <w:t>7.2.</w:t>
      </w:r>
      <w:r w:rsidRPr="00E96582">
        <w:rPr>
          <w:rFonts w:asciiTheme="minorHAnsi" w:hAnsiTheme="minorHAnsi" w:cstheme="minorHAnsi"/>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rPr>
        <w:t>7.1.1.</w:t>
      </w:r>
      <w:r w:rsidRPr="00E96582">
        <w:rPr>
          <w:rFonts w:asciiTheme="minorHAnsi" w:hAnsiTheme="minorHAnsi" w:cstheme="minorHAnsi"/>
          <w:color w:val="000000"/>
          <w:sz w:val="20"/>
        </w:rPr>
        <w:t xml:space="preserve"> Proposta da contratada de folhas </w:t>
      </w:r>
      <w:proofErr w:type="spellStart"/>
      <w:r w:rsidRPr="00E96582">
        <w:rPr>
          <w:rFonts w:asciiTheme="minorHAnsi" w:hAnsiTheme="minorHAnsi" w:cstheme="minorHAnsi"/>
          <w:color w:val="000000"/>
          <w:sz w:val="20"/>
        </w:rPr>
        <w:t>xx</w:t>
      </w:r>
      <w:proofErr w:type="spellEnd"/>
      <w:r w:rsidRPr="00E96582">
        <w:rPr>
          <w:rFonts w:asciiTheme="minorHAnsi" w:hAnsiTheme="minorHAnsi" w:cstheme="minorHAnsi"/>
          <w:color w:val="000000"/>
          <w:sz w:val="20"/>
        </w:rPr>
        <w:t xml:space="preserve"> do processo;</w:t>
      </w: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rPr>
        <w:t>7.1.2.</w:t>
      </w:r>
      <w:r w:rsidRPr="00E96582">
        <w:rPr>
          <w:rFonts w:asciiTheme="minorHAnsi" w:hAnsiTheme="minorHAnsi" w:cstheme="minorHAnsi"/>
          <w:color w:val="000000"/>
          <w:sz w:val="20"/>
        </w:rPr>
        <w:t xml:space="preserve"> Edital de Pregão Eletrônico nº </w:t>
      </w:r>
      <w:proofErr w:type="spellStart"/>
      <w:r w:rsidRPr="00E96582">
        <w:rPr>
          <w:rFonts w:asciiTheme="minorHAnsi" w:hAnsiTheme="minorHAnsi" w:cstheme="minorHAnsi"/>
          <w:color w:val="000000"/>
          <w:sz w:val="20"/>
        </w:rPr>
        <w:t>xxx</w:t>
      </w:r>
      <w:proofErr w:type="spellEnd"/>
      <w:r w:rsidRPr="00E96582">
        <w:rPr>
          <w:rFonts w:asciiTheme="minorHAnsi" w:hAnsiTheme="minorHAnsi" w:cstheme="minorHAnsi"/>
          <w:color w:val="000000"/>
          <w:sz w:val="20"/>
        </w:rPr>
        <w:t xml:space="preserve"> e seus anexos;</w:t>
      </w: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rPr>
        <w:t xml:space="preserve">7.1.3. </w:t>
      </w:r>
      <w:r w:rsidRPr="00E96582">
        <w:rPr>
          <w:rFonts w:asciiTheme="minorHAnsi" w:hAnsiTheme="minorHAnsi" w:cstheme="minorHAnsi"/>
          <w:color w:val="000000"/>
          <w:sz w:val="20"/>
        </w:rPr>
        <w:t>Termo de referência.</w:t>
      </w:r>
    </w:p>
    <w:p w:rsidR="000D02FF" w:rsidRPr="00E96582" w:rsidRDefault="000D02FF" w:rsidP="000D02FF">
      <w:pPr>
        <w:pStyle w:val="Corpodetexto"/>
        <w:spacing w:line="360" w:lineRule="auto"/>
        <w:rPr>
          <w:rFonts w:asciiTheme="minorHAnsi" w:hAnsiTheme="minorHAnsi" w:cstheme="minorHAnsi"/>
          <w:b/>
          <w:bCs/>
          <w:color w:val="000000"/>
          <w:sz w:val="20"/>
          <w:u w:val="single"/>
        </w:rPr>
      </w:pP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eastAsia="Arial" w:hAnsiTheme="minorHAnsi" w:cstheme="minorHAnsi"/>
          <w:b/>
          <w:bCs/>
          <w:color w:val="000000"/>
          <w:sz w:val="20"/>
          <w:u w:val="single"/>
        </w:rPr>
        <w:t xml:space="preserve"> </w:t>
      </w:r>
      <w:r w:rsidRPr="00E96582">
        <w:rPr>
          <w:rFonts w:asciiTheme="minorHAnsi" w:hAnsiTheme="minorHAnsi" w:cstheme="minorHAnsi"/>
          <w:b/>
          <w:bCs/>
          <w:color w:val="000000"/>
          <w:sz w:val="20"/>
          <w:u w:val="single"/>
        </w:rPr>
        <w:t>CLÁUSULA OITAVA – Da fiscalização</w:t>
      </w:r>
    </w:p>
    <w:p w:rsidR="000D02FF" w:rsidRPr="00E96582" w:rsidRDefault="000D02FF" w:rsidP="000D02FF">
      <w:pPr>
        <w:spacing w:line="360" w:lineRule="auto"/>
        <w:rPr>
          <w:rFonts w:cstheme="minorHAnsi"/>
          <w:sz w:val="20"/>
          <w:szCs w:val="20"/>
        </w:rPr>
      </w:pPr>
      <w:r w:rsidRPr="00E96582">
        <w:rPr>
          <w:rFonts w:cstheme="minorHAnsi"/>
          <w:b/>
          <w:color w:val="000000"/>
          <w:sz w:val="20"/>
          <w:szCs w:val="20"/>
        </w:rPr>
        <w:t>8.1.</w:t>
      </w:r>
      <w:r w:rsidRPr="00E96582">
        <w:rPr>
          <w:rFonts w:cstheme="minorHAnsi"/>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E96582" w:rsidRDefault="000D02FF" w:rsidP="000D02FF">
      <w:pPr>
        <w:spacing w:line="360" w:lineRule="auto"/>
        <w:rPr>
          <w:rFonts w:cstheme="minorHAnsi"/>
          <w:sz w:val="20"/>
          <w:szCs w:val="20"/>
        </w:rPr>
      </w:pPr>
      <w:r w:rsidRPr="00E96582">
        <w:rPr>
          <w:rFonts w:cstheme="minorHAnsi"/>
          <w:b/>
          <w:bCs/>
          <w:color w:val="000000"/>
          <w:sz w:val="20"/>
          <w:szCs w:val="20"/>
        </w:rPr>
        <w:t xml:space="preserve">8.1.1. </w:t>
      </w:r>
      <w:r w:rsidRPr="00E96582">
        <w:rPr>
          <w:rFonts w:cstheme="minorHAnsi"/>
          <w:color w:val="000000"/>
          <w:sz w:val="20"/>
          <w:szCs w:val="20"/>
        </w:rPr>
        <w:t>Promover a avaliação e fiscalização das entregas, solicitando à CONTRATADA e seus prepostos todas as providências necessárias ao bom andamento deste contrato;</w:t>
      </w:r>
    </w:p>
    <w:p w:rsidR="000D02FF" w:rsidRPr="00E96582" w:rsidRDefault="000D02FF" w:rsidP="000D02FF">
      <w:pPr>
        <w:spacing w:line="360" w:lineRule="auto"/>
        <w:rPr>
          <w:rFonts w:cstheme="minorHAnsi"/>
          <w:sz w:val="20"/>
          <w:szCs w:val="20"/>
        </w:rPr>
      </w:pPr>
      <w:r w:rsidRPr="00E96582">
        <w:rPr>
          <w:rFonts w:cstheme="minorHAnsi"/>
          <w:b/>
          <w:bCs/>
          <w:color w:val="000000"/>
          <w:sz w:val="20"/>
          <w:szCs w:val="20"/>
        </w:rPr>
        <w:t>8.1.2.</w:t>
      </w:r>
      <w:r w:rsidRPr="00E96582">
        <w:rPr>
          <w:rFonts w:cstheme="minorHAnsi"/>
          <w:color w:val="000000"/>
          <w:sz w:val="20"/>
          <w:szCs w:val="20"/>
        </w:rPr>
        <w:t xml:space="preserve"> Atestar as notas fiscais da CONTRATADA para efeitos de pagamento;</w:t>
      </w:r>
    </w:p>
    <w:p w:rsidR="000D02FF" w:rsidRPr="00E96582" w:rsidRDefault="000D02FF" w:rsidP="000D02FF">
      <w:pPr>
        <w:spacing w:line="360" w:lineRule="auto"/>
        <w:rPr>
          <w:rFonts w:cstheme="minorHAnsi"/>
          <w:sz w:val="20"/>
          <w:szCs w:val="20"/>
        </w:rPr>
      </w:pPr>
      <w:r w:rsidRPr="00E96582">
        <w:rPr>
          <w:rFonts w:cstheme="minorHAnsi"/>
          <w:b/>
          <w:bCs/>
          <w:color w:val="000000"/>
          <w:sz w:val="20"/>
          <w:szCs w:val="20"/>
        </w:rPr>
        <w:t xml:space="preserve">8.1.3. </w:t>
      </w:r>
      <w:r w:rsidRPr="00E96582">
        <w:rPr>
          <w:rFonts w:cstheme="minorHAnsi"/>
          <w:color w:val="000000"/>
          <w:sz w:val="20"/>
          <w:szCs w:val="20"/>
        </w:rPr>
        <w:t>Solicitar ao Prefeito, as providências que ultrapassarem a sua competência, possibilitando a adoção das medidas convenientes para a perfeita execução deste contrato.</w:t>
      </w:r>
    </w:p>
    <w:p w:rsidR="000D02FF" w:rsidRPr="00E96582" w:rsidRDefault="000D02FF" w:rsidP="000D02FF">
      <w:pPr>
        <w:spacing w:line="360" w:lineRule="auto"/>
        <w:rPr>
          <w:rFonts w:cstheme="minorHAnsi"/>
          <w:sz w:val="20"/>
          <w:szCs w:val="20"/>
        </w:rPr>
      </w:pPr>
      <w:r w:rsidRPr="00E96582">
        <w:rPr>
          <w:rFonts w:cstheme="minorHAnsi"/>
          <w:b/>
          <w:color w:val="000000"/>
          <w:sz w:val="20"/>
          <w:szCs w:val="20"/>
        </w:rPr>
        <w:t>8.2.</w:t>
      </w:r>
      <w:r w:rsidRPr="00E96582">
        <w:rPr>
          <w:rFonts w:cstheme="minorHAnsi"/>
          <w:color w:val="000000"/>
          <w:sz w:val="20"/>
          <w:szCs w:val="20"/>
        </w:rPr>
        <w:t xml:space="preserve"> A ação da fiscalização não exonera a CONTRATADA de suas responsabilidades contratuais.</w:t>
      </w:r>
    </w:p>
    <w:p w:rsidR="000D02FF" w:rsidRPr="00E96582" w:rsidRDefault="000D02FF" w:rsidP="000D02FF">
      <w:pPr>
        <w:spacing w:line="360" w:lineRule="auto"/>
        <w:rPr>
          <w:rFonts w:cstheme="minorHAnsi"/>
          <w:color w:val="000000"/>
          <w:sz w:val="20"/>
          <w:szCs w:val="20"/>
        </w:rPr>
      </w:pP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u w:val="single"/>
        </w:rPr>
        <w:t>CLÁUSULA NONA - Do foro</w:t>
      </w: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b/>
          <w:bCs/>
          <w:color w:val="000000"/>
          <w:sz w:val="20"/>
        </w:rPr>
        <w:tab/>
      </w:r>
      <w:r w:rsidRPr="00E96582">
        <w:rPr>
          <w:rFonts w:asciiTheme="minorHAnsi" w:hAnsiTheme="minorHAnsi" w:cstheme="minorHAnsi"/>
          <w:color w:val="000000"/>
          <w:sz w:val="20"/>
        </w:rPr>
        <w:t>Fica eleito o Foro da Comarca de Pinheiro Machado para dirimir qualquer processo envolvendo o objeto do contrato.</w:t>
      </w:r>
    </w:p>
    <w:p w:rsidR="000D02FF" w:rsidRPr="00E96582" w:rsidRDefault="000D02FF" w:rsidP="000D02FF">
      <w:pPr>
        <w:pStyle w:val="Corpodetexto"/>
        <w:spacing w:line="360" w:lineRule="auto"/>
        <w:rPr>
          <w:rFonts w:asciiTheme="minorHAnsi" w:hAnsiTheme="minorHAnsi" w:cstheme="minorHAnsi"/>
          <w:sz w:val="20"/>
        </w:rPr>
      </w:pPr>
      <w:r w:rsidRPr="00E96582">
        <w:rPr>
          <w:rFonts w:asciiTheme="minorHAnsi" w:hAnsiTheme="minorHAnsi" w:cstheme="minorHAnsi"/>
          <w:color w:val="000000"/>
          <w:sz w:val="20"/>
        </w:rPr>
        <w:lastRenderedPageBreak/>
        <w:tab/>
        <w:t>E, por estarem justos e acordados, assinam o presente contrato em duas vias de igual teor e forma, na presença de 02 testemunhas.</w:t>
      </w:r>
    </w:p>
    <w:p w:rsidR="000D02FF" w:rsidRPr="00E96582" w:rsidRDefault="000D02FF" w:rsidP="000D02FF">
      <w:pPr>
        <w:pStyle w:val="Corpodetexto"/>
        <w:spacing w:line="360" w:lineRule="auto"/>
        <w:rPr>
          <w:rFonts w:asciiTheme="minorHAnsi" w:hAnsiTheme="minorHAnsi" w:cstheme="minorHAnsi"/>
          <w:color w:val="000000"/>
          <w:sz w:val="20"/>
        </w:rPr>
      </w:pPr>
    </w:p>
    <w:p w:rsidR="000D02FF" w:rsidRPr="00E96582" w:rsidRDefault="000D02FF" w:rsidP="000D02FF">
      <w:pPr>
        <w:pStyle w:val="Corpodetexto"/>
        <w:spacing w:line="360" w:lineRule="auto"/>
        <w:jc w:val="center"/>
        <w:rPr>
          <w:rFonts w:asciiTheme="minorHAnsi" w:hAnsiTheme="minorHAnsi" w:cstheme="minorHAnsi"/>
          <w:sz w:val="20"/>
        </w:rPr>
      </w:pPr>
      <w:r w:rsidRPr="00E96582">
        <w:rPr>
          <w:rFonts w:asciiTheme="minorHAnsi" w:hAnsiTheme="minorHAnsi" w:cstheme="minorHAnsi"/>
          <w:color w:val="000000"/>
          <w:sz w:val="20"/>
        </w:rPr>
        <w:t xml:space="preserve">Pinheiro Machado, </w:t>
      </w:r>
      <w:proofErr w:type="spellStart"/>
      <w:r w:rsidRPr="00E96582">
        <w:rPr>
          <w:rFonts w:asciiTheme="minorHAnsi" w:hAnsiTheme="minorHAnsi" w:cstheme="minorHAnsi"/>
          <w:color w:val="000000"/>
          <w:sz w:val="20"/>
        </w:rPr>
        <w:t>xxx</w:t>
      </w:r>
      <w:proofErr w:type="spellEnd"/>
      <w:r w:rsidRPr="00E96582">
        <w:rPr>
          <w:rFonts w:asciiTheme="minorHAnsi" w:hAnsiTheme="minorHAnsi" w:cstheme="minorHAnsi"/>
          <w:color w:val="000000"/>
          <w:sz w:val="20"/>
        </w:rPr>
        <w:t xml:space="preserve"> de </w:t>
      </w:r>
      <w:proofErr w:type="spellStart"/>
      <w:r w:rsidRPr="00E96582">
        <w:rPr>
          <w:rFonts w:asciiTheme="minorHAnsi" w:hAnsiTheme="minorHAnsi" w:cstheme="minorHAnsi"/>
          <w:color w:val="000000"/>
          <w:sz w:val="20"/>
        </w:rPr>
        <w:t>xxx</w:t>
      </w:r>
      <w:proofErr w:type="spellEnd"/>
      <w:r w:rsidRPr="00E96582">
        <w:rPr>
          <w:rFonts w:asciiTheme="minorHAnsi" w:hAnsiTheme="minorHAnsi" w:cstheme="minorHAnsi"/>
          <w:color w:val="000000"/>
          <w:sz w:val="20"/>
        </w:rPr>
        <w:t xml:space="preserve"> de 20</w:t>
      </w:r>
      <w:r w:rsidR="00416935" w:rsidRPr="00E96582">
        <w:rPr>
          <w:rFonts w:asciiTheme="minorHAnsi" w:hAnsiTheme="minorHAnsi" w:cstheme="minorHAnsi"/>
          <w:color w:val="000000"/>
          <w:sz w:val="20"/>
        </w:rPr>
        <w:t>21</w:t>
      </w:r>
      <w:r w:rsidRPr="00E96582">
        <w:rPr>
          <w:rFonts w:asciiTheme="minorHAnsi" w:hAnsiTheme="minorHAnsi" w:cstheme="minorHAnsi"/>
          <w:color w:val="000000"/>
          <w:sz w:val="20"/>
        </w:rPr>
        <w:t>.</w:t>
      </w:r>
    </w:p>
    <w:p w:rsidR="000D02FF" w:rsidRPr="00E96582" w:rsidRDefault="000D02FF" w:rsidP="000D02FF">
      <w:pPr>
        <w:pStyle w:val="Corpodetexto"/>
        <w:spacing w:line="360" w:lineRule="auto"/>
        <w:rPr>
          <w:rFonts w:asciiTheme="minorHAnsi" w:hAnsiTheme="minorHAnsi" w:cstheme="minorHAnsi"/>
          <w:color w:val="000000"/>
          <w:sz w:val="20"/>
        </w:rPr>
      </w:pPr>
    </w:p>
    <w:p w:rsidR="000D02FF" w:rsidRPr="00E96582" w:rsidRDefault="000D02FF" w:rsidP="000D02FF">
      <w:pPr>
        <w:pStyle w:val="Corpodetexto"/>
        <w:spacing w:line="360" w:lineRule="auto"/>
        <w:rPr>
          <w:rFonts w:asciiTheme="minorHAnsi" w:hAnsiTheme="minorHAnsi" w:cstheme="minorHAnsi"/>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E96582" w:rsidTr="00991B28">
        <w:tc>
          <w:tcPr>
            <w:tcW w:w="5220" w:type="dxa"/>
            <w:shd w:val="clear" w:color="auto" w:fill="auto"/>
          </w:tcPr>
          <w:p w:rsidR="000D02FF" w:rsidRPr="00E96582" w:rsidRDefault="00416935" w:rsidP="00991B28">
            <w:pPr>
              <w:snapToGrid w:val="0"/>
              <w:spacing w:line="360" w:lineRule="auto"/>
              <w:jc w:val="center"/>
              <w:rPr>
                <w:rFonts w:cstheme="minorHAnsi"/>
                <w:sz w:val="20"/>
                <w:szCs w:val="20"/>
              </w:rPr>
            </w:pPr>
            <w:r w:rsidRPr="00E96582">
              <w:rPr>
                <w:rFonts w:cstheme="minorHAnsi"/>
                <w:b/>
                <w:bCs/>
                <w:color w:val="000000"/>
                <w:sz w:val="20"/>
                <w:szCs w:val="20"/>
              </w:rPr>
              <w:t>RONALDO COSTA MADRUGA</w:t>
            </w:r>
          </w:p>
          <w:p w:rsidR="000D02FF" w:rsidRPr="00E96582" w:rsidRDefault="000D02FF" w:rsidP="00991B28">
            <w:pPr>
              <w:snapToGrid w:val="0"/>
              <w:spacing w:line="360" w:lineRule="auto"/>
              <w:jc w:val="center"/>
              <w:rPr>
                <w:rFonts w:cstheme="minorHAnsi"/>
                <w:sz w:val="20"/>
                <w:szCs w:val="20"/>
              </w:rPr>
            </w:pPr>
            <w:r w:rsidRPr="00E96582">
              <w:rPr>
                <w:rFonts w:cstheme="minorHAnsi"/>
                <w:b/>
                <w:bCs/>
                <w:color w:val="000000"/>
                <w:sz w:val="20"/>
                <w:szCs w:val="20"/>
              </w:rPr>
              <w:t>PREFEITO</w:t>
            </w:r>
          </w:p>
          <w:p w:rsidR="000D02FF" w:rsidRPr="00E96582" w:rsidRDefault="000D02FF" w:rsidP="00991B28">
            <w:pPr>
              <w:spacing w:line="360" w:lineRule="auto"/>
              <w:jc w:val="center"/>
              <w:rPr>
                <w:rFonts w:cstheme="minorHAnsi"/>
                <w:sz w:val="20"/>
                <w:szCs w:val="20"/>
              </w:rPr>
            </w:pPr>
            <w:r w:rsidRPr="00E96582">
              <w:rPr>
                <w:rFonts w:cstheme="minorHAnsi"/>
                <w:color w:val="000000"/>
                <w:sz w:val="20"/>
                <w:szCs w:val="20"/>
              </w:rPr>
              <w:t>CONTRATANTE</w:t>
            </w:r>
          </w:p>
        </w:tc>
        <w:tc>
          <w:tcPr>
            <w:tcW w:w="5100" w:type="dxa"/>
            <w:shd w:val="clear" w:color="auto" w:fill="auto"/>
          </w:tcPr>
          <w:p w:rsidR="000D02FF" w:rsidRPr="00E96582" w:rsidRDefault="000D02FF" w:rsidP="00991B28">
            <w:pPr>
              <w:snapToGrid w:val="0"/>
              <w:spacing w:line="360" w:lineRule="auto"/>
              <w:jc w:val="center"/>
              <w:rPr>
                <w:rFonts w:cstheme="minorHAnsi"/>
                <w:sz w:val="20"/>
                <w:szCs w:val="20"/>
              </w:rPr>
            </w:pPr>
            <w:proofErr w:type="spellStart"/>
            <w:r w:rsidRPr="00E96582">
              <w:rPr>
                <w:rFonts w:cstheme="minorHAnsi"/>
                <w:b/>
                <w:bCs/>
                <w:color w:val="000000"/>
                <w:sz w:val="20"/>
                <w:szCs w:val="20"/>
              </w:rPr>
              <w:t>Xxxxxxxxxx</w:t>
            </w:r>
            <w:proofErr w:type="spellEnd"/>
          </w:p>
          <w:p w:rsidR="000D02FF" w:rsidRPr="00E96582" w:rsidRDefault="000D02FF" w:rsidP="00991B28">
            <w:pPr>
              <w:snapToGrid w:val="0"/>
              <w:spacing w:line="360" w:lineRule="auto"/>
              <w:jc w:val="center"/>
              <w:rPr>
                <w:rFonts w:cstheme="minorHAnsi"/>
                <w:sz w:val="20"/>
                <w:szCs w:val="20"/>
              </w:rPr>
            </w:pPr>
            <w:r w:rsidRPr="00E96582">
              <w:rPr>
                <w:rFonts w:cstheme="minorHAnsi"/>
                <w:color w:val="000000"/>
                <w:sz w:val="20"/>
                <w:szCs w:val="20"/>
              </w:rPr>
              <w:t>CONTRATADA</w:t>
            </w:r>
          </w:p>
          <w:p w:rsidR="000D02FF" w:rsidRPr="00E96582" w:rsidRDefault="000D02FF" w:rsidP="00991B28">
            <w:pPr>
              <w:spacing w:line="360" w:lineRule="auto"/>
              <w:rPr>
                <w:rFonts w:cstheme="minorHAnsi"/>
                <w:color w:val="000000"/>
                <w:sz w:val="20"/>
                <w:szCs w:val="20"/>
              </w:rPr>
            </w:pPr>
          </w:p>
        </w:tc>
      </w:tr>
      <w:tr w:rsidR="000D02FF" w:rsidRPr="00E96582" w:rsidTr="00991B28">
        <w:tc>
          <w:tcPr>
            <w:tcW w:w="5220" w:type="dxa"/>
            <w:shd w:val="clear" w:color="auto" w:fill="auto"/>
          </w:tcPr>
          <w:p w:rsidR="000D02FF" w:rsidRPr="00E96582" w:rsidRDefault="000D02FF" w:rsidP="00991B28">
            <w:pPr>
              <w:snapToGrid w:val="0"/>
              <w:spacing w:line="360" w:lineRule="auto"/>
              <w:rPr>
                <w:rFonts w:cstheme="minorHAnsi"/>
                <w:b/>
                <w:color w:val="000000"/>
                <w:sz w:val="20"/>
                <w:szCs w:val="20"/>
              </w:rPr>
            </w:pPr>
          </w:p>
          <w:p w:rsidR="005276A0" w:rsidRPr="00E96582" w:rsidRDefault="005276A0" w:rsidP="00991B28">
            <w:pPr>
              <w:snapToGrid w:val="0"/>
              <w:spacing w:line="360" w:lineRule="auto"/>
              <w:rPr>
                <w:rFonts w:cstheme="minorHAnsi"/>
                <w:b/>
                <w:color w:val="000000"/>
                <w:sz w:val="20"/>
                <w:szCs w:val="20"/>
              </w:rPr>
            </w:pPr>
          </w:p>
          <w:p w:rsidR="005276A0" w:rsidRPr="00E96582" w:rsidRDefault="005276A0" w:rsidP="00991B28">
            <w:pPr>
              <w:snapToGrid w:val="0"/>
              <w:spacing w:line="360" w:lineRule="auto"/>
              <w:rPr>
                <w:rFonts w:cstheme="minorHAnsi"/>
                <w:b/>
                <w:color w:val="000000"/>
                <w:sz w:val="20"/>
                <w:szCs w:val="20"/>
              </w:rPr>
            </w:pPr>
          </w:p>
          <w:p w:rsidR="005276A0" w:rsidRPr="00E96582" w:rsidRDefault="005276A0" w:rsidP="00991B28">
            <w:pPr>
              <w:snapToGrid w:val="0"/>
              <w:spacing w:line="360" w:lineRule="auto"/>
              <w:rPr>
                <w:rFonts w:cstheme="minorHAnsi"/>
                <w:b/>
                <w:color w:val="000000"/>
                <w:sz w:val="20"/>
                <w:szCs w:val="20"/>
              </w:rPr>
            </w:pPr>
          </w:p>
          <w:p w:rsidR="000D02FF" w:rsidRPr="00E96582" w:rsidRDefault="000D02FF" w:rsidP="00991B28">
            <w:pPr>
              <w:snapToGrid w:val="0"/>
              <w:spacing w:line="360" w:lineRule="auto"/>
              <w:rPr>
                <w:rFonts w:cstheme="minorHAnsi"/>
                <w:sz w:val="20"/>
                <w:szCs w:val="20"/>
              </w:rPr>
            </w:pPr>
            <w:r w:rsidRPr="00E96582">
              <w:rPr>
                <w:rFonts w:cstheme="minorHAnsi"/>
                <w:b/>
                <w:color w:val="000000"/>
                <w:sz w:val="20"/>
                <w:szCs w:val="20"/>
              </w:rPr>
              <w:t>TESTEMUNHAS</w:t>
            </w:r>
          </w:p>
          <w:p w:rsidR="000D02FF" w:rsidRPr="00E96582" w:rsidRDefault="000D02FF" w:rsidP="00991B28">
            <w:pPr>
              <w:spacing w:line="360" w:lineRule="auto"/>
              <w:rPr>
                <w:rFonts w:cstheme="minorHAnsi"/>
                <w:sz w:val="20"/>
                <w:szCs w:val="20"/>
              </w:rPr>
            </w:pPr>
            <w:r w:rsidRPr="00E96582">
              <w:rPr>
                <w:rFonts w:cstheme="minorHAnsi"/>
                <w:color w:val="000000"/>
                <w:sz w:val="20"/>
                <w:szCs w:val="20"/>
              </w:rPr>
              <w:t>NOME:</w:t>
            </w:r>
          </w:p>
          <w:p w:rsidR="000D02FF" w:rsidRPr="00E96582" w:rsidRDefault="000D02FF" w:rsidP="00991B28">
            <w:pPr>
              <w:spacing w:line="360" w:lineRule="auto"/>
              <w:rPr>
                <w:rFonts w:cstheme="minorHAnsi"/>
                <w:sz w:val="20"/>
                <w:szCs w:val="20"/>
              </w:rPr>
            </w:pPr>
            <w:r w:rsidRPr="00E96582">
              <w:rPr>
                <w:rFonts w:cstheme="minorHAnsi"/>
                <w:color w:val="000000"/>
                <w:sz w:val="20"/>
                <w:szCs w:val="20"/>
              </w:rPr>
              <w:t>CPF:</w:t>
            </w:r>
          </w:p>
          <w:p w:rsidR="000D02FF" w:rsidRPr="00E96582" w:rsidRDefault="000D02FF" w:rsidP="00991B28">
            <w:pPr>
              <w:spacing w:line="360" w:lineRule="auto"/>
              <w:rPr>
                <w:rFonts w:cstheme="minorHAnsi"/>
                <w:sz w:val="20"/>
                <w:szCs w:val="20"/>
              </w:rPr>
            </w:pPr>
            <w:r w:rsidRPr="00E96582">
              <w:rPr>
                <w:rFonts w:cstheme="minorHAnsi"/>
                <w:color w:val="000000"/>
                <w:sz w:val="20"/>
                <w:szCs w:val="20"/>
              </w:rPr>
              <w:t>ASSINATURA:</w:t>
            </w:r>
          </w:p>
        </w:tc>
        <w:tc>
          <w:tcPr>
            <w:tcW w:w="5100" w:type="dxa"/>
            <w:shd w:val="clear" w:color="auto" w:fill="auto"/>
          </w:tcPr>
          <w:p w:rsidR="000D02FF" w:rsidRPr="00E96582" w:rsidRDefault="000D02FF" w:rsidP="00991B28">
            <w:pPr>
              <w:snapToGrid w:val="0"/>
              <w:spacing w:line="360" w:lineRule="auto"/>
              <w:rPr>
                <w:rFonts w:cstheme="minorHAnsi"/>
                <w:color w:val="000000"/>
                <w:sz w:val="20"/>
                <w:szCs w:val="20"/>
              </w:rPr>
            </w:pPr>
          </w:p>
          <w:p w:rsidR="005276A0" w:rsidRPr="00E96582" w:rsidRDefault="005276A0" w:rsidP="00991B28">
            <w:pPr>
              <w:snapToGrid w:val="0"/>
              <w:spacing w:line="360" w:lineRule="auto"/>
              <w:rPr>
                <w:rFonts w:cstheme="minorHAnsi"/>
                <w:color w:val="000000"/>
                <w:sz w:val="20"/>
                <w:szCs w:val="20"/>
              </w:rPr>
            </w:pPr>
          </w:p>
          <w:p w:rsidR="005276A0" w:rsidRPr="00E96582" w:rsidRDefault="005276A0" w:rsidP="00991B28">
            <w:pPr>
              <w:snapToGrid w:val="0"/>
              <w:spacing w:line="360" w:lineRule="auto"/>
              <w:rPr>
                <w:rFonts w:cstheme="minorHAnsi"/>
                <w:color w:val="000000"/>
                <w:sz w:val="20"/>
                <w:szCs w:val="20"/>
              </w:rPr>
            </w:pPr>
          </w:p>
          <w:p w:rsidR="005276A0" w:rsidRPr="00E96582" w:rsidRDefault="005276A0" w:rsidP="00991B28">
            <w:pPr>
              <w:snapToGrid w:val="0"/>
              <w:spacing w:line="360" w:lineRule="auto"/>
              <w:rPr>
                <w:rFonts w:cstheme="minorHAnsi"/>
                <w:color w:val="000000"/>
                <w:sz w:val="20"/>
                <w:szCs w:val="20"/>
              </w:rPr>
            </w:pPr>
          </w:p>
          <w:p w:rsidR="005276A0" w:rsidRPr="00E96582" w:rsidRDefault="005276A0" w:rsidP="00991B28">
            <w:pPr>
              <w:snapToGrid w:val="0"/>
              <w:spacing w:line="360" w:lineRule="auto"/>
              <w:rPr>
                <w:rFonts w:cstheme="minorHAnsi"/>
                <w:color w:val="000000"/>
                <w:sz w:val="20"/>
                <w:szCs w:val="20"/>
              </w:rPr>
            </w:pPr>
          </w:p>
          <w:p w:rsidR="000D02FF" w:rsidRPr="00E96582" w:rsidRDefault="000D02FF" w:rsidP="00991B28">
            <w:pPr>
              <w:snapToGrid w:val="0"/>
              <w:spacing w:line="360" w:lineRule="auto"/>
              <w:rPr>
                <w:rFonts w:cstheme="minorHAnsi"/>
                <w:sz w:val="20"/>
                <w:szCs w:val="20"/>
              </w:rPr>
            </w:pPr>
            <w:r w:rsidRPr="00E96582">
              <w:rPr>
                <w:rFonts w:cstheme="minorHAnsi"/>
                <w:color w:val="000000"/>
                <w:sz w:val="20"/>
                <w:szCs w:val="20"/>
              </w:rPr>
              <w:t xml:space="preserve">NOME: </w:t>
            </w:r>
          </w:p>
          <w:p w:rsidR="000D02FF" w:rsidRPr="00E96582" w:rsidRDefault="000D02FF" w:rsidP="00991B28">
            <w:pPr>
              <w:snapToGrid w:val="0"/>
              <w:spacing w:line="360" w:lineRule="auto"/>
              <w:rPr>
                <w:rFonts w:cstheme="minorHAnsi"/>
                <w:sz w:val="20"/>
                <w:szCs w:val="20"/>
              </w:rPr>
            </w:pPr>
            <w:r w:rsidRPr="00E96582">
              <w:rPr>
                <w:rFonts w:cstheme="minorHAnsi"/>
                <w:color w:val="000000"/>
                <w:sz w:val="20"/>
                <w:szCs w:val="20"/>
              </w:rPr>
              <w:t>CPF:</w:t>
            </w:r>
          </w:p>
          <w:p w:rsidR="000D02FF" w:rsidRPr="00E96582" w:rsidRDefault="000D02FF" w:rsidP="00991B28">
            <w:pPr>
              <w:snapToGrid w:val="0"/>
              <w:spacing w:line="360" w:lineRule="auto"/>
              <w:rPr>
                <w:rFonts w:cstheme="minorHAnsi"/>
                <w:sz w:val="20"/>
                <w:szCs w:val="20"/>
              </w:rPr>
            </w:pPr>
            <w:r w:rsidRPr="00E96582">
              <w:rPr>
                <w:rFonts w:cstheme="minorHAnsi"/>
                <w:color w:val="000000"/>
                <w:sz w:val="20"/>
                <w:szCs w:val="20"/>
              </w:rPr>
              <w:t>ASSINATURA:</w:t>
            </w:r>
          </w:p>
        </w:tc>
      </w:tr>
    </w:tbl>
    <w:p w:rsidR="000D02FF" w:rsidRPr="00E96582" w:rsidRDefault="000D02FF" w:rsidP="000D02FF">
      <w:pPr>
        <w:spacing w:line="360" w:lineRule="auto"/>
        <w:rPr>
          <w:rFonts w:cstheme="minorHAnsi"/>
          <w:sz w:val="20"/>
          <w:szCs w:val="20"/>
        </w:rPr>
      </w:pPr>
    </w:p>
    <w:p w:rsidR="000D02FF" w:rsidRPr="00E96582" w:rsidRDefault="000D02FF" w:rsidP="000D02FF">
      <w:pPr>
        <w:pStyle w:val="Corpodetexto"/>
        <w:spacing w:line="360" w:lineRule="auto"/>
        <w:rPr>
          <w:rFonts w:asciiTheme="minorHAnsi" w:hAnsiTheme="minorHAnsi" w:cstheme="minorHAnsi"/>
          <w:sz w:val="20"/>
        </w:rPr>
      </w:pPr>
    </w:p>
    <w:p w:rsidR="000D02FF" w:rsidRPr="00E96582" w:rsidRDefault="000D02FF" w:rsidP="000D02FF">
      <w:pPr>
        <w:pStyle w:val="Recuodecorpodetexto"/>
        <w:ind w:left="-567" w:right="-568"/>
        <w:jc w:val="center"/>
        <w:rPr>
          <w:rFonts w:cstheme="minorHAnsi"/>
          <w:sz w:val="20"/>
          <w:szCs w:val="20"/>
        </w:rPr>
      </w:pPr>
    </w:p>
    <w:p w:rsidR="007C7A75" w:rsidRPr="00821B2C" w:rsidRDefault="007C7A75" w:rsidP="000D02FF">
      <w:pPr>
        <w:jc w:val="center"/>
        <w:rPr>
          <w:rFonts w:ascii="Arial" w:hAnsi="Arial" w:cs="Arial"/>
          <w:sz w:val="24"/>
          <w:szCs w:val="24"/>
        </w:rPr>
      </w:pPr>
    </w:p>
    <w:sectPr w:rsidR="007C7A75" w:rsidRPr="00821B2C" w:rsidSect="00C27B4B">
      <w:head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4AF" w:rsidRDefault="001854AF" w:rsidP="00C27B4B">
      <w:pPr>
        <w:spacing w:line="240" w:lineRule="auto"/>
      </w:pPr>
      <w:r>
        <w:separator/>
      </w:r>
    </w:p>
  </w:endnote>
  <w:endnote w:type="continuationSeparator" w:id="0">
    <w:p w:rsidR="001854AF" w:rsidRDefault="001854AF"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Segoe UI">
    <w:charset w:val="00"/>
    <w:family w:val="swiss"/>
    <w:pitch w:val="variable"/>
    <w:sig w:usb0="E10022FF" w:usb1="C000E47F" w:usb2="00000029" w:usb3="00000000" w:csb0="000001DF" w:csb1="00000000"/>
  </w:font>
  <w:font w:name="Century Gothic">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4AF" w:rsidRDefault="001854AF" w:rsidP="00C27B4B">
      <w:pPr>
        <w:spacing w:line="240" w:lineRule="auto"/>
      </w:pPr>
      <w:r>
        <w:separator/>
      </w:r>
    </w:p>
  </w:footnote>
  <w:footnote w:type="continuationSeparator" w:id="0">
    <w:p w:rsidR="001854AF" w:rsidRDefault="001854AF"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A36" w:rsidRPr="008F4B86" w:rsidRDefault="002C4A36"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2C4A36" w:rsidRPr="008F4B86" w:rsidRDefault="002C4A36"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2C4A36" w:rsidRPr="00713D92" w:rsidRDefault="002C4A36"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2C4A36" w:rsidRPr="00C27B4B" w:rsidRDefault="002C4A36" w:rsidP="00C27B4B">
    <w:pPr>
      <w:pStyle w:val="Cabealho"/>
      <w:pBdr>
        <w:bottom w:val="single" w:sz="12" w:space="1" w:color="auto"/>
      </w:pBdr>
      <w:tabs>
        <w:tab w:val="clear" w:pos="4252"/>
        <w:tab w:val="clear" w:pos="8504"/>
      </w:tabs>
      <w:jc w:val="center"/>
      <w:rPr>
        <w:rFonts w:ascii="Arial" w:hAnsi="Arial" w:cs="Arial"/>
        <w:bCs/>
        <w:sz w:val="8"/>
        <w:szCs w:val="8"/>
      </w:rPr>
    </w:pPr>
  </w:p>
  <w:p w:rsidR="002C4A36" w:rsidRDefault="002C4A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15:restartNumberingAfterBreak="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070CA"/>
    <w:rsid w:val="000178D5"/>
    <w:rsid w:val="0002067D"/>
    <w:rsid w:val="000318E7"/>
    <w:rsid w:val="00070266"/>
    <w:rsid w:val="00076669"/>
    <w:rsid w:val="00082E5E"/>
    <w:rsid w:val="0008450B"/>
    <w:rsid w:val="00084EB7"/>
    <w:rsid w:val="0009044D"/>
    <w:rsid w:val="000A3740"/>
    <w:rsid w:val="000A38D8"/>
    <w:rsid w:val="000A75C1"/>
    <w:rsid w:val="000B281F"/>
    <w:rsid w:val="000C00D2"/>
    <w:rsid w:val="000C30AB"/>
    <w:rsid w:val="000D02FF"/>
    <w:rsid w:val="000D25AF"/>
    <w:rsid w:val="000D7FC6"/>
    <w:rsid w:val="000E0A68"/>
    <w:rsid w:val="00106B7A"/>
    <w:rsid w:val="00111447"/>
    <w:rsid w:val="00117D08"/>
    <w:rsid w:val="00122C2A"/>
    <w:rsid w:val="0012659D"/>
    <w:rsid w:val="00130FD8"/>
    <w:rsid w:val="00132EED"/>
    <w:rsid w:val="00133EC5"/>
    <w:rsid w:val="00134BED"/>
    <w:rsid w:val="00142361"/>
    <w:rsid w:val="0018193B"/>
    <w:rsid w:val="00182674"/>
    <w:rsid w:val="001854AF"/>
    <w:rsid w:val="001879CA"/>
    <w:rsid w:val="001A0C58"/>
    <w:rsid w:val="001D0B1B"/>
    <w:rsid w:val="001D0D5B"/>
    <w:rsid w:val="001D5F07"/>
    <w:rsid w:val="001D7CB2"/>
    <w:rsid w:val="001D7DF0"/>
    <w:rsid w:val="001E473B"/>
    <w:rsid w:val="001F14BD"/>
    <w:rsid w:val="001F43CB"/>
    <w:rsid w:val="00207600"/>
    <w:rsid w:val="0021436D"/>
    <w:rsid w:val="00215A41"/>
    <w:rsid w:val="002430D7"/>
    <w:rsid w:val="00247D0F"/>
    <w:rsid w:val="002631E7"/>
    <w:rsid w:val="00277D56"/>
    <w:rsid w:val="00281606"/>
    <w:rsid w:val="0029520C"/>
    <w:rsid w:val="002957A3"/>
    <w:rsid w:val="002A1BAD"/>
    <w:rsid w:val="002B04CB"/>
    <w:rsid w:val="002B3E1F"/>
    <w:rsid w:val="002B6621"/>
    <w:rsid w:val="002C4A36"/>
    <w:rsid w:val="002C590A"/>
    <w:rsid w:val="002C67F8"/>
    <w:rsid w:val="002C6C8C"/>
    <w:rsid w:val="002D6603"/>
    <w:rsid w:val="002E17EF"/>
    <w:rsid w:val="002E3D59"/>
    <w:rsid w:val="002E5681"/>
    <w:rsid w:val="00305B07"/>
    <w:rsid w:val="00307139"/>
    <w:rsid w:val="00312012"/>
    <w:rsid w:val="00312315"/>
    <w:rsid w:val="003167C5"/>
    <w:rsid w:val="003227A2"/>
    <w:rsid w:val="00326A86"/>
    <w:rsid w:val="0033263B"/>
    <w:rsid w:val="00347648"/>
    <w:rsid w:val="003479B2"/>
    <w:rsid w:val="00360D67"/>
    <w:rsid w:val="003847F1"/>
    <w:rsid w:val="00385DD7"/>
    <w:rsid w:val="00391B2E"/>
    <w:rsid w:val="0039277E"/>
    <w:rsid w:val="003A1183"/>
    <w:rsid w:val="003A1D48"/>
    <w:rsid w:val="003A32AE"/>
    <w:rsid w:val="003B5D79"/>
    <w:rsid w:val="003B5F24"/>
    <w:rsid w:val="003C6056"/>
    <w:rsid w:val="003C7A7A"/>
    <w:rsid w:val="003E2DC1"/>
    <w:rsid w:val="0040400B"/>
    <w:rsid w:val="004074F2"/>
    <w:rsid w:val="00414649"/>
    <w:rsid w:val="004163FA"/>
    <w:rsid w:val="00416935"/>
    <w:rsid w:val="00450CB1"/>
    <w:rsid w:val="00463299"/>
    <w:rsid w:val="004712A9"/>
    <w:rsid w:val="00472571"/>
    <w:rsid w:val="00474C12"/>
    <w:rsid w:val="0048328D"/>
    <w:rsid w:val="004849B1"/>
    <w:rsid w:val="00486D81"/>
    <w:rsid w:val="00497295"/>
    <w:rsid w:val="004A70B9"/>
    <w:rsid w:val="004B23D7"/>
    <w:rsid w:val="004B6718"/>
    <w:rsid w:val="004C4C5F"/>
    <w:rsid w:val="004D2F6D"/>
    <w:rsid w:val="004D572E"/>
    <w:rsid w:val="004E510D"/>
    <w:rsid w:val="004F19CE"/>
    <w:rsid w:val="004F237F"/>
    <w:rsid w:val="004F5CC9"/>
    <w:rsid w:val="00504ECF"/>
    <w:rsid w:val="00506F75"/>
    <w:rsid w:val="005101B8"/>
    <w:rsid w:val="00516DAA"/>
    <w:rsid w:val="005276A0"/>
    <w:rsid w:val="00530CBB"/>
    <w:rsid w:val="00553AF3"/>
    <w:rsid w:val="00560401"/>
    <w:rsid w:val="00581A70"/>
    <w:rsid w:val="005B303B"/>
    <w:rsid w:val="005B78DD"/>
    <w:rsid w:val="005C396D"/>
    <w:rsid w:val="005F0481"/>
    <w:rsid w:val="005F7579"/>
    <w:rsid w:val="006038D9"/>
    <w:rsid w:val="006048B8"/>
    <w:rsid w:val="00605B42"/>
    <w:rsid w:val="00615D54"/>
    <w:rsid w:val="00634F23"/>
    <w:rsid w:val="00642B2F"/>
    <w:rsid w:val="006432B0"/>
    <w:rsid w:val="0066004F"/>
    <w:rsid w:val="00660250"/>
    <w:rsid w:val="006728C3"/>
    <w:rsid w:val="00673C38"/>
    <w:rsid w:val="00674F00"/>
    <w:rsid w:val="00683ADA"/>
    <w:rsid w:val="00684A59"/>
    <w:rsid w:val="00693BE5"/>
    <w:rsid w:val="006A1AA9"/>
    <w:rsid w:val="006A2D4F"/>
    <w:rsid w:val="006A5490"/>
    <w:rsid w:val="006B13DE"/>
    <w:rsid w:val="006B255F"/>
    <w:rsid w:val="006E29DF"/>
    <w:rsid w:val="007051CA"/>
    <w:rsid w:val="00707CFA"/>
    <w:rsid w:val="00713706"/>
    <w:rsid w:val="00715C80"/>
    <w:rsid w:val="007260D1"/>
    <w:rsid w:val="00727E57"/>
    <w:rsid w:val="0073519C"/>
    <w:rsid w:val="00766DC9"/>
    <w:rsid w:val="00792F62"/>
    <w:rsid w:val="007A6732"/>
    <w:rsid w:val="007B0B2D"/>
    <w:rsid w:val="007B2B09"/>
    <w:rsid w:val="007B2C92"/>
    <w:rsid w:val="007C7351"/>
    <w:rsid w:val="007C7A75"/>
    <w:rsid w:val="007D3596"/>
    <w:rsid w:val="007E7C96"/>
    <w:rsid w:val="007F6F70"/>
    <w:rsid w:val="00810AD1"/>
    <w:rsid w:val="00812CA7"/>
    <w:rsid w:val="00817B56"/>
    <w:rsid w:val="00821B2C"/>
    <w:rsid w:val="00841643"/>
    <w:rsid w:val="00843577"/>
    <w:rsid w:val="00856E21"/>
    <w:rsid w:val="00866018"/>
    <w:rsid w:val="00880E06"/>
    <w:rsid w:val="008903C8"/>
    <w:rsid w:val="008925E7"/>
    <w:rsid w:val="00894593"/>
    <w:rsid w:val="00895998"/>
    <w:rsid w:val="008B154C"/>
    <w:rsid w:val="008B68A3"/>
    <w:rsid w:val="008B7066"/>
    <w:rsid w:val="008E0016"/>
    <w:rsid w:val="008F67A1"/>
    <w:rsid w:val="009003CB"/>
    <w:rsid w:val="00900AEB"/>
    <w:rsid w:val="00901DE2"/>
    <w:rsid w:val="00917739"/>
    <w:rsid w:val="00922066"/>
    <w:rsid w:val="0093080D"/>
    <w:rsid w:val="00936C2D"/>
    <w:rsid w:val="0094537B"/>
    <w:rsid w:val="00946C7D"/>
    <w:rsid w:val="00980B07"/>
    <w:rsid w:val="00981579"/>
    <w:rsid w:val="00991345"/>
    <w:rsid w:val="00991B28"/>
    <w:rsid w:val="00995234"/>
    <w:rsid w:val="009A6C6D"/>
    <w:rsid w:val="009A7D46"/>
    <w:rsid w:val="009B1BC8"/>
    <w:rsid w:val="009B1EA1"/>
    <w:rsid w:val="009B71A1"/>
    <w:rsid w:val="009E1F4F"/>
    <w:rsid w:val="009E75E1"/>
    <w:rsid w:val="00A04000"/>
    <w:rsid w:val="00A11F41"/>
    <w:rsid w:val="00A23518"/>
    <w:rsid w:val="00A4090D"/>
    <w:rsid w:val="00A42CF1"/>
    <w:rsid w:val="00A5269C"/>
    <w:rsid w:val="00A60079"/>
    <w:rsid w:val="00A60CD3"/>
    <w:rsid w:val="00A6394F"/>
    <w:rsid w:val="00A75781"/>
    <w:rsid w:val="00A77A2F"/>
    <w:rsid w:val="00A77E86"/>
    <w:rsid w:val="00A84DAA"/>
    <w:rsid w:val="00A95864"/>
    <w:rsid w:val="00AA7021"/>
    <w:rsid w:val="00AB7628"/>
    <w:rsid w:val="00AC11CE"/>
    <w:rsid w:val="00AC70F7"/>
    <w:rsid w:val="00AF1706"/>
    <w:rsid w:val="00B07C6C"/>
    <w:rsid w:val="00B141DB"/>
    <w:rsid w:val="00B27637"/>
    <w:rsid w:val="00B45B1D"/>
    <w:rsid w:val="00B64C39"/>
    <w:rsid w:val="00B658EB"/>
    <w:rsid w:val="00B75B28"/>
    <w:rsid w:val="00B84A95"/>
    <w:rsid w:val="00B85B8F"/>
    <w:rsid w:val="00B9123D"/>
    <w:rsid w:val="00BB68F4"/>
    <w:rsid w:val="00BC1953"/>
    <w:rsid w:val="00BE504B"/>
    <w:rsid w:val="00BF2D00"/>
    <w:rsid w:val="00C05D55"/>
    <w:rsid w:val="00C17594"/>
    <w:rsid w:val="00C21414"/>
    <w:rsid w:val="00C23869"/>
    <w:rsid w:val="00C24D46"/>
    <w:rsid w:val="00C2560D"/>
    <w:rsid w:val="00C27B4B"/>
    <w:rsid w:val="00C41D80"/>
    <w:rsid w:val="00C61726"/>
    <w:rsid w:val="00C6267D"/>
    <w:rsid w:val="00CD0061"/>
    <w:rsid w:val="00CD61F5"/>
    <w:rsid w:val="00CE4F53"/>
    <w:rsid w:val="00CF1C0A"/>
    <w:rsid w:val="00CF29C8"/>
    <w:rsid w:val="00D027F4"/>
    <w:rsid w:val="00D0412D"/>
    <w:rsid w:val="00D12D42"/>
    <w:rsid w:val="00D54068"/>
    <w:rsid w:val="00D609CE"/>
    <w:rsid w:val="00D63265"/>
    <w:rsid w:val="00D67983"/>
    <w:rsid w:val="00D75ECA"/>
    <w:rsid w:val="00D80300"/>
    <w:rsid w:val="00D856DC"/>
    <w:rsid w:val="00DA1F0B"/>
    <w:rsid w:val="00DA31CD"/>
    <w:rsid w:val="00DB68EE"/>
    <w:rsid w:val="00DC4244"/>
    <w:rsid w:val="00DE2B5D"/>
    <w:rsid w:val="00DE4C45"/>
    <w:rsid w:val="00DE55B2"/>
    <w:rsid w:val="00DE568E"/>
    <w:rsid w:val="00DE77C5"/>
    <w:rsid w:val="00DF07E7"/>
    <w:rsid w:val="00DF2707"/>
    <w:rsid w:val="00DF743A"/>
    <w:rsid w:val="00E1045F"/>
    <w:rsid w:val="00E11116"/>
    <w:rsid w:val="00E14776"/>
    <w:rsid w:val="00E20CE0"/>
    <w:rsid w:val="00E23DE4"/>
    <w:rsid w:val="00E27CFE"/>
    <w:rsid w:val="00E45E6A"/>
    <w:rsid w:val="00E52AB3"/>
    <w:rsid w:val="00E55477"/>
    <w:rsid w:val="00E647AF"/>
    <w:rsid w:val="00E71572"/>
    <w:rsid w:val="00E96582"/>
    <w:rsid w:val="00EA08F2"/>
    <w:rsid w:val="00EA20EA"/>
    <w:rsid w:val="00EA584D"/>
    <w:rsid w:val="00EA5F17"/>
    <w:rsid w:val="00ED57E9"/>
    <w:rsid w:val="00EE79CF"/>
    <w:rsid w:val="00EF2152"/>
    <w:rsid w:val="00EF316D"/>
    <w:rsid w:val="00EF4A32"/>
    <w:rsid w:val="00F011E7"/>
    <w:rsid w:val="00F07832"/>
    <w:rsid w:val="00F30E48"/>
    <w:rsid w:val="00F661B7"/>
    <w:rsid w:val="00F759CE"/>
    <w:rsid w:val="00F95BA3"/>
    <w:rsid w:val="00FA34A1"/>
    <w:rsid w:val="00FD1B06"/>
    <w:rsid w:val="00FD3B7A"/>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FEB3"/>
  <w15:docId w15:val="{3E2187F3-B726-42DC-AC89-C889D975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st.jus.br/certidao"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http://www.planalto.gov.br/ccivil_03/_Ato2007-2010/2009/Lei/L11947.htm" TargetMode="External"/><Relationship Id="rId10" Type="http://schemas.openxmlformats.org/officeDocument/2006/relationships/hyperlink" Target="http://www.pinheiromachado.rs.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4455F-E3B0-44F9-87E8-F5962B51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26</Pages>
  <Words>11433</Words>
  <Characters>61742</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PGM-03</cp:lastModifiedBy>
  <cp:revision>35</cp:revision>
  <cp:lastPrinted>2021-04-30T13:05:00Z</cp:lastPrinted>
  <dcterms:created xsi:type="dcterms:W3CDTF">2021-03-17T21:34:00Z</dcterms:created>
  <dcterms:modified xsi:type="dcterms:W3CDTF">2021-04-30T13:14:00Z</dcterms:modified>
</cp:coreProperties>
</file>