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Default="000D02FF" w:rsidP="000D02FF">
      <w:pPr>
        <w:widowControl w:val="0"/>
        <w:snapToGrid w:val="0"/>
        <w:spacing w:after="120"/>
        <w:ind w:left="-567" w:right="-568"/>
        <w:rPr>
          <w:rFonts w:ascii="Palatino Linotype" w:hAnsi="Palatino Linotype"/>
          <w:b/>
          <w:sz w:val="20"/>
        </w:rPr>
      </w:pPr>
      <w:r>
        <w:rPr>
          <w:rFonts w:ascii="Palatino Linotype" w:hAnsi="Palatino Linotype"/>
          <w:b/>
          <w:sz w:val="20"/>
        </w:rPr>
        <w:t>MODALIDADE:</w:t>
      </w:r>
      <w:r>
        <w:rPr>
          <w:rFonts w:ascii="Palatino Linotype" w:hAnsi="Palatino Linotype"/>
          <w:sz w:val="20"/>
        </w:rPr>
        <w:t xml:space="preserve"> </w:t>
      </w:r>
      <w:r>
        <w:rPr>
          <w:rFonts w:ascii="Palatino Linotype" w:hAnsi="Palatino Linotype"/>
          <w:b/>
          <w:color w:val="000000"/>
          <w:spacing w:val="2"/>
          <w:sz w:val="20"/>
        </w:rPr>
        <w:t xml:space="preserve">PREGÃO ELETRÔNICO </w:t>
      </w:r>
      <w:r w:rsidR="00580991">
        <w:rPr>
          <w:rFonts w:ascii="Palatino Linotype" w:hAnsi="Palatino Linotype"/>
          <w:b/>
          <w:color w:val="000000"/>
          <w:spacing w:val="2"/>
          <w:sz w:val="20"/>
        </w:rPr>
        <w:t xml:space="preserve">– Nº </w:t>
      </w:r>
      <w:r w:rsidR="00495BD6">
        <w:rPr>
          <w:rFonts w:ascii="Palatino Linotype" w:hAnsi="Palatino Linotype"/>
          <w:b/>
          <w:color w:val="000000"/>
          <w:spacing w:val="2"/>
          <w:sz w:val="20"/>
        </w:rPr>
        <w:t>064/2021</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TIPO:</w:t>
      </w:r>
      <w:r>
        <w:rPr>
          <w:rFonts w:ascii="Palatino Linotype" w:hAnsi="Palatino Linotype"/>
          <w:sz w:val="20"/>
        </w:rPr>
        <w:t xml:space="preserve"> Menor Preço</w:t>
      </w:r>
      <w:r w:rsidR="009C4C2E">
        <w:rPr>
          <w:rFonts w:ascii="Palatino Linotype" w:hAnsi="Palatino Linotype"/>
          <w:sz w:val="20"/>
        </w:rPr>
        <w:t xml:space="preserve"> por item</w:t>
      </w:r>
    </w:p>
    <w:p w:rsidR="000D02FF" w:rsidRDefault="000D02FF" w:rsidP="000D02FF">
      <w:pPr>
        <w:pStyle w:val="Cabealho"/>
        <w:widowControl w:val="0"/>
        <w:spacing w:after="120"/>
        <w:ind w:left="-567" w:right="-568"/>
        <w:rPr>
          <w:rFonts w:ascii="Palatino Linotype" w:hAnsi="Palatino Linotype"/>
          <w:sz w:val="20"/>
        </w:rPr>
      </w:pPr>
      <w:proofErr w:type="gramStart"/>
      <w:r>
        <w:rPr>
          <w:rFonts w:ascii="Palatino Linotype" w:hAnsi="Palatino Linotype"/>
          <w:b/>
          <w:sz w:val="20"/>
        </w:rPr>
        <w:t>PROCESSO</w:t>
      </w:r>
      <w:r>
        <w:rPr>
          <w:rFonts w:ascii="Palatino Linotype" w:hAnsi="Palatino Linotype"/>
          <w:sz w:val="20"/>
        </w:rPr>
        <w:t xml:space="preserve"> </w:t>
      </w:r>
      <w:r>
        <w:rPr>
          <w:rFonts w:ascii="Palatino Linotype" w:hAnsi="Palatino Linotype"/>
          <w:b/>
          <w:sz w:val="20"/>
        </w:rPr>
        <w:t>N</w:t>
      </w:r>
      <w:r>
        <w:rPr>
          <w:rFonts w:ascii="Palatino Linotype" w:hAnsi="Palatino Linotype"/>
          <w:b/>
          <w:sz w:val="20"/>
          <w:u w:val="single"/>
          <w:vertAlign w:val="superscript"/>
        </w:rPr>
        <w:t>o</w:t>
      </w:r>
      <w:proofErr w:type="gramEnd"/>
      <w:r>
        <w:rPr>
          <w:rFonts w:ascii="Palatino Linotype" w:hAnsi="Palatino Linotype"/>
          <w:sz w:val="20"/>
        </w:rPr>
        <w:t xml:space="preserve">: </w:t>
      </w:r>
      <w:r w:rsidR="00281606">
        <w:rPr>
          <w:rFonts w:ascii="Palatino Linotype" w:hAnsi="Palatino Linotype"/>
          <w:sz w:val="20"/>
        </w:rPr>
        <w:t>0</w:t>
      </w:r>
      <w:r w:rsidR="00495BD6">
        <w:rPr>
          <w:rFonts w:ascii="Palatino Linotype" w:hAnsi="Palatino Linotype"/>
          <w:sz w:val="20"/>
        </w:rPr>
        <w:t>76</w:t>
      </w:r>
      <w:r w:rsidR="00281606">
        <w:rPr>
          <w:rFonts w:ascii="Palatino Linotype" w:hAnsi="Palatino Linotype"/>
          <w:sz w:val="20"/>
        </w:rPr>
        <w:t>/202</w:t>
      </w:r>
      <w:r w:rsidR="00D82223">
        <w:rPr>
          <w:rFonts w:ascii="Palatino Linotype" w:hAnsi="Palatino Linotype"/>
          <w:sz w:val="20"/>
        </w:rPr>
        <w:t>1</w:t>
      </w:r>
    </w:p>
    <w:p w:rsidR="000D02FF" w:rsidRDefault="000D02FF" w:rsidP="000D02FF">
      <w:pPr>
        <w:pStyle w:val="Corpodetexto3"/>
        <w:widowControl w:val="0"/>
        <w:tabs>
          <w:tab w:val="left" w:pos="4253"/>
        </w:tabs>
        <w:ind w:left="-567" w:right="-568"/>
        <w:rPr>
          <w:rFonts w:ascii="Palatino Linotype" w:hAnsi="Palatino Linotype"/>
          <w:sz w:val="20"/>
        </w:rPr>
      </w:pPr>
      <w:r>
        <w:rPr>
          <w:rFonts w:ascii="Palatino Linotype" w:hAnsi="Palatino Linotype"/>
          <w:b/>
          <w:sz w:val="20"/>
        </w:rPr>
        <w:t>OBJETO</w:t>
      </w:r>
      <w:r>
        <w:rPr>
          <w:rFonts w:ascii="Palatino Linotype" w:hAnsi="Palatino Linotype"/>
          <w:sz w:val="20"/>
        </w:rPr>
        <w:t>: Aquisição de veículos</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DAS PROPOSTAS ATÉ</w:t>
      </w:r>
      <w:r>
        <w:rPr>
          <w:rFonts w:ascii="Palatino Linotype" w:hAnsi="Palatino Linotype"/>
          <w:b/>
          <w:sz w:val="20"/>
        </w:rPr>
        <w:t>:</w:t>
      </w:r>
      <w:r w:rsidR="00281606">
        <w:rPr>
          <w:rFonts w:ascii="Palatino Linotype" w:hAnsi="Palatino Linotype"/>
          <w:b/>
          <w:sz w:val="20"/>
        </w:rPr>
        <w:t xml:space="preserve"> </w:t>
      </w:r>
      <w:r w:rsidR="00580991">
        <w:rPr>
          <w:rFonts w:ascii="Palatino Linotype" w:hAnsi="Palatino Linotype"/>
          <w:b/>
          <w:sz w:val="20"/>
        </w:rPr>
        <w:t>10:00</w:t>
      </w:r>
      <w:r w:rsidR="00281606">
        <w:rPr>
          <w:rFonts w:ascii="Palatino Linotype" w:hAnsi="Palatino Linotype"/>
          <w:b/>
          <w:sz w:val="20"/>
        </w:rPr>
        <w:t xml:space="preserve"> </w:t>
      </w:r>
      <w:r>
        <w:rPr>
          <w:rFonts w:ascii="Palatino Linotype" w:hAnsi="Palatino Linotype"/>
          <w:b/>
          <w:sz w:val="20"/>
        </w:rPr>
        <w:t>horas do dia</w:t>
      </w:r>
      <w:r w:rsidR="00281606">
        <w:rPr>
          <w:rFonts w:ascii="Palatino Linotype" w:hAnsi="Palatino Linotype"/>
          <w:b/>
          <w:sz w:val="20"/>
        </w:rPr>
        <w:t xml:space="preserve"> </w:t>
      </w:r>
      <w:r w:rsidR="00D82223">
        <w:rPr>
          <w:rFonts w:ascii="Palatino Linotype" w:hAnsi="Palatino Linotype"/>
          <w:b/>
          <w:sz w:val="20"/>
        </w:rPr>
        <w:t>14/05/2021</w:t>
      </w:r>
      <w:r w:rsidR="00281606">
        <w:rPr>
          <w:rFonts w:ascii="Palatino Linotype" w:hAnsi="Palatino Linotype"/>
          <w:b/>
          <w:sz w:val="20"/>
        </w:rPr>
        <w:t>.</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 xml:space="preserve">ABERTURA </w:t>
      </w:r>
      <w:r>
        <w:rPr>
          <w:rFonts w:ascii="Palatino Linotype" w:hAnsi="Palatino Linotype" w:cs="Arial"/>
          <w:b/>
          <w:bCs/>
          <w:sz w:val="20"/>
          <w:szCs w:val="20"/>
          <w:u w:val="single"/>
        </w:rPr>
        <w:t>DA SEÇÃO PÚBLICA</w:t>
      </w:r>
      <w:r>
        <w:rPr>
          <w:rFonts w:ascii="Palatino Linotype" w:hAnsi="Palatino Linotype"/>
          <w:b/>
          <w:sz w:val="20"/>
        </w:rPr>
        <w:t>: às</w:t>
      </w:r>
      <w:r w:rsidR="00281606">
        <w:rPr>
          <w:rFonts w:ascii="Palatino Linotype" w:hAnsi="Palatino Linotype"/>
          <w:b/>
          <w:sz w:val="20"/>
        </w:rPr>
        <w:t xml:space="preserve"> 10:00</w:t>
      </w:r>
      <w:r>
        <w:rPr>
          <w:rFonts w:ascii="Palatino Linotype" w:hAnsi="Palatino Linotype"/>
          <w:b/>
          <w:sz w:val="20"/>
        </w:rPr>
        <w:t xml:space="preserve"> horas do dia</w:t>
      </w:r>
      <w:r w:rsidR="00281606">
        <w:rPr>
          <w:rFonts w:ascii="Palatino Linotype" w:hAnsi="Palatino Linotype"/>
          <w:b/>
          <w:sz w:val="20"/>
        </w:rPr>
        <w:t xml:space="preserve"> </w:t>
      </w:r>
      <w:r w:rsidR="00D82223">
        <w:rPr>
          <w:rFonts w:ascii="Palatino Linotype" w:hAnsi="Palatino Linotype"/>
          <w:b/>
          <w:sz w:val="20"/>
        </w:rPr>
        <w:t>14/05/2021</w:t>
      </w:r>
      <w:r w:rsidR="00281606">
        <w:rPr>
          <w:rFonts w:ascii="Palatino Linotype" w:hAnsi="Palatino Linotype"/>
          <w:b/>
          <w:sz w:val="20"/>
        </w:rPr>
        <w:t>.</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INÍCIO DA SESSÃO DE DISPUTA DE PREÇOS</w:t>
      </w:r>
      <w:r>
        <w:rPr>
          <w:rFonts w:ascii="Palatino Linotype" w:hAnsi="Palatino Linotype"/>
          <w:b/>
          <w:sz w:val="20"/>
        </w:rPr>
        <w:t>: às</w:t>
      </w:r>
      <w:r w:rsidR="00281606">
        <w:rPr>
          <w:rFonts w:ascii="Palatino Linotype" w:hAnsi="Palatino Linotype"/>
          <w:b/>
          <w:sz w:val="20"/>
        </w:rPr>
        <w:t xml:space="preserve"> 10:01</w:t>
      </w:r>
      <w:r>
        <w:rPr>
          <w:rFonts w:ascii="Palatino Linotype" w:hAnsi="Palatino Linotype"/>
          <w:b/>
          <w:sz w:val="20"/>
        </w:rPr>
        <w:t xml:space="preserve"> horas do dia</w:t>
      </w:r>
      <w:r w:rsidR="00281606">
        <w:rPr>
          <w:rFonts w:ascii="Palatino Linotype" w:hAnsi="Palatino Linotype"/>
          <w:b/>
          <w:sz w:val="20"/>
        </w:rPr>
        <w:t xml:space="preserve"> </w:t>
      </w:r>
      <w:r w:rsidR="00D82223">
        <w:rPr>
          <w:rFonts w:ascii="Palatino Linotype" w:hAnsi="Palatino Linotype"/>
          <w:b/>
          <w:sz w:val="20"/>
        </w:rPr>
        <w:t>14/05/2021</w:t>
      </w:r>
      <w:r w:rsidR="00281606">
        <w:rPr>
          <w:rFonts w:ascii="Palatino Linotype" w:hAnsi="Palatino Linotype"/>
          <w:b/>
          <w:sz w:val="20"/>
        </w:rPr>
        <w:t>.</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as referências de tempo no Edital, no aviso e durante a sessão pública observarão, obrigatoriamente, o horário de Brasília – DF.</w:t>
      </w:r>
    </w:p>
    <w:p w:rsidR="000D02FF" w:rsidRDefault="000D02FF" w:rsidP="000D02FF">
      <w:pPr>
        <w:widowControl w:val="0"/>
        <w:spacing w:after="120"/>
        <w:ind w:left="-567" w:right="-568"/>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8">
        <w:r>
          <w:rPr>
            <w:rStyle w:val="LinkdaInternet"/>
            <w:rFonts w:ascii="Palatino Linotype" w:hAnsi="Palatino Linotype"/>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jc w:val="center"/>
        <w:rPr>
          <w:rFonts w:ascii="Palatino Linotype" w:hAnsi="Palatino Linotype"/>
          <w:b/>
          <w:sz w:val="20"/>
        </w:rPr>
      </w:pPr>
      <w:r>
        <w:rPr>
          <w:rFonts w:ascii="Palatino Linotype" w:hAnsi="Palatino Linotype"/>
          <w:b/>
          <w:sz w:val="20"/>
        </w:rPr>
        <w:t xml:space="preserve">EDITAL </w:t>
      </w:r>
      <w:r w:rsidR="00D26376">
        <w:rPr>
          <w:rFonts w:ascii="Palatino Linotype" w:hAnsi="Palatino Linotype"/>
          <w:b/>
          <w:sz w:val="20"/>
        </w:rPr>
        <w:t>-</w:t>
      </w:r>
      <w:r>
        <w:rPr>
          <w:rFonts w:ascii="Palatino Linotype" w:hAnsi="Palatino Linotype"/>
          <w:b/>
          <w:sz w:val="20"/>
        </w:rPr>
        <w:t xml:space="preserve"> PREGÃO ELETRÔNICO</w:t>
      </w:r>
      <w:r w:rsidR="00D26376">
        <w:rPr>
          <w:rFonts w:ascii="Palatino Linotype" w:hAnsi="Palatino Linotype"/>
          <w:b/>
          <w:sz w:val="20"/>
        </w:rPr>
        <w:t xml:space="preserve"> </w:t>
      </w:r>
      <w:r w:rsidR="00495BD6">
        <w:rPr>
          <w:rFonts w:ascii="Palatino Linotype" w:hAnsi="Palatino Linotype"/>
          <w:b/>
          <w:sz w:val="20"/>
        </w:rPr>
        <w:t>– LICITAÇÃO 064/2021</w:t>
      </w: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O Município de Pinheiro Machado/RS, por intermédio da Secretaria Municipal de Saúde e Ação Social,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9C4C2E">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9C4C2E">
        <w:rPr>
          <w:rFonts w:ascii="Palatino Linotype" w:hAnsi="Palatino Linotype"/>
          <w:sz w:val="20"/>
        </w:rPr>
        <w:t>10.024/2019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0D02FF">
      <w:pPr>
        <w:spacing w:before="120" w:after="120" w:line="240" w:lineRule="auto"/>
        <w:ind w:left="-567" w:right="-568"/>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0D02FF">
      <w:pPr>
        <w:spacing w:before="120" w:after="120" w:line="240" w:lineRule="auto"/>
        <w:ind w:left="-567" w:right="-568"/>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9">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0D02FF">
      <w:pPr>
        <w:spacing w:before="120" w:after="120" w:line="240" w:lineRule="auto"/>
        <w:ind w:left="-567" w:right="-568"/>
      </w:pPr>
      <w:r>
        <w:rPr>
          <w:rFonts w:ascii="Palatino Linotype" w:hAnsi="Palatino Linotype"/>
          <w:sz w:val="20"/>
        </w:rPr>
        <w:t>O Edital estará disponível gratuitamente na</w:t>
      </w:r>
      <w:r w:rsidR="00D26376">
        <w:rPr>
          <w:rFonts w:ascii="Palatino Linotype" w:hAnsi="Palatino Linotype"/>
          <w:sz w:val="20"/>
        </w:rPr>
        <w:t>s</w:t>
      </w:r>
      <w:r>
        <w:rPr>
          <w:rFonts w:ascii="Palatino Linotype" w:hAnsi="Palatino Linotype"/>
          <w:sz w:val="20"/>
        </w:rPr>
        <w:t xml:space="preserve"> página</w:t>
      </w:r>
      <w:r w:rsidR="00D26376">
        <w:rPr>
          <w:rFonts w:ascii="Palatino Linotype" w:hAnsi="Palatino Linotype"/>
          <w:sz w:val="20"/>
        </w:rPr>
        <w:t>s</w:t>
      </w:r>
      <w:r>
        <w:rPr>
          <w:rFonts w:ascii="Palatino Linotype" w:hAnsi="Palatino Linotype"/>
          <w:sz w:val="20"/>
        </w:rPr>
        <w:t xml:space="preserve"> </w:t>
      </w:r>
      <w:hyperlink r:id="rId10"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w:t>
      </w:r>
      <w:r w:rsidR="00580991">
        <w:rPr>
          <w:rFonts w:ascii="Palatino Linotype" w:hAnsi="Palatino Linotype"/>
          <w:sz w:val="20"/>
        </w:rPr>
        <w:t>let</w:t>
      </w:r>
      <w:r>
        <w:rPr>
          <w:rFonts w:ascii="Palatino Linotype" w:hAnsi="Palatino Linotype"/>
          <w:sz w:val="20"/>
        </w:rPr>
        <w:t xml:space="preserve">rônico </w:t>
      </w:r>
      <w:hyperlink r:id="rId11">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OBJETO:</w:t>
      </w:r>
    </w:p>
    <w:p w:rsidR="000D02FF" w:rsidRDefault="000D02FF" w:rsidP="000D02FF">
      <w:pPr>
        <w:numPr>
          <w:ilvl w:val="1"/>
          <w:numId w:val="2"/>
        </w:numPr>
        <w:spacing w:before="120" w:after="120"/>
        <w:ind w:left="-567" w:right="-568"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BE0E3C">
        <w:rPr>
          <w:rFonts w:ascii="Palatino Linotype" w:hAnsi="Palatino Linotype"/>
          <w:sz w:val="20"/>
        </w:rPr>
        <w:t>0</w:t>
      </w:r>
      <w:r w:rsidR="00C32038">
        <w:rPr>
          <w:rFonts w:ascii="Palatino Linotype" w:hAnsi="Palatino Linotype"/>
          <w:sz w:val="20"/>
        </w:rPr>
        <w:t>2</w:t>
      </w:r>
      <w:r w:rsidR="00D26376">
        <w:rPr>
          <w:rFonts w:ascii="Palatino Linotype" w:hAnsi="Palatino Linotype"/>
          <w:sz w:val="20"/>
        </w:rPr>
        <w:t xml:space="preserve"> </w:t>
      </w:r>
      <w:r>
        <w:rPr>
          <w:rFonts w:ascii="Palatino Linotype" w:hAnsi="Palatino Linotype"/>
          <w:sz w:val="20"/>
        </w:rPr>
        <w:t>Veículos 0 KM</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r w:rsidR="00C32038">
        <w:rPr>
          <w:rFonts w:ascii="Palatino Linotype" w:hAnsi="Palatino Linotype"/>
          <w:sz w:val="20"/>
        </w:rPr>
        <w:t xml:space="preserve"> Proposta </w:t>
      </w:r>
      <w:r w:rsidR="00BE0E3C">
        <w:rPr>
          <w:rFonts w:ascii="Palatino Linotype" w:hAnsi="Palatino Linotype"/>
          <w:sz w:val="20"/>
        </w:rPr>
        <w:t>12062.786000/1200-02 MS/FNS.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DESPESA E DOS RECURSOS ORÇAMENTÁRIOS: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Valor estimado desta licitação é de </w:t>
      </w:r>
      <w:r>
        <w:rPr>
          <w:rFonts w:ascii="Palatino Linotype" w:hAnsi="Palatino Linotype"/>
          <w:color w:val="000000"/>
          <w:sz w:val="20"/>
        </w:rPr>
        <w:t>R</w:t>
      </w:r>
      <w:r w:rsidRPr="002F674A">
        <w:rPr>
          <w:rFonts w:ascii="Palatino Linotype" w:hAnsi="Palatino Linotype"/>
          <w:color w:val="000000" w:themeColor="text1"/>
          <w:sz w:val="20"/>
        </w:rPr>
        <w:t xml:space="preserve">$ </w:t>
      </w:r>
      <w:r w:rsidR="002F674A" w:rsidRPr="002F674A">
        <w:rPr>
          <w:rFonts w:ascii="Palatino Linotype" w:hAnsi="Palatino Linotype"/>
          <w:color w:val="000000" w:themeColor="text1"/>
          <w:sz w:val="20"/>
        </w:rPr>
        <w:t>150.000,00</w:t>
      </w:r>
      <w:r w:rsidRPr="002F674A">
        <w:rPr>
          <w:rFonts w:ascii="Palatino Linotype" w:hAnsi="Palatino Linotype"/>
          <w:color w:val="000000" w:themeColor="text1"/>
          <w:sz w:val="20"/>
        </w:rPr>
        <w:t xml:space="preserve"> (cento</w:t>
      </w:r>
      <w:r>
        <w:rPr>
          <w:rFonts w:ascii="Palatino Linotype" w:hAnsi="Palatino Linotype"/>
          <w:color w:val="000000"/>
          <w:sz w:val="20"/>
        </w:rPr>
        <w:t xml:space="preserve"> e </w:t>
      </w:r>
      <w:r w:rsidR="002F674A">
        <w:rPr>
          <w:rFonts w:ascii="Palatino Linotype" w:hAnsi="Palatino Linotype"/>
          <w:color w:val="000000"/>
          <w:sz w:val="20"/>
        </w:rPr>
        <w:t xml:space="preserve">cinquenta mil </w:t>
      </w:r>
      <w:r>
        <w:rPr>
          <w:rFonts w:ascii="Palatino Linotype" w:hAnsi="Palatino Linotype"/>
          <w:color w:val="000000"/>
          <w:sz w:val="20"/>
        </w:rPr>
        <w:t>Reais</w:t>
      </w:r>
      <w:r w:rsidR="002F674A">
        <w:rPr>
          <w:rFonts w:ascii="Palatino Linotype" w:hAnsi="Palatino Linotype"/>
          <w:color w:val="000000"/>
          <w:sz w:val="20"/>
        </w:rPr>
        <w:t>)</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Arial" w:hAnsi="Arial"/>
          <w:sz w:val="20"/>
        </w:rPr>
      </w:pPr>
      <w:r>
        <w:rPr>
          <w:rFonts w:ascii="Arial" w:hAnsi="Arial"/>
          <w:sz w:val="20"/>
        </w:rPr>
        <w:lastRenderedPageBreak/>
        <w:t xml:space="preserve">As despesas decorrentes da aquisição do objeto deste Pregão correrão à conta dos recursos consignados no orçamento do Município de Pinheiro </w:t>
      </w:r>
      <w:r w:rsidR="00580991">
        <w:rPr>
          <w:rFonts w:ascii="Arial" w:hAnsi="Arial"/>
          <w:sz w:val="20"/>
        </w:rPr>
        <w:t>M</w:t>
      </w:r>
      <w:r>
        <w:rPr>
          <w:rFonts w:ascii="Arial" w:hAnsi="Arial"/>
          <w:sz w:val="20"/>
        </w:rPr>
        <w:t xml:space="preserve">achado/RS, </w:t>
      </w:r>
      <w:r w:rsidR="002F674A">
        <w:rPr>
          <w:rFonts w:ascii="Arial" w:hAnsi="Arial"/>
          <w:sz w:val="20"/>
        </w:rPr>
        <w:t xml:space="preserve">ano 2021, </w:t>
      </w:r>
      <w:r>
        <w:rPr>
          <w:rFonts w:ascii="Arial" w:hAnsi="Arial"/>
          <w:sz w:val="20"/>
        </w:rPr>
        <w:t>nas seguintes dotações orçamentárias;</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0800 SECRETARIA MUNICIPAL DA SAÚDE E AÇÃO SOCIAL</w:t>
      </w:r>
    </w:p>
    <w:p w:rsidR="000D02FF" w:rsidRPr="00964B38"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 xml:space="preserve">Ativ. </w:t>
      </w:r>
      <w:r w:rsidR="00BE0E3C">
        <w:rPr>
          <w:rFonts w:ascii="Arial" w:hAnsi="Arial" w:cs="Arial"/>
          <w:color w:val="000000" w:themeColor="text1"/>
          <w:sz w:val="20"/>
          <w:szCs w:val="20"/>
        </w:rPr>
        <w:t>1126 AQUISIÇÃO DE EQUIPAMENTOS EMGERAL</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 xml:space="preserve">4501 </w:t>
      </w:r>
      <w:r w:rsidR="00BE0E3C">
        <w:rPr>
          <w:rFonts w:ascii="Arial" w:hAnsi="Arial" w:cs="Arial"/>
          <w:color w:val="000000" w:themeColor="text1"/>
          <w:sz w:val="20"/>
          <w:szCs w:val="20"/>
        </w:rPr>
        <w:t>INVESTIMENTO – ATENÇÃO BÁSICA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4.4.90.52.52.00.00 – VEÍCULO DE TRAÇÃO MECÂNICA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CÓDIGO REDUZIDO 5</w:t>
      </w:r>
      <w:r w:rsidR="00BE0E3C">
        <w:rPr>
          <w:rFonts w:ascii="Arial" w:hAnsi="Arial" w:cs="Arial"/>
          <w:color w:val="000000" w:themeColor="text1"/>
          <w:sz w:val="20"/>
          <w:szCs w:val="20"/>
        </w:rPr>
        <w:t>553</w:t>
      </w:r>
    </w:p>
    <w:p w:rsidR="000D02FF" w:rsidRDefault="000D02FF" w:rsidP="000D02FF">
      <w:pPr>
        <w:snapToGrid w:val="0"/>
        <w:spacing w:line="240" w:lineRule="auto"/>
        <w:rPr>
          <w:rFonts w:ascii="Arial" w:hAnsi="Arial" w:cs="Arial"/>
          <w:color w:val="FF0000"/>
          <w:sz w:val="20"/>
          <w:szCs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Até </w:t>
      </w:r>
      <w:r>
        <w:rPr>
          <w:rFonts w:ascii="Arial" w:hAnsi="Arial" w:cs="Arial"/>
          <w:color w:val="000000"/>
          <w:sz w:val="20"/>
        </w:rPr>
        <w:t>03</w:t>
      </w:r>
      <w:r w:rsidRPr="00821B2C">
        <w:rPr>
          <w:rFonts w:ascii="Arial" w:hAnsi="Arial" w:cs="Arial"/>
          <w:color w:val="000000"/>
          <w:sz w:val="20"/>
        </w:rPr>
        <w:t xml:space="preserve"> (</w:t>
      </w:r>
      <w:r>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BE0E3C" w:rsidRPr="00821B2C" w:rsidRDefault="00BE0E3C" w:rsidP="00BE0E3C">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2">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Pr>
          <w:rFonts w:ascii="Arial" w:hAnsi="Arial" w:cs="Arial"/>
          <w:color w:val="000000"/>
          <w:sz w:val="20"/>
        </w:rPr>
        <w:t xml:space="preserve">02 (dois) dias úteis, </w:t>
      </w:r>
      <w:r>
        <w:t>contado da data de recebimento da impugnação.</w:t>
      </w:r>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BE0E3C" w:rsidRPr="00821B2C" w:rsidRDefault="00BE0E3C" w:rsidP="00BE0E3C">
      <w:pPr>
        <w:numPr>
          <w:ilvl w:val="1"/>
          <w:numId w:val="2"/>
        </w:numPr>
        <w:snapToGrid w:val="0"/>
        <w:spacing w:before="120" w:after="120"/>
        <w:ind w:left="-567" w:right="-568"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BE0E3C" w:rsidRPr="00821B2C" w:rsidRDefault="00BE0E3C" w:rsidP="00BE0E3C">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4">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821B2C" w:rsidRDefault="00BE0E3C" w:rsidP="00BE0E3C">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PARTICIPAÇÃO NO PREGÃO:</w:t>
      </w:r>
    </w:p>
    <w:p w:rsidR="000D02FF" w:rsidRPr="00D26376" w:rsidRDefault="000D02FF" w:rsidP="000D02FF">
      <w:pPr>
        <w:numPr>
          <w:ilvl w:val="1"/>
          <w:numId w:val="2"/>
        </w:numPr>
        <w:spacing w:before="120" w:after="120"/>
        <w:ind w:left="-567" w:right="-568" w:firstLine="0"/>
      </w:pPr>
      <w:bookmarkStart w:id="1" w:name="_Ref9528676"/>
      <w:r>
        <w:rPr>
          <w:rFonts w:ascii="Palatino Linotype" w:hAnsi="Palatino Linotype"/>
          <w:sz w:val="20"/>
        </w:rPr>
        <w:t>Poderão participar da licitação as empresas interessadas pertencentes ao ramo de atividade relacionado</w:t>
      </w:r>
      <w:bookmarkEnd w:id="1"/>
      <w:r w:rsidR="00D26376">
        <w:rPr>
          <w:rFonts w:ascii="Palatino Linotype" w:hAnsi="Palatino Linotype"/>
          <w:sz w:val="20"/>
        </w:rPr>
        <w:t>;</w:t>
      </w:r>
    </w:p>
    <w:p w:rsidR="00D26376" w:rsidRPr="00D26376" w:rsidRDefault="00D26376" w:rsidP="000D02FF">
      <w:pPr>
        <w:numPr>
          <w:ilvl w:val="1"/>
          <w:numId w:val="2"/>
        </w:numPr>
        <w:spacing w:before="120" w:after="120"/>
        <w:ind w:left="-567" w:right="-568" w:firstLine="0"/>
        <w:rPr>
          <w:rFonts w:ascii="Palatino Linotype" w:hAnsi="Palatino Linotype"/>
          <w:sz w:val="20"/>
          <w:szCs w:val="20"/>
        </w:rPr>
      </w:pPr>
      <w:r w:rsidRPr="00D26376">
        <w:rPr>
          <w:rFonts w:ascii="Palatino Linotype" w:hAnsi="Palatino Linotype"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D26376" w:rsidRPr="00D26376" w:rsidRDefault="000D02FF" w:rsidP="00D26376">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A participação no certame, sem que tenha sido tempestivamente impugnado o presente edital, implicará na plena aceitação por parte dos interessados das condições nele estabelecidas.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Pessoas físicas não empresárias;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 xml:space="preserve">As </w:t>
      </w:r>
      <w:r>
        <w:rPr>
          <w:rFonts w:ascii="Palatino Linotype" w:hAnsi="Palatino Linotype" w:cs="Arial"/>
          <w:b/>
          <w:bCs/>
          <w:sz w:val="20"/>
          <w:szCs w:val="20"/>
        </w:rPr>
        <w:t>sociedades empresárias</w:t>
      </w:r>
      <w:r>
        <w:rPr>
          <w:rFonts w:ascii="Palatino Linotype" w:hAnsi="Palatino Linotype"/>
          <w:b/>
          <w:sz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r>
        <w:rPr>
          <w:rFonts w:ascii="Palatino Linotype" w:hAnsi="Palatino Linotype"/>
          <w:color w:val="000000"/>
          <w:sz w:val="20"/>
        </w:rPr>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As pessoas jurídicas que tenham sócios em comum não poderão participar do certame para </w:t>
      </w:r>
      <w:proofErr w:type="gramStart"/>
      <w:r>
        <w:rPr>
          <w:rFonts w:ascii="Palatino Linotype" w:hAnsi="Palatino Linotype"/>
          <w:sz w:val="20"/>
        </w:rPr>
        <w:t>o(</w:t>
      </w:r>
      <w:proofErr w:type="gramEnd"/>
      <w:r>
        <w:rPr>
          <w:rFonts w:ascii="Palatino Linotype" w:hAnsi="Palatino Linotype"/>
          <w:sz w:val="20"/>
        </w:rPr>
        <w:t>s) mesmo(s) item(s).</w:t>
      </w:r>
    </w:p>
    <w:p w:rsidR="000D02FF" w:rsidRDefault="000D02FF" w:rsidP="000D02FF">
      <w:pPr>
        <w:numPr>
          <w:ilvl w:val="1"/>
          <w:numId w:val="2"/>
        </w:numPr>
        <w:spacing w:before="120" w:after="120"/>
        <w:ind w:left="-567" w:right="-568" w:firstLine="0"/>
      </w:pPr>
      <w:r>
        <w:rPr>
          <w:rFonts w:ascii="Palatino Linotype" w:hAnsi="Palatino Linotype"/>
          <w:sz w:val="20"/>
        </w:rPr>
        <w:t>Será realizada pesquisa junto ao CEIS (CGU), junto ao CNJ (condenações cíveis por atos de improbidade administrativa) e no Portal Transparência (</w:t>
      </w:r>
      <w:hyperlink r:id="rId15">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CREDENCIAMENTO:</w:t>
      </w:r>
    </w:p>
    <w:p w:rsidR="000D02FF" w:rsidRDefault="000D02FF" w:rsidP="000D02FF">
      <w:pPr>
        <w:numPr>
          <w:ilvl w:val="1"/>
          <w:numId w:val="2"/>
        </w:numPr>
        <w:spacing w:before="120" w:after="120"/>
        <w:ind w:left="-567" w:right="-568"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6">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lastRenderedPageBreak/>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7">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8">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uso da senha de acesso pela licitante é de sua responsabilidade exclusiva, incluindo qualquer transação por ela efetuada diretamente, ou por seu representante, não cabendo ao provedor</w:t>
      </w:r>
      <w:r w:rsidR="00580991">
        <w:rPr>
          <w:rFonts w:ascii="Palatino Linotype" w:hAnsi="Palatino Linotype"/>
          <w:sz w:val="20"/>
        </w:rPr>
        <w:t xml:space="preserve"> do sistema ou ao Município 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580991">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Após a divulgação do Edital no endereço eletrônico </w:t>
      </w:r>
      <w:hyperlink r:id="rId19">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deverá enviar sua proposta, no idioma oficial do Brasil, mediante o preenchimento, no sistema eletrônico, dos seguintes campos: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0D02FF">
      <w:pPr>
        <w:numPr>
          <w:ilvl w:val="2"/>
          <w:numId w:val="2"/>
        </w:numPr>
        <w:snapToGrid w:val="0"/>
        <w:spacing w:before="120" w:after="120"/>
        <w:ind w:left="0" w:right="-568" w:firstLine="0"/>
        <w:rPr>
          <w:rFonts w:ascii="Palatino Linotype" w:hAnsi="Palatino Linotype"/>
          <w:color w:val="000000" w:themeColor="text1"/>
          <w:sz w:val="20"/>
        </w:rPr>
      </w:pPr>
      <w:r w:rsidRPr="00AC2D2A">
        <w:rPr>
          <w:rFonts w:ascii="Palatino Linotype" w:hAnsi="Palatino Linotype"/>
          <w:color w:val="000000" w:themeColor="text1"/>
          <w:sz w:val="20"/>
        </w:rPr>
        <w:lastRenderedPageBreak/>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themeColor="text1"/>
          <w:sz w:val="20"/>
        </w:rPr>
      </w:pPr>
      <w:r w:rsidRPr="00AC2D2A">
        <w:rPr>
          <w:rFonts w:ascii="Palatino Linotype" w:hAnsi="Palatino Linotype"/>
          <w:color w:val="000000" w:themeColor="text1"/>
          <w:sz w:val="20"/>
        </w:rPr>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_Ref9527858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17</w:t>
      </w:r>
      <w:r>
        <w:rPr>
          <w:rFonts w:ascii="Palatino Linotype" w:hAnsi="Palatino Linotype" w:cs="Arial"/>
          <w:b/>
          <w:bCs/>
          <w:sz w:val="20"/>
          <w:szCs w:val="20"/>
        </w:rPr>
        <w:fldChar w:fldCharType="end"/>
      </w:r>
      <w:r>
        <w:rPr>
          <w:rFonts w:ascii="Palatino Linotype" w:hAnsi="Palatino Linotype"/>
          <w:sz w:val="20"/>
        </w:rPr>
        <w:t xml:space="preserve"> deste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sistema ordenará automaticamente as propostas classificadas, sendo que somente estas participarão da fase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Os licitantes poderão oferecer lances sucessivos, observando o horário fixado para abertura da sessão e as regras estabelecidas no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Durante o transcurso da sessão pública, os licitantes serão informados, em tempo real, do valor do menor lance registrado, vedada a identificação do licitante.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 </w:t>
      </w:r>
      <w:proofErr w:type="gramStart"/>
      <w:r>
        <w:rPr>
          <w:rFonts w:ascii="Palatino Linotype" w:hAnsi="Palatino Linotype"/>
          <w:color w:val="000000"/>
          <w:sz w:val="20"/>
        </w:rPr>
        <w:t>o(</w:t>
      </w:r>
      <w:proofErr w:type="gramEnd"/>
      <w:r>
        <w:rPr>
          <w:rFonts w:ascii="Palatino Linotype" w:hAnsi="Palatino Linotype"/>
          <w:color w:val="000000"/>
          <w:sz w:val="20"/>
        </w:rPr>
        <w:t xml:space="preserve">a) Pregoeiro(a)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No caso de desconexão com o Pregoeiro, no decorrer da etapa competitiva do Pregão, o sistema eletrônico poderá permanecer acessível aos licitantes para a recepção dos lances.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0">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2" w:name="_Ref9528048"/>
      <w:r>
        <w:rPr>
          <w:rFonts w:ascii="Palatino Linotype" w:hAnsi="Palatino Linotype"/>
          <w:b/>
          <w:kern w:val="2"/>
          <w:sz w:val="20"/>
        </w:rPr>
        <w:t>DO EMPATE:</w:t>
      </w:r>
      <w:bookmarkEnd w:id="2"/>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3" w:name="_Ref9518830"/>
      <w:bookmarkStart w:id="4"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3"/>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4"/>
    </w:p>
    <w:p w:rsidR="000D02FF" w:rsidRDefault="000D02FF" w:rsidP="000D02FF">
      <w:pPr>
        <w:numPr>
          <w:ilvl w:val="2"/>
          <w:numId w:val="2"/>
        </w:numPr>
        <w:snapToGrid w:val="0"/>
        <w:spacing w:before="120" w:after="120"/>
        <w:ind w:left="0" w:right="-568" w:firstLine="0"/>
      </w:pPr>
      <w:bookmarkStart w:id="5"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com o menor preço ou lance, no prazo máximo de 05 (cinco) minutos após o encerramento dos lances, sob pena de preclusão;</w:t>
      </w:r>
      <w:bookmarkEnd w:id="5"/>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Pr>
          <w:rFonts w:ascii="Palatino Linotype" w:hAnsi="Palatino Linotype"/>
          <w:b/>
          <w:sz w:val="20"/>
        </w:rPr>
      </w:r>
      <w:r>
        <w:rPr>
          <w:rFonts w:ascii="Palatino Linotype" w:hAnsi="Palatino Linotype"/>
          <w:b/>
          <w:sz w:val="20"/>
        </w:rPr>
        <w:fldChar w:fldCharType="separate"/>
      </w:r>
      <w:r w:rsidR="00AE61D5">
        <w:rPr>
          <w:rFonts w:ascii="Palatino Linotype" w:hAnsi="Palatino Linotype"/>
          <w:b/>
          <w:sz w:val="20"/>
        </w:rPr>
        <w:t>9</w:t>
      </w:r>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0D02FF">
      <w:pPr>
        <w:numPr>
          <w:ilvl w:val="2"/>
          <w:numId w:val="2"/>
        </w:numPr>
        <w:snapToGrid w:val="0"/>
        <w:spacing w:before="120" w:after="120"/>
        <w:ind w:left="0" w:right="-568" w:firstLine="0"/>
      </w:pPr>
      <w:bookmarkStart w:id="6"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6"/>
    </w:p>
    <w:p w:rsidR="000D02FF" w:rsidRDefault="000D02FF" w:rsidP="000D02FF">
      <w:pPr>
        <w:numPr>
          <w:ilvl w:val="2"/>
          <w:numId w:val="2"/>
        </w:numPr>
        <w:snapToGrid w:val="0"/>
        <w:spacing w:before="120" w:after="120"/>
        <w:ind w:left="0" w:right="-568"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A desistência em apresentar lance implicará na manutenção do último preço ofertado pela licitante, para efeito de classificação de aceitabilidade da proposta.</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Sorteio.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7" w:name="_Ref9518788"/>
      <w:r>
        <w:rPr>
          <w:rFonts w:ascii="Palatino Linotype" w:hAnsi="Palatino Linotype"/>
          <w:b/>
          <w:kern w:val="2"/>
          <w:sz w:val="20"/>
        </w:rPr>
        <w:t>DA NEGOCIAÇÃO DIRETA:</w:t>
      </w:r>
      <w:bookmarkEnd w:id="7"/>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8" w:name="_Ref9527901"/>
      <w:r>
        <w:rPr>
          <w:rFonts w:ascii="Palatino Linotype" w:hAnsi="Palatino Linotype"/>
          <w:b/>
          <w:kern w:val="2"/>
          <w:sz w:val="20"/>
        </w:rPr>
        <w:t>DA ACEITABILIDADE DA PROPOSTA VENCEDORA:</w:t>
      </w:r>
      <w:bookmarkEnd w:id="8"/>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9" w:name="_Ref9531878"/>
      <w:bookmarkStart w:id="10"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9"/>
      <w:bookmarkEnd w:id="10"/>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1" w:name="_Ref9527800"/>
      <w:r>
        <w:rPr>
          <w:rFonts w:ascii="Palatino Linotype" w:hAnsi="Palatino Linotype"/>
          <w:b/>
          <w:sz w:val="20"/>
        </w:rPr>
        <w:t>A proposta deve conter:</w:t>
      </w:r>
      <w:bookmarkEnd w:id="11"/>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a) Nome da proponente e de seu representante legal, endereço completo, telefone, endereço de correio eletrônico, números do CNPJ e da inscrição Estadual e Municipal (se houver);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objeto de forma a demonstrar que o produto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d) Marca, modelo, tipo, fabricante e procedência;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lastRenderedPageBreak/>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03(três) anos</w:t>
      </w:r>
      <w:r>
        <w:rPr>
          <w:rFonts w:ascii="Palatino Linotype" w:hAnsi="Palatino Linotype" w:cs="Arial"/>
          <w:bCs/>
          <w:sz w:val="20"/>
          <w:szCs w:val="20"/>
        </w:rPr>
        <w:t>,</w:t>
      </w:r>
      <w:r>
        <w:rPr>
          <w:rFonts w:ascii="Palatino Linotype" w:hAnsi="Palatino Linotype"/>
          <w:sz w:val="20"/>
        </w:rPr>
        <w:t xml:space="preserve"> contados do recebimento definitivo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g) Prazo de entrega não superior a 60(sessenta) dias corridos, contados do recebimento da nota de empenho;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w:t>
      </w:r>
      <w:r w:rsidR="00D82223">
        <w:rPr>
          <w:rFonts w:ascii="Palatino Linotype" w:hAnsi="Palatino Linotype"/>
          <w:sz w:val="20"/>
        </w:rPr>
        <w:t>u</w:t>
      </w:r>
      <w:r>
        <w:rPr>
          <w:rFonts w:ascii="Palatino Linotype" w:hAnsi="Palatino Linotype"/>
          <w:sz w:val="20"/>
        </w:rPr>
        <w:t>faturados</w:t>
      </w:r>
      <w:proofErr w:type="spellEnd"/>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Indicação do banco, número da conta e agência para fins de pagamento.</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ou outra forma de comprovação de que os</w:t>
      </w:r>
      <w:r>
        <w:rPr>
          <w:rFonts w:ascii="Palatino Linotype" w:hAnsi="Palatino Linotype"/>
          <w:color w:val="000000"/>
          <w:sz w:val="20"/>
        </w:rPr>
        <w:t xml:space="preserve"> produtos ofertados</w:t>
      </w:r>
      <w:r>
        <w:rPr>
          <w:rFonts w:ascii="Palatino Linotype" w:hAnsi="Palatino Linotype" w:cs="Arial"/>
          <w:bCs/>
          <w:color w:val="000000"/>
          <w:sz w:val="20"/>
          <w:szCs w:val="20"/>
        </w:rPr>
        <w:t xml:space="preserve"> atendem</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definido</w:t>
      </w:r>
      <w:r>
        <w:rPr>
          <w:rFonts w:ascii="Palatino Linotype" w:hAnsi="Palatino Linotype" w:cs="Arial"/>
          <w:bCs/>
          <w:color w:val="000000"/>
          <w:sz w:val="20"/>
          <w:szCs w:val="20"/>
        </w:rPr>
        <w:t xml:space="preserve"> para o respectivo objeto no Termo de Referência</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A desclassificação por valor excessivo ocorrerá quando o Pregoeiro, após a negociação direta, não obtiver oferta inferior ao preço máximo fixado.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Pr>
          <w:rFonts w:ascii="Palatino Linotype" w:hAnsi="Palatino Linotype" w:cs="Arial"/>
          <w:bCs/>
          <w:color w:val="000000"/>
          <w:sz w:val="20"/>
          <w:szCs w:val="20"/>
        </w:rPr>
        <w:t>a</w:t>
      </w:r>
      <w:proofErr w:type="spellEnd"/>
      <w:r>
        <w:rPr>
          <w:rFonts w:ascii="Palatino Linotype" w:hAnsi="Palatino Linotype" w:cs="Arial"/>
          <w:bCs/>
          <w:color w:val="000000"/>
          <w:sz w:val="20"/>
          <w:szCs w:val="20"/>
        </w:rPr>
        <w:t xml:space="preserve">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Se a proposta ou lance vencedor for desclassificado, o Pregoeiro examinará a proposta ou lance subsequente, e assim sucessivamente, na ordem de classificação.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w:t>
      </w:r>
      <w:bookmarkStart w:id="12"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Pr>
          <w:rFonts w:ascii="Palatino Linotype" w:hAnsi="Palatino Linotype" w:cs="Arial"/>
          <w:b/>
          <w:sz w:val="20"/>
        </w:rPr>
      </w:r>
      <w:r>
        <w:rPr>
          <w:rFonts w:ascii="Palatino Linotype" w:hAnsi="Palatino Linotype" w:cs="Arial"/>
          <w:b/>
          <w:sz w:val="20"/>
        </w:rPr>
        <w:fldChar w:fldCharType="separate"/>
      </w:r>
      <w:r w:rsidR="00AE61D5">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w:t>
      </w:r>
      <w:r>
        <w:rPr>
          <w:rFonts w:ascii="Palatino Linotype" w:hAnsi="Palatino Linotype"/>
          <w:sz w:val="20"/>
        </w:rPr>
        <w:lastRenderedPageBreak/>
        <w:t xml:space="preserve">vencedores no sistema, ao protocolo do Município de Pinheiro Machado ,situado na Rua Nico de oliveira, 763, CEP 96470-000, Pinheiro Machado/RS, telefone (53) 32483500, aos cuidados do Pregoeiro do Pregão Eletrônico nº </w:t>
      </w:r>
      <w:r w:rsidR="00495BD6">
        <w:rPr>
          <w:rFonts w:ascii="Palatino Linotype" w:hAnsi="Palatino Linotype"/>
          <w:color w:val="000000" w:themeColor="text1"/>
          <w:sz w:val="20"/>
        </w:rPr>
        <w:t>064/2021</w:t>
      </w:r>
      <w:r w:rsidRPr="00F30434">
        <w:rPr>
          <w:rFonts w:ascii="Palatino Linotype" w:hAnsi="Palatino Linotype"/>
          <w:color w:val="000000" w:themeColor="text1"/>
          <w:sz w:val="20"/>
        </w:rPr>
        <w:t xml:space="preserve"> – </w:t>
      </w:r>
      <w:r>
        <w:rPr>
          <w:rFonts w:ascii="Palatino Linotype" w:hAnsi="Palatino Linotype"/>
          <w:sz w:val="20"/>
        </w:rPr>
        <w:t>MUNICÍPIO DE PINHEIRO MACHADO.</w:t>
      </w:r>
      <w:bookmarkEnd w:id="12"/>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Não será exigida amostra do objeto do presente certame, estando as licitantes cientificadas de que os produtos ofertados devem atender as exigências e especificações mínim</w:t>
      </w:r>
      <w:r w:rsidR="00D82223">
        <w:rPr>
          <w:rFonts w:ascii="Palatino Linotype" w:hAnsi="Palatino Linotype"/>
          <w:color w:val="000000"/>
          <w:sz w:val="20"/>
        </w:rPr>
        <w:t>as constantes no termo de referê</w:t>
      </w:r>
      <w:r>
        <w:rPr>
          <w:rFonts w:ascii="Palatino Linotype" w:hAnsi="Palatino Linotype"/>
          <w:color w:val="000000"/>
          <w:sz w:val="20"/>
        </w:rPr>
        <w:t>ncia que segue como anexo I ao edital, sob pena de recusa de recebimento do bem, sem prejuízo da aplicação de sanções administrativas.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3" w:name="_Ref9527297"/>
      <w:r>
        <w:rPr>
          <w:rFonts w:ascii="Palatino Linotype" w:hAnsi="Palatino Linotype"/>
          <w:b/>
          <w:kern w:val="2"/>
          <w:sz w:val="20"/>
        </w:rPr>
        <w:t>DA HABILITAÇÃO:</w:t>
      </w:r>
      <w:bookmarkEnd w:id="13"/>
    </w:p>
    <w:p w:rsidR="00175F9D" w:rsidRPr="00EA20EA" w:rsidRDefault="00175F9D" w:rsidP="00175F9D">
      <w:pPr>
        <w:snapToGrid w:val="0"/>
        <w:spacing w:before="120" w:after="120"/>
        <w:ind w:right="-568"/>
        <w:rPr>
          <w:rFonts w:ascii="Palatino Linotype" w:hAnsi="Palatino Linotype" w:cs="Arial"/>
          <w:sz w:val="20"/>
          <w:szCs w:val="20"/>
        </w:rPr>
      </w:pPr>
      <w:r w:rsidRPr="00EA20EA">
        <w:rPr>
          <w:rFonts w:ascii="Palatino Linotype" w:hAnsi="Palatino Linotype" w:cs="Arial"/>
          <w:sz w:val="20"/>
          <w:szCs w:val="20"/>
        </w:rPr>
        <w:t xml:space="preserve">12.1 Os Documentos de Habilitação deverão ser enviados e também marcados/informados em campo próprio, exclusivamente por meio do Sistema Eletrônico até as 09h59min do dia </w:t>
      </w:r>
      <w:r w:rsidR="008A26F6">
        <w:rPr>
          <w:rFonts w:ascii="Palatino Linotype" w:hAnsi="Palatino Linotype" w:cs="Arial"/>
          <w:sz w:val="20"/>
          <w:szCs w:val="20"/>
        </w:rPr>
        <w:t>14/05/2021</w:t>
      </w:r>
      <w:r w:rsidRPr="00EA20EA">
        <w:rPr>
          <w:rFonts w:ascii="Palatino Linotype" w:hAnsi="Palatino Linotype" w:cs="Arial"/>
          <w:sz w:val="20"/>
          <w:szCs w:val="20"/>
        </w:rPr>
        <w:t>, conforme segue:</w:t>
      </w:r>
    </w:p>
    <w:p w:rsidR="00175F9D" w:rsidRPr="00EA20EA" w:rsidRDefault="00175F9D" w:rsidP="00175F9D">
      <w:pPr>
        <w:snapToGrid w:val="0"/>
        <w:spacing w:before="120" w:after="120"/>
        <w:ind w:right="-568"/>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a) Declaro</w:t>
      </w:r>
      <w:proofErr w:type="gramEnd"/>
      <w:r w:rsidRPr="00EA20EA">
        <w:rPr>
          <w:rFonts w:ascii="Palatino Linotype" w:hAnsi="Palatino Linotype"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b)Declaro</w:t>
      </w:r>
      <w:proofErr w:type="gramEnd"/>
      <w:r w:rsidRPr="00EA20EA">
        <w:rPr>
          <w:rFonts w:ascii="Palatino Linotype" w:hAnsi="Palatino Linotype"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c)Declaro</w:t>
      </w:r>
      <w:proofErr w:type="gramEnd"/>
      <w:r w:rsidRPr="00EA20EA">
        <w:rPr>
          <w:rFonts w:ascii="Palatino Linotype" w:hAnsi="Palatino Linotype"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d)Declaro</w:t>
      </w:r>
      <w:proofErr w:type="gramEnd"/>
      <w:r w:rsidRPr="00EA20EA">
        <w:rPr>
          <w:rFonts w:ascii="Palatino Linotype" w:hAnsi="Palatino Linotype"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175F9D" w:rsidRPr="00175F9D" w:rsidRDefault="00175F9D" w:rsidP="00175F9D">
      <w:pPr>
        <w:snapToGrid w:val="0"/>
        <w:spacing w:before="120" w:after="120"/>
        <w:ind w:right="-568"/>
        <w:rPr>
          <w:rFonts w:ascii="Palatino Linotype" w:hAnsi="Palatino Linotype"/>
          <w:b/>
          <w:sz w:val="20"/>
        </w:rPr>
      </w:pPr>
      <w:proofErr w:type="gramStart"/>
      <w:r w:rsidRPr="00EA20EA">
        <w:rPr>
          <w:rFonts w:ascii="Palatino Linotype" w:hAnsi="Palatino Linotype" w:cs="Arial"/>
          <w:sz w:val="20"/>
          <w:szCs w:val="20"/>
        </w:rPr>
        <w:t>e)Declaro</w:t>
      </w:r>
      <w:proofErr w:type="gramEnd"/>
      <w:r w:rsidRPr="00EA20EA">
        <w:rPr>
          <w:rFonts w:ascii="Palatino Linotype" w:hAnsi="Palatino Linotype" w:cs="Arial"/>
          <w:sz w:val="20"/>
          <w:szCs w:val="20"/>
        </w:rPr>
        <w:t xml:space="preserve"> cumprir os requisitos de habilitação e que as declarações informadas são verídicas, conforme parágrafos 4° e 5° do art. 26 do decreto 10.024/2019</w:t>
      </w:r>
    </w:p>
    <w:p w:rsidR="000D02FF" w:rsidRDefault="000D02FF" w:rsidP="00175F9D">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lastRenderedPageBreak/>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REGULARIDADE FISCAL E TRABALHISTA: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0D02FF">
      <w:pPr>
        <w:snapToGrid w:val="0"/>
        <w:spacing w:before="120" w:after="120"/>
        <w:ind w:right="-568"/>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1">
        <w:r>
          <w:rPr>
            <w:rStyle w:val="ListLabel168"/>
          </w:rPr>
          <w:t>www.tst.jus.br/certidao</w:t>
        </w:r>
      </w:hyperlink>
      <w:r>
        <w:rPr>
          <w:rFonts w:ascii="Palatino Linotype" w:hAnsi="Palatino Linotype"/>
          <w:sz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4" w:name="_Ref9528215"/>
      <w:r>
        <w:rPr>
          <w:rFonts w:ascii="Palatino Linotype" w:hAnsi="Palatino Linotype"/>
          <w:b/>
          <w:sz w:val="20"/>
        </w:rPr>
        <w:t>QUALIFICAÇÃO ECONÔMICO-FINANCEIRA:</w:t>
      </w:r>
      <w:bookmarkEnd w:id="14"/>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0D02FF">
      <w:pPr>
        <w:numPr>
          <w:ilvl w:val="2"/>
          <w:numId w:val="2"/>
        </w:numPr>
        <w:snapToGrid w:val="0"/>
        <w:spacing w:before="120" w:after="120"/>
        <w:ind w:left="0" w:right="-568" w:firstLine="0"/>
      </w:pPr>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Pr>
          <w:rFonts w:ascii="Palatino Linotype" w:hAnsi="Palatino Linotype"/>
          <w:b/>
          <w:sz w:val="20"/>
        </w:rPr>
      </w:r>
      <w:r>
        <w:rPr>
          <w:rFonts w:ascii="Palatino Linotype" w:hAnsi="Palatino Linotype"/>
          <w:b/>
          <w:sz w:val="20"/>
        </w:rPr>
        <w:fldChar w:fldCharType="separate"/>
      </w:r>
      <w:r w:rsidR="00AE61D5">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 Recuperação Judicial e Extrajudicial que deverá estar datad</w:t>
      </w:r>
      <w:r w:rsidR="002F674A">
        <w:rPr>
          <w:rFonts w:ascii="Palatino Linotype" w:hAnsi="Palatino Linotype"/>
          <w:sz w:val="20"/>
        </w:rPr>
        <w:t>a dos últimos 30 (trinta) dias.</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Pr="002F674A" w:rsidRDefault="000D02FF" w:rsidP="000D02FF">
      <w:pPr>
        <w:numPr>
          <w:ilvl w:val="2"/>
          <w:numId w:val="2"/>
        </w:numPr>
        <w:snapToGrid w:val="0"/>
        <w:spacing w:before="120" w:after="120"/>
        <w:ind w:left="0" w:right="-568" w:firstLine="0"/>
        <w:rPr>
          <w:rFonts w:ascii="Palatino Linotype" w:hAnsi="Palatino Linotype"/>
          <w:color w:val="000000"/>
          <w:sz w:val="20"/>
        </w:rPr>
      </w:pPr>
      <w:r w:rsidRPr="002F674A">
        <w:rPr>
          <w:rFonts w:ascii="Palatino Linotype" w:hAnsi="Palatino Linotype"/>
          <w:color w:val="000000"/>
          <w:sz w:val="20"/>
        </w:rPr>
        <w:t xml:space="preserve"> No julgamento da habilitação e das propostas, o Pregoeiro poderá sanar erros ou falhas que não alterem a substância </w:t>
      </w:r>
      <w:r w:rsidRPr="002F674A">
        <w:rPr>
          <w:rFonts w:ascii="Palatino Linotype" w:hAnsi="Palatino Linotype"/>
          <w:sz w:val="20"/>
        </w:rPr>
        <w:t>das</w:t>
      </w:r>
      <w:r w:rsidRPr="002F674A">
        <w:rPr>
          <w:rFonts w:ascii="Palatino Linotype" w:hAnsi="Palatino Linotype"/>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DOS RECURSOS: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0D02FF">
      <w:pPr>
        <w:numPr>
          <w:ilvl w:val="2"/>
          <w:numId w:val="2"/>
        </w:numPr>
        <w:snapToGrid w:val="0"/>
        <w:spacing w:before="120" w:after="120"/>
        <w:ind w:left="0" w:right="-568" w:firstLine="0"/>
        <w:rPr>
          <w:rFonts w:ascii="Palatino Linotype" w:hAnsi="Palatino Linotype"/>
          <w:sz w:val="20"/>
        </w:rPr>
      </w:pPr>
      <w:bookmarkStart w:id="15"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acolhimento do recurso invalida tão somente os atos insuscetíveis de aproveitamento.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13.1.3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processo para responder pelo licitante.</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ADJUDICAÇÃO E HOMOLOGAÇÃO: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fase recursal, constatada a regularidade dos atos praticados, a autoridade competente homologará o procedimento licitatório.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0D02FF">
      <w:pPr>
        <w:numPr>
          <w:ilvl w:val="1"/>
          <w:numId w:val="2"/>
        </w:numPr>
        <w:snapToGrid w:val="0"/>
        <w:spacing w:before="120" w:after="120"/>
        <w:ind w:left="-567" w:right="-568"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sz w:val="20"/>
        </w:rPr>
        <w:lastRenderedPageBreak/>
        <w:t>O prazo para assinatura do termo de contrato acima estabelecido poderá ser prorrogado uma única vez por igual período, desde que ocorra motivo justificado e aceito pelo Município de Pinheiro Machado.</w:t>
      </w:r>
    </w:p>
    <w:p w:rsidR="000D02FF" w:rsidRPr="00BB75A4"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s="Arial"/>
          <w:bCs/>
          <w:color w:val="000000"/>
          <w:sz w:val="20"/>
          <w:szCs w:val="20"/>
        </w:rPr>
        <w:t xml:space="preserve">I – </w:t>
      </w:r>
      <w:proofErr w:type="gramStart"/>
      <w:r>
        <w:rPr>
          <w:rFonts w:ascii="Palatino Linotype" w:hAnsi="Palatino Linotype" w:cs="Arial"/>
          <w:bCs/>
          <w:color w:val="000000"/>
          <w:sz w:val="20"/>
          <w:szCs w:val="20"/>
        </w:rPr>
        <w:t>as</w:t>
      </w:r>
      <w:proofErr w:type="gramEnd"/>
      <w:r>
        <w:rPr>
          <w:rFonts w:ascii="Palatino Linotype" w:hAnsi="Palatino Linotype" w:cs="Arial"/>
          <w:bCs/>
          <w:color w:val="000000"/>
          <w:sz w:val="20"/>
          <w:szCs w:val="20"/>
        </w:rPr>
        <w:t xml:space="preserve">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II – </w:t>
      </w:r>
      <w:proofErr w:type="gramStart"/>
      <w:r>
        <w:rPr>
          <w:rFonts w:ascii="Palatino Linotype" w:hAnsi="Palatino Linotype" w:cs="Arial"/>
          <w:bCs/>
          <w:color w:val="000000"/>
          <w:sz w:val="20"/>
          <w:szCs w:val="20"/>
        </w:rPr>
        <w:t>critérios</w:t>
      </w:r>
      <w:proofErr w:type="gramEnd"/>
      <w:r>
        <w:rPr>
          <w:rFonts w:ascii="Palatino Linotype" w:hAnsi="Palatino Linotype" w:cs="Arial"/>
          <w:bCs/>
          <w:color w:val="000000"/>
          <w:sz w:val="20"/>
          <w:szCs w:val="20"/>
        </w:rPr>
        <w:t xml:space="preserve"> para o recebimento do objeto;</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IV – </w:t>
      </w:r>
      <w:proofErr w:type="gramStart"/>
      <w:r>
        <w:rPr>
          <w:rFonts w:ascii="Palatino Linotype" w:hAnsi="Palatino Linotype" w:cs="Arial"/>
          <w:bCs/>
          <w:color w:val="000000"/>
          <w:sz w:val="20"/>
          <w:szCs w:val="20"/>
        </w:rPr>
        <w:t>atualização</w:t>
      </w:r>
      <w:proofErr w:type="gramEnd"/>
      <w:r>
        <w:rPr>
          <w:rFonts w:ascii="Palatino Linotype" w:hAnsi="Palatino Linotype" w:cs="Arial"/>
          <w:bCs/>
          <w:color w:val="000000"/>
          <w:sz w:val="20"/>
          <w:szCs w:val="20"/>
        </w:rPr>
        <w:t xml:space="preserve"> financeira ou reajustamentos, quando possível;</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V – </w:t>
      </w:r>
      <w:proofErr w:type="gramStart"/>
      <w:r>
        <w:rPr>
          <w:rFonts w:ascii="Palatino Linotype" w:hAnsi="Palatino Linotype" w:cs="Arial"/>
          <w:bCs/>
          <w:color w:val="000000"/>
          <w:sz w:val="20"/>
          <w:szCs w:val="20"/>
        </w:rPr>
        <w:t>hipóteses</w:t>
      </w:r>
      <w:proofErr w:type="gramEnd"/>
      <w:r>
        <w:rPr>
          <w:rFonts w:ascii="Palatino Linotype" w:hAnsi="Palatino Linotype" w:cs="Arial"/>
          <w:bCs/>
          <w:color w:val="000000"/>
          <w:sz w:val="20"/>
          <w:szCs w:val="20"/>
        </w:rPr>
        <w:t xml:space="preserve"> de compensações financeiras ou penalizações, por eventuais atrasos e descontos, por eventuais antecipações de pagamentos.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presente Edital fará parte integrante do contrato, bem como seus anexos e a proposta apresentada pela licitante vencedora.</w:t>
      </w:r>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6" w:name="_Ref9528565"/>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É vedada a subcontratação, cessão ou transferência total ou parcial do objeto deste Pregão.</w:t>
      </w:r>
      <w:bookmarkEnd w:id="16"/>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FISCALIZAÇÃO: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Sujeitar-se-á a Contratada à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7" w:name="_Ref9527858"/>
      <w:r>
        <w:rPr>
          <w:rFonts w:ascii="Palatino Linotype" w:hAnsi="Palatino Linotype"/>
          <w:b/>
          <w:kern w:val="2"/>
          <w:sz w:val="20"/>
        </w:rPr>
        <w:t>DAS SANÇÕES ADMINISTRATIVAS:</w:t>
      </w:r>
      <w:bookmarkEnd w:id="17"/>
    </w:p>
    <w:p w:rsidR="000D02FF" w:rsidRPr="00286C5C"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lastRenderedPageBreak/>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Pr="00273E6B"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DAS DISPOSIÇÕES GERAIS: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do pregão induz à do contrato.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da licitação por motivo de ilegalidade não gera obrigação de indenizar.</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Na contagem dos prazos estabelecidos neste edital e seus anexos, excluir-se-á o dia do início e incluir-se-á o do vencimento. Só se iniciam e vencem os prazos em dias de expediente do Município de Pinheiro Machado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desatendimento às exigências formais, não essenciais, não importará na inabilitação da licitante e/ou desclassificação de sua proposta, desde que seja </w:t>
      </w:r>
      <w:proofErr w:type="gramStart"/>
      <w:r>
        <w:rPr>
          <w:rFonts w:ascii="Palatino Linotype" w:hAnsi="Palatino Linotype"/>
          <w:sz w:val="20"/>
        </w:rPr>
        <w:t>possível</w:t>
      </w:r>
      <w:proofErr w:type="gramEnd"/>
      <w:r>
        <w:rPr>
          <w:rFonts w:ascii="Palatino Linotype" w:hAnsi="Palatino Linotype"/>
          <w:sz w:val="20"/>
        </w:rPr>
        <w:t xml:space="preserve"> a aferição de sua habilitação e a exata compreensão da sua proposta, durante a realização da sessão pública do pregão.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lastRenderedPageBreak/>
        <w:t>A autoridade competente poderá, em qualquer fase do processo licitatório, desclassificar a proposta da licitante que for declarada inidônea, assegurada a ampla defesa.</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Os casos omissos e demais dúvidas suscitadas serão dirimidas pelo (a) Pregoeiro (a),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Pr>
          <w:rFonts w:ascii="Palatino Linotype" w:hAnsi="Palatino Linotype" w:cs="Arial"/>
          <w:b/>
          <w:sz w:val="20"/>
        </w:rPr>
      </w:r>
      <w:r>
        <w:rPr>
          <w:rFonts w:ascii="Palatino Linotype" w:hAnsi="Palatino Linotype" w:cs="Arial"/>
          <w:b/>
          <w:sz w:val="20"/>
        </w:rPr>
        <w:fldChar w:fldCharType="separate"/>
      </w:r>
      <w:r w:rsidR="00AE61D5">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 Edital está disponibilizado, na íntegra, no endereço eletrônico </w:t>
      </w:r>
      <w:hyperlink r:id="rId22">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Pr="00273E6B" w:rsidRDefault="000D02FF" w:rsidP="000D02FF">
      <w:pPr>
        <w:numPr>
          <w:ilvl w:val="1"/>
          <w:numId w:val="2"/>
        </w:numPr>
        <w:snapToGrid w:val="0"/>
        <w:spacing w:before="120" w:after="120"/>
        <w:ind w:left="-567" w:right="-568"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w:t>
      </w:r>
      <w:r w:rsidR="00D82223">
        <w:rPr>
          <w:rFonts w:ascii="Palatino Linotype" w:hAnsi="Palatino Linotype"/>
          <w:sz w:val="20"/>
        </w:rPr>
        <w:t xml:space="preserve"> Nico de Oliveira, 763</w:t>
      </w:r>
      <w:r>
        <w:rPr>
          <w:rFonts w:ascii="Palatino Linotype" w:hAnsi="Palatino Linotype"/>
          <w:sz w:val="20"/>
        </w:rPr>
        <w:t>, CEP 96.470-000;</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ANEXOS: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IV – Modelo de Declaração de Enquadramento como ME/EPP;</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V – Declaração de Ciência e Termo de Responsabilidade;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0D02FF" w:rsidRDefault="00580991"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 xml:space="preserve">Pinheiro Machado, </w:t>
      </w:r>
      <w:r w:rsidR="00D82223">
        <w:rPr>
          <w:rFonts w:ascii="Palatino Linotype" w:hAnsi="Palatino Linotype"/>
          <w:color w:val="000000"/>
          <w:sz w:val="20"/>
        </w:rPr>
        <w:t xml:space="preserve">30 </w:t>
      </w:r>
      <w:r w:rsidR="000D02FF">
        <w:rPr>
          <w:rFonts w:ascii="Palatino Linotype" w:hAnsi="Palatino Linotype"/>
          <w:color w:val="000000"/>
          <w:sz w:val="20"/>
        </w:rPr>
        <w:t>de</w:t>
      </w:r>
      <w:r>
        <w:rPr>
          <w:rFonts w:ascii="Palatino Linotype" w:hAnsi="Palatino Linotype"/>
          <w:color w:val="000000"/>
          <w:sz w:val="20"/>
        </w:rPr>
        <w:t xml:space="preserve"> </w:t>
      </w:r>
      <w:r w:rsidR="00D82223">
        <w:rPr>
          <w:rFonts w:ascii="Palatino Linotype" w:hAnsi="Palatino Linotype"/>
          <w:color w:val="000000"/>
          <w:sz w:val="20"/>
        </w:rPr>
        <w:t>abril</w:t>
      </w:r>
      <w:r w:rsidR="000D02FF">
        <w:rPr>
          <w:rFonts w:ascii="Palatino Linotype" w:hAnsi="Palatino Linotype"/>
          <w:color w:val="000000"/>
          <w:sz w:val="20"/>
        </w:rPr>
        <w:t xml:space="preserve"> de 20</w:t>
      </w:r>
      <w:r>
        <w:rPr>
          <w:rFonts w:ascii="Palatino Linotype" w:hAnsi="Palatino Linotype"/>
          <w:color w:val="000000"/>
          <w:sz w:val="20"/>
        </w:rPr>
        <w:t>2</w:t>
      </w:r>
      <w:r w:rsidR="00D82223">
        <w:rPr>
          <w:rFonts w:ascii="Palatino Linotype" w:hAnsi="Palatino Linotype"/>
          <w:color w:val="000000"/>
          <w:sz w:val="20"/>
        </w:rPr>
        <w:t>1</w:t>
      </w:r>
      <w:r w:rsidR="000D02FF">
        <w:rPr>
          <w:rFonts w:ascii="Palatino Linotype" w:hAnsi="Palatino Linotype"/>
          <w:color w:val="000000"/>
          <w:sz w:val="20"/>
        </w:rPr>
        <w:t>.</w:t>
      </w:r>
    </w:p>
    <w:p w:rsidR="002F674A" w:rsidRDefault="002F674A" w:rsidP="00D82223">
      <w:pPr>
        <w:spacing w:line="240" w:lineRule="auto"/>
        <w:ind w:right="-567"/>
        <w:jc w:val="center"/>
        <w:rPr>
          <w:rFonts w:ascii="Palatino Linotype" w:hAnsi="Palatino Linotype"/>
          <w:b/>
          <w:color w:val="000000"/>
          <w:sz w:val="20"/>
        </w:rPr>
      </w:pPr>
    </w:p>
    <w:p w:rsidR="00D82223" w:rsidRDefault="00D82223" w:rsidP="00D82223">
      <w:pPr>
        <w:spacing w:line="240" w:lineRule="auto"/>
        <w:ind w:right="-567"/>
        <w:jc w:val="center"/>
        <w:rPr>
          <w:rFonts w:ascii="Palatino Linotype" w:hAnsi="Palatino Linotype"/>
          <w:b/>
          <w:color w:val="000000"/>
          <w:sz w:val="20"/>
        </w:rPr>
      </w:pPr>
      <w:r>
        <w:rPr>
          <w:rFonts w:ascii="Palatino Linotype" w:hAnsi="Palatino Linotype"/>
          <w:b/>
          <w:color w:val="000000"/>
          <w:sz w:val="20"/>
        </w:rPr>
        <w:t xml:space="preserve">Ronaldo Costa Madruga </w:t>
      </w:r>
    </w:p>
    <w:p w:rsidR="00D82223" w:rsidRDefault="00D82223" w:rsidP="00D82223">
      <w:pPr>
        <w:spacing w:line="240" w:lineRule="auto"/>
        <w:ind w:right="-567"/>
        <w:jc w:val="center"/>
        <w:rPr>
          <w:rFonts w:ascii="Palatino Linotype" w:hAnsi="Palatino Linotype"/>
          <w:b/>
          <w:color w:val="000000"/>
          <w:sz w:val="20"/>
        </w:rPr>
      </w:pPr>
      <w:r>
        <w:rPr>
          <w:rFonts w:ascii="Palatino Linotype" w:hAnsi="Palatino Linotype"/>
          <w:b/>
          <w:color w:val="000000"/>
          <w:sz w:val="20"/>
        </w:rPr>
        <w:t>Prefeito Municipal</w:t>
      </w:r>
    </w:p>
    <w:p w:rsidR="00D82223" w:rsidRDefault="00D82223" w:rsidP="00D82223">
      <w:pPr>
        <w:spacing w:line="240" w:lineRule="auto"/>
        <w:ind w:right="-567"/>
        <w:jc w:val="center"/>
        <w:rPr>
          <w:rFonts w:ascii="Palatino Linotype" w:hAnsi="Palatino Linotype"/>
          <w:b/>
          <w:color w:val="000000"/>
          <w:sz w:val="20"/>
        </w:rPr>
      </w:pPr>
    </w:p>
    <w:p w:rsidR="00D82223" w:rsidRDefault="00D82223" w:rsidP="00D82223">
      <w:pPr>
        <w:spacing w:line="240" w:lineRule="auto"/>
        <w:ind w:right="-567"/>
        <w:jc w:val="center"/>
        <w:rPr>
          <w:rFonts w:ascii="Palatino Linotype" w:hAnsi="Palatino Linotype"/>
          <w:b/>
          <w:color w:val="000000"/>
          <w:sz w:val="20"/>
        </w:rPr>
      </w:pPr>
    </w:p>
    <w:p w:rsidR="00D82223" w:rsidRDefault="00D82223" w:rsidP="00D82223">
      <w:pPr>
        <w:spacing w:line="240" w:lineRule="auto"/>
        <w:ind w:right="-567"/>
        <w:jc w:val="center"/>
        <w:rPr>
          <w:rFonts w:ascii="Palatino Linotype" w:hAnsi="Palatino Linotype"/>
          <w:b/>
          <w:color w:val="000000"/>
          <w:sz w:val="20"/>
        </w:rPr>
      </w:pPr>
    </w:p>
    <w:p w:rsidR="00D82223" w:rsidRDefault="00D82223" w:rsidP="00D82223">
      <w:pPr>
        <w:spacing w:line="240" w:lineRule="auto"/>
        <w:ind w:right="-567"/>
        <w:jc w:val="center"/>
        <w:rPr>
          <w:rFonts w:ascii="Palatino Linotype" w:hAnsi="Palatino Linotype"/>
          <w:b/>
          <w:color w:val="000000"/>
          <w:sz w:val="20"/>
        </w:rPr>
      </w:pPr>
    </w:p>
    <w:p w:rsidR="00D82223" w:rsidRDefault="00D82223" w:rsidP="00D82223">
      <w:pPr>
        <w:spacing w:line="240" w:lineRule="auto"/>
        <w:ind w:right="-567"/>
        <w:jc w:val="center"/>
        <w:rPr>
          <w:rFonts w:ascii="Palatino Linotype" w:hAnsi="Palatino Linotype"/>
          <w:b/>
          <w:color w:val="000000"/>
          <w:sz w:val="20"/>
        </w:rPr>
      </w:pPr>
    </w:p>
    <w:p w:rsidR="00D82223" w:rsidRDefault="00580991" w:rsidP="00D82223">
      <w:pPr>
        <w:ind w:right="-567"/>
        <w:jc w:val="center"/>
        <w:rPr>
          <w:rFonts w:ascii="Palatino Linotype" w:hAnsi="Palatino Linotype"/>
          <w:b/>
          <w:color w:val="000000"/>
          <w:sz w:val="20"/>
        </w:rPr>
      </w:pPr>
      <w:r>
        <w:rPr>
          <w:rFonts w:ascii="Palatino Linotype" w:hAnsi="Palatino Linotype"/>
          <w:b/>
          <w:color w:val="000000"/>
          <w:sz w:val="20"/>
        </w:rPr>
        <w:t xml:space="preserve">Marcelo </w:t>
      </w:r>
      <w:proofErr w:type="spellStart"/>
      <w:r>
        <w:rPr>
          <w:rFonts w:ascii="Palatino Linotype" w:hAnsi="Palatino Linotype"/>
          <w:b/>
          <w:color w:val="000000"/>
          <w:sz w:val="20"/>
        </w:rPr>
        <w:t>Mesko</w:t>
      </w:r>
      <w:proofErr w:type="spellEnd"/>
      <w:r>
        <w:rPr>
          <w:rFonts w:ascii="Palatino Linotype" w:hAnsi="Palatino Linotype"/>
          <w:b/>
          <w:color w:val="000000"/>
          <w:sz w:val="20"/>
        </w:rPr>
        <w:t xml:space="preserve"> Rosa</w:t>
      </w:r>
    </w:p>
    <w:p w:rsidR="00580991" w:rsidRDefault="00580991" w:rsidP="00580991">
      <w:pPr>
        <w:ind w:right="-567"/>
        <w:jc w:val="center"/>
        <w:rPr>
          <w:rFonts w:ascii="Palatino Linotype" w:hAnsi="Palatino Linotype"/>
          <w:sz w:val="20"/>
        </w:rPr>
      </w:pPr>
      <w:r>
        <w:rPr>
          <w:rFonts w:ascii="Palatino Linotype" w:hAnsi="Palatino Linotype"/>
          <w:b/>
          <w:color w:val="000000"/>
          <w:sz w:val="20"/>
        </w:rPr>
        <w:t>Pregoeiro Oficial do Município</w:t>
      </w:r>
    </w:p>
    <w:p w:rsidR="000D02FF" w:rsidRDefault="000D02FF" w:rsidP="000D02FF">
      <w:pPr>
        <w:ind w:right="-568"/>
        <w:rPr>
          <w:rFonts w:ascii="Palatino Linotype" w:hAnsi="Palatino Linotype"/>
          <w:sz w:val="20"/>
        </w:rPr>
      </w:pPr>
      <w:r>
        <w:br w:type="page"/>
      </w:r>
    </w:p>
    <w:p w:rsidR="000D02FF" w:rsidRPr="005A6D6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b/>
          <w:sz w:val="20"/>
          <w:szCs w:val="20"/>
        </w:rPr>
      </w:pPr>
      <w:r w:rsidRPr="005A6D6C">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5A6D6C" w:rsidTr="00560401">
        <w:tc>
          <w:tcPr>
            <w:tcW w:w="10234" w:type="dxa"/>
            <w:shd w:val="clear" w:color="auto" w:fill="auto"/>
            <w:vAlign w:val="center"/>
          </w:tcPr>
          <w:p w:rsidR="000D02FF" w:rsidRPr="00530651" w:rsidRDefault="000D02FF" w:rsidP="00991B28">
            <w:pPr>
              <w:spacing w:line="240" w:lineRule="auto"/>
              <w:ind w:right="-568"/>
              <w:jc w:val="center"/>
              <w:rPr>
                <w:rFonts w:ascii="Palatino Linotype" w:hAnsi="Palatino Linotype"/>
                <w:sz w:val="20"/>
                <w:szCs w:val="20"/>
              </w:rPr>
            </w:pPr>
            <w:r w:rsidRPr="00530651">
              <w:rPr>
                <w:rFonts w:ascii="Palatino Linotype" w:hAnsi="Palatino Linotype"/>
                <w:b/>
                <w:sz w:val="20"/>
                <w:szCs w:val="20"/>
              </w:rPr>
              <w:t>TERMO DE REFERÊNCIA</w:t>
            </w:r>
          </w:p>
        </w:tc>
      </w:tr>
    </w:tbl>
    <w:p w:rsidR="0077723A" w:rsidRDefault="0077723A"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1. OBJETO </w:t>
      </w:r>
    </w:p>
    <w:p w:rsidR="00D12D42" w:rsidRPr="005A6D6C" w:rsidRDefault="00D12D42" w:rsidP="0077723A">
      <w:pPr>
        <w:autoSpaceDE w:val="0"/>
        <w:autoSpaceDN w:val="0"/>
        <w:adjustRightInd w:val="0"/>
        <w:spacing w:line="240" w:lineRule="auto"/>
        <w:ind w:left="284"/>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1.1 </w:t>
      </w:r>
      <w:r w:rsidRPr="005A6D6C">
        <w:rPr>
          <w:rFonts w:ascii="Palatino Linotype" w:hAnsi="Palatino Linotype" w:cs="Calibri"/>
          <w:color w:val="000000"/>
          <w:sz w:val="20"/>
          <w:szCs w:val="20"/>
        </w:rPr>
        <w:t xml:space="preserve">Aquisição de </w:t>
      </w:r>
      <w:r w:rsidR="00D82223">
        <w:rPr>
          <w:rFonts w:ascii="Palatino Linotype" w:hAnsi="Palatino Linotype" w:cs="Calibri"/>
          <w:color w:val="000000"/>
          <w:sz w:val="20"/>
          <w:szCs w:val="20"/>
        </w:rPr>
        <w:t>02</w:t>
      </w:r>
      <w:r w:rsidRPr="005A6D6C">
        <w:rPr>
          <w:rFonts w:ascii="Palatino Linotype" w:hAnsi="Palatino Linotype" w:cs="Calibri"/>
          <w:color w:val="000000"/>
          <w:sz w:val="20"/>
          <w:szCs w:val="20"/>
        </w:rPr>
        <w:t xml:space="preserve"> (</w:t>
      </w:r>
      <w:r w:rsidR="00D82223">
        <w:rPr>
          <w:rFonts w:ascii="Palatino Linotype" w:hAnsi="Palatino Linotype" w:cs="Calibri"/>
          <w:color w:val="000000"/>
          <w:sz w:val="20"/>
          <w:szCs w:val="20"/>
        </w:rPr>
        <w:t>dois</w:t>
      </w:r>
      <w:r w:rsidRPr="005A6D6C">
        <w:rPr>
          <w:rFonts w:ascii="Palatino Linotype" w:hAnsi="Palatino Linotype" w:cs="Calibri"/>
          <w:color w:val="000000"/>
          <w:sz w:val="20"/>
          <w:szCs w:val="20"/>
        </w:rPr>
        <w:t xml:space="preserve">) veículos de passeio para atender as demandas da Secretaria Municipal de Saúde e Ação Social da Prefeitura de Pinheiro Machado - RS. </w:t>
      </w:r>
    </w:p>
    <w:p w:rsidR="0077723A" w:rsidRDefault="0077723A"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2. JUSTIFICATIVA </w:t>
      </w:r>
    </w:p>
    <w:p w:rsidR="00312315" w:rsidRPr="005A6D6C" w:rsidRDefault="00D12D42" w:rsidP="0077723A">
      <w:pPr>
        <w:autoSpaceDE w:val="0"/>
        <w:autoSpaceDN w:val="0"/>
        <w:adjustRightInd w:val="0"/>
        <w:spacing w:line="240" w:lineRule="auto"/>
        <w:ind w:left="284"/>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2.1 </w:t>
      </w:r>
      <w:r w:rsidRPr="005A6D6C">
        <w:rPr>
          <w:rFonts w:ascii="Palatino Linotype" w:hAnsi="Palatino Linotype" w:cs="Calibri"/>
          <w:color w:val="000000"/>
          <w:sz w:val="20"/>
          <w:szCs w:val="20"/>
        </w:rPr>
        <w:t xml:space="preserve">A aquisição se faz necessária para suprir a demanda da </w:t>
      </w:r>
      <w:r w:rsidR="00312315" w:rsidRPr="005A6D6C">
        <w:rPr>
          <w:rFonts w:ascii="Palatino Linotype" w:hAnsi="Palatino Linotype" w:cs="Calibri"/>
          <w:color w:val="000000"/>
          <w:sz w:val="20"/>
          <w:szCs w:val="20"/>
        </w:rPr>
        <w:t xml:space="preserve">Secretaria Municipal de Saúde e Ação Social </w:t>
      </w:r>
      <w:r w:rsidRPr="005A6D6C">
        <w:rPr>
          <w:rFonts w:ascii="Palatino Linotype" w:hAnsi="Palatino Linotype" w:cs="Calibri"/>
          <w:color w:val="000000"/>
          <w:sz w:val="20"/>
          <w:szCs w:val="20"/>
        </w:rPr>
        <w:t xml:space="preserve">com relação ao objeto licitado, tendo em vista ser indispensável ao transporte dos usuários das atividades da Secretaria. Justifica, ainda, a aquisição do veículo em face à carência de veículo dessa dimensão para atender as atividades da Secretaria Municipal. </w:t>
      </w:r>
    </w:p>
    <w:p w:rsidR="00312315" w:rsidRPr="005A6D6C" w:rsidRDefault="00312315" w:rsidP="00D12D42">
      <w:pPr>
        <w:autoSpaceDE w:val="0"/>
        <w:autoSpaceDN w:val="0"/>
        <w:adjustRightInd w:val="0"/>
        <w:spacing w:line="240" w:lineRule="auto"/>
        <w:ind w:left="284"/>
        <w:jc w:val="left"/>
        <w:rPr>
          <w:rFonts w:ascii="Palatino Linotype" w:eastAsia="Times New Roman" w:hAnsi="Palatino Linotype" w:cs="Arial"/>
          <w:b/>
          <w:sz w:val="20"/>
          <w:szCs w:val="20"/>
          <w:lang w:eastAsia="pt-BR"/>
        </w:rPr>
      </w:pPr>
    </w:p>
    <w:p w:rsidR="00560401" w:rsidRPr="005A6D6C" w:rsidRDefault="00312315" w:rsidP="00D12D42">
      <w:pPr>
        <w:autoSpaceDE w:val="0"/>
        <w:autoSpaceDN w:val="0"/>
        <w:adjustRightInd w:val="0"/>
        <w:spacing w:line="240" w:lineRule="auto"/>
        <w:ind w:left="284"/>
        <w:jc w:val="left"/>
        <w:rPr>
          <w:rFonts w:ascii="Palatino Linotype" w:hAnsi="Palatino Linotype" w:cs="Arial"/>
          <w:b/>
          <w:bCs/>
          <w:sz w:val="20"/>
          <w:szCs w:val="20"/>
        </w:rPr>
      </w:pPr>
      <w:r w:rsidRPr="005A6D6C">
        <w:rPr>
          <w:rFonts w:ascii="Palatino Linotype" w:eastAsia="Times New Roman" w:hAnsi="Palatino Linotype" w:cs="Arial"/>
          <w:b/>
          <w:sz w:val="20"/>
          <w:szCs w:val="20"/>
          <w:lang w:eastAsia="pt-BR"/>
        </w:rPr>
        <w:t xml:space="preserve">3. </w:t>
      </w:r>
      <w:r w:rsidR="00560401" w:rsidRPr="005A6D6C">
        <w:rPr>
          <w:rFonts w:ascii="Palatino Linotype" w:eastAsia="Times New Roman" w:hAnsi="Palatino Linotype" w:cs="Arial"/>
          <w:b/>
          <w:sz w:val="20"/>
          <w:szCs w:val="20"/>
          <w:lang w:eastAsia="pt-BR"/>
        </w:rPr>
        <w:t xml:space="preserve">DA DESCRIÇÃO E DO </w:t>
      </w:r>
      <w:r w:rsidR="00560401" w:rsidRPr="005A6D6C">
        <w:rPr>
          <w:rFonts w:ascii="Palatino Linotype" w:hAnsi="Palatino Linotype" w:cs="Arial"/>
          <w:b/>
          <w:bCs/>
          <w:sz w:val="20"/>
          <w:szCs w:val="20"/>
        </w:rPr>
        <w:t>PREÇOS DE REFERÊNCIA</w:t>
      </w:r>
    </w:p>
    <w:p w:rsidR="00560401" w:rsidRPr="005A6D6C" w:rsidRDefault="00560401" w:rsidP="00560401">
      <w:pPr>
        <w:pStyle w:val="SemEspaamento"/>
        <w:ind w:left="284" w:right="423"/>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307"/>
        <w:gridCol w:w="850"/>
        <w:gridCol w:w="1074"/>
        <w:gridCol w:w="1505"/>
        <w:gridCol w:w="1416"/>
      </w:tblGrid>
      <w:tr w:rsidR="00560401" w:rsidRPr="005A6D6C" w:rsidTr="00560401">
        <w:tc>
          <w:tcPr>
            <w:tcW w:w="796"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ITEM</w:t>
            </w:r>
          </w:p>
        </w:tc>
        <w:tc>
          <w:tcPr>
            <w:tcW w:w="4307"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DESCRIÇÃO</w:t>
            </w:r>
            <w:r w:rsidR="00530651">
              <w:rPr>
                <w:rFonts w:ascii="Palatino Linotype" w:hAnsi="Palatino Linotype"/>
                <w:b/>
                <w:sz w:val="20"/>
                <w:szCs w:val="20"/>
              </w:rPr>
              <w:t xml:space="preserve"> MÍNIMA</w:t>
            </w:r>
          </w:p>
        </w:tc>
        <w:tc>
          <w:tcPr>
            <w:tcW w:w="850"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UNID.</w:t>
            </w:r>
          </w:p>
        </w:tc>
        <w:tc>
          <w:tcPr>
            <w:tcW w:w="1074"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QUANT.</w:t>
            </w:r>
          </w:p>
        </w:tc>
        <w:tc>
          <w:tcPr>
            <w:tcW w:w="1505"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VL. UNIT.</w:t>
            </w:r>
          </w:p>
        </w:tc>
        <w:tc>
          <w:tcPr>
            <w:tcW w:w="1416"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VL. TOTAL</w:t>
            </w:r>
          </w:p>
        </w:tc>
      </w:tr>
      <w:tr w:rsidR="00560401" w:rsidRPr="005A6D6C" w:rsidTr="00560401">
        <w:trPr>
          <w:trHeight w:val="317"/>
        </w:trPr>
        <w:tc>
          <w:tcPr>
            <w:tcW w:w="796" w:type="dxa"/>
            <w:shd w:val="clear" w:color="auto" w:fill="auto"/>
          </w:tcPr>
          <w:p w:rsidR="00560401" w:rsidRPr="005A6D6C" w:rsidRDefault="00560401" w:rsidP="00560401">
            <w:pPr>
              <w:ind w:left="-142"/>
              <w:jc w:val="center"/>
              <w:rPr>
                <w:rFonts w:ascii="Palatino Linotype" w:hAnsi="Palatino Linotype" w:cs="Calibri"/>
                <w:sz w:val="20"/>
                <w:szCs w:val="20"/>
              </w:rPr>
            </w:pPr>
            <w:r w:rsidRPr="005A6D6C">
              <w:rPr>
                <w:rFonts w:ascii="Palatino Linotype" w:hAnsi="Palatino Linotype" w:cs="Calibri"/>
                <w:sz w:val="20"/>
                <w:szCs w:val="20"/>
              </w:rPr>
              <w:t>01</w:t>
            </w:r>
          </w:p>
        </w:tc>
        <w:tc>
          <w:tcPr>
            <w:tcW w:w="4307" w:type="dxa"/>
            <w:shd w:val="clear" w:color="auto" w:fill="auto"/>
          </w:tcPr>
          <w:p w:rsidR="00560401" w:rsidRPr="008A26F6" w:rsidRDefault="00281606" w:rsidP="00F47E1B">
            <w:pPr>
              <w:spacing w:before="100" w:beforeAutospacing="1" w:after="100" w:afterAutospacing="1"/>
              <w:ind w:left="-50"/>
              <w:outlineLvl w:val="1"/>
              <w:rPr>
                <w:rFonts w:ascii="Palatino Linotype" w:eastAsia="Calibri" w:hAnsi="Palatino Linotype" w:cs="Calibri"/>
                <w:color w:val="FF0000"/>
                <w:sz w:val="20"/>
                <w:szCs w:val="20"/>
              </w:rPr>
            </w:pPr>
            <w:r w:rsidRPr="00530651">
              <w:rPr>
                <w:rFonts w:ascii="Palatino Linotype" w:eastAsia="Calibri" w:hAnsi="Palatino Linotype" w:cs="Calibri"/>
                <w:color w:val="000000" w:themeColor="text1"/>
                <w:sz w:val="20"/>
                <w:szCs w:val="20"/>
              </w:rPr>
              <w:t>Veículo novo,</w:t>
            </w:r>
            <w:r w:rsidR="00F47E1B">
              <w:rPr>
                <w:rFonts w:ascii="Palatino Linotype" w:eastAsia="Calibri" w:hAnsi="Palatino Linotype" w:cs="Calibri"/>
                <w:color w:val="000000" w:themeColor="text1"/>
                <w:sz w:val="20"/>
                <w:szCs w:val="20"/>
              </w:rPr>
              <w:t xml:space="preserve"> tipo sedan, </w:t>
            </w:r>
            <w:r w:rsidRPr="00530651">
              <w:rPr>
                <w:rFonts w:ascii="Palatino Linotype" w:eastAsia="Calibri" w:hAnsi="Palatino Linotype" w:cs="Calibri"/>
                <w:color w:val="000000" w:themeColor="text1"/>
                <w:sz w:val="20"/>
                <w:szCs w:val="20"/>
              </w:rPr>
              <w:t>capacidade 05 lugares, motor 1.</w:t>
            </w:r>
            <w:r w:rsidR="000E63D1" w:rsidRPr="00530651">
              <w:rPr>
                <w:rFonts w:ascii="Palatino Linotype" w:eastAsia="Calibri" w:hAnsi="Palatino Linotype" w:cs="Calibri"/>
                <w:color w:val="000000" w:themeColor="text1"/>
                <w:sz w:val="20"/>
                <w:szCs w:val="20"/>
              </w:rPr>
              <w:t>4</w:t>
            </w:r>
            <w:r w:rsidRPr="00530651">
              <w:rPr>
                <w:rFonts w:ascii="Palatino Linotype" w:eastAsia="Calibri" w:hAnsi="Palatino Linotype" w:cs="Calibri"/>
                <w:color w:val="000000" w:themeColor="text1"/>
                <w:sz w:val="20"/>
                <w:szCs w:val="20"/>
              </w:rPr>
              <w:t xml:space="preserve"> a 1.</w:t>
            </w:r>
            <w:r w:rsidR="000E63D1" w:rsidRPr="00530651">
              <w:rPr>
                <w:rFonts w:ascii="Palatino Linotype" w:eastAsia="Calibri" w:hAnsi="Palatino Linotype" w:cs="Calibri"/>
                <w:color w:val="000000" w:themeColor="text1"/>
                <w:sz w:val="20"/>
                <w:szCs w:val="20"/>
              </w:rPr>
              <w:t>6</w:t>
            </w:r>
            <w:r w:rsidRPr="00530651">
              <w:rPr>
                <w:rFonts w:ascii="Palatino Linotype" w:eastAsia="Calibri" w:hAnsi="Palatino Linotype" w:cs="Calibri"/>
                <w:color w:val="000000" w:themeColor="text1"/>
                <w:sz w:val="20"/>
                <w:szCs w:val="20"/>
              </w:rPr>
              <w:t>,</w:t>
            </w:r>
            <w:r w:rsidR="000E63D1" w:rsidRPr="00530651">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transmissão manual</w:t>
            </w:r>
            <w:r w:rsidR="000E63D1" w:rsidRPr="00530651">
              <w:rPr>
                <w:rFonts w:ascii="Palatino Linotype" w:eastAsia="Calibri" w:hAnsi="Palatino Linotype" w:cs="Calibri"/>
                <w:color w:val="000000" w:themeColor="text1"/>
                <w:sz w:val="20"/>
                <w:szCs w:val="20"/>
              </w:rPr>
              <w:t>,</w:t>
            </w:r>
            <w:r w:rsidRPr="00530651">
              <w:rPr>
                <w:rFonts w:ascii="Palatino Linotype" w:eastAsia="Calibri" w:hAnsi="Palatino Linotype" w:cs="Calibri"/>
                <w:color w:val="000000" w:themeColor="text1"/>
                <w:sz w:val="20"/>
                <w:szCs w:val="20"/>
              </w:rPr>
              <w:t xml:space="preserve"> bicombustível, </w:t>
            </w:r>
            <w:r w:rsidR="000E63D1" w:rsidRPr="00530651">
              <w:rPr>
                <w:rFonts w:ascii="Palatino Linotype" w:eastAsia="Calibri" w:hAnsi="Palatino Linotype" w:cs="Calibri"/>
                <w:color w:val="000000" w:themeColor="text1"/>
                <w:sz w:val="20"/>
                <w:szCs w:val="20"/>
              </w:rPr>
              <w:t>Ano/</w:t>
            </w:r>
            <w:r w:rsidRPr="00530651">
              <w:rPr>
                <w:rFonts w:ascii="Palatino Linotype" w:eastAsia="Calibri" w:hAnsi="Palatino Linotype" w:cs="Calibri"/>
                <w:color w:val="000000" w:themeColor="text1"/>
                <w:sz w:val="20"/>
                <w:szCs w:val="20"/>
              </w:rPr>
              <w:t>modelo 202</w:t>
            </w:r>
            <w:r w:rsidR="000E63D1" w:rsidRPr="00530651">
              <w:rPr>
                <w:rFonts w:ascii="Palatino Linotype" w:eastAsia="Calibri" w:hAnsi="Palatino Linotype" w:cs="Calibri"/>
                <w:color w:val="000000" w:themeColor="text1"/>
                <w:sz w:val="20"/>
                <w:szCs w:val="20"/>
              </w:rPr>
              <w:t>1</w:t>
            </w:r>
            <w:r w:rsidRPr="00530651">
              <w:rPr>
                <w:rFonts w:ascii="Palatino Linotype" w:eastAsia="Calibri" w:hAnsi="Palatino Linotype" w:cs="Calibri"/>
                <w:color w:val="000000" w:themeColor="text1"/>
                <w:sz w:val="20"/>
                <w:szCs w:val="20"/>
              </w:rPr>
              <w:t xml:space="preserve">, </w:t>
            </w:r>
            <w:r w:rsidR="00530651" w:rsidRPr="00530651">
              <w:rPr>
                <w:rFonts w:ascii="Palatino Linotype" w:eastAsia="Calibri" w:hAnsi="Palatino Linotype" w:cs="Calibri"/>
                <w:color w:val="000000" w:themeColor="text1"/>
                <w:sz w:val="20"/>
                <w:szCs w:val="20"/>
              </w:rPr>
              <w:t xml:space="preserve">04 portas, </w:t>
            </w:r>
            <w:r w:rsidRPr="00530651">
              <w:rPr>
                <w:rFonts w:ascii="Palatino Linotype" w:eastAsia="Calibri" w:hAnsi="Palatino Linotype" w:cs="Calibri"/>
                <w:color w:val="000000" w:themeColor="text1"/>
                <w:sz w:val="20"/>
                <w:szCs w:val="20"/>
              </w:rPr>
              <w:t>cor preferencial</w:t>
            </w:r>
            <w:r w:rsidR="00580991" w:rsidRPr="00530651">
              <w:rPr>
                <w:rFonts w:ascii="Palatino Linotype" w:eastAsia="Calibri" w:hAnsi="Palatino Linotype" w:cs="Calibri"/>
                <w:color w:val="000000" w:themeColor="text1"/>
                <w:sz w:val="20"/>
                <w:szCs w:val="20"/>
              </w:rPr>
              <w:t>m</w:t>
            </w:r>
            <w:r w:rsidRPr="00530651">
              <w:rPr>
                <w:rFonts w:ascii="Palatino Linotype" w:eastAsia="Calibri" w:hAnsi="Palatino Linotype" w:cs="Calibri"/>
                <w:color w:val="000000" w:themeColor="text1"/>
                <w:sz w:val="20"/>
                <w:szCs w:val="20"/>
              </w:rPr>
              <w:t xml:space="preserve">ente branca, freios ABS,  2 </w:t>
            </w:r>
            <w:proofErr w:type="spellStart"/>
            <w:r w:rsidRPr="00530651">
              <w:rPr>
                <w:rFonts w:ascii="Palatino Linotype" w:eastAsia="Calibri" w:hAnsi="Palatino Linotype" w:cs="Calibri"/>
                <w:color w:val="000000" w:themeColor="text1"/>
                <w:sz w:val="20"/>
                <w:szCs w:val="20"/>
              </w:rPr>
              <w:t>airbags</w:t>
            </w:r>
            <w:proofErr w:type="spellEnd"/>
            <w:r w:rsidRPr="00530651">
              <w:rPr>
                <w:rFonts w:ascii="Palatino Linotype" w:eastAsia="Calibri" w:hAnsi="Palatino Linotype" w:cs="Calibri"/>
                <w:color w:val="000000" w:themeColor="text1"/>
                <w:sz w:val="20"/>
                <w:szCs w:val="20"/>
              </w:rPr>
              <w:t xml:space="preserve"> (passageiro e motorista), alerta de não utilização do cinto de segurança do motorista, ar condicionado, desembaçador de vidro traseiro, direção hidráulica</w:t>
            </w:r>
            <w:r w:rsidR="00530651" w:rsidRPr="00530651">
              <w:rPr>
                <w:rFonts w:ascii="Palatino Linotype" w:eastAsia="Calibri" w:hAnsi="Palatino Linotype" w:cs="Calibri"/>
                <w:color w:val="000000" w:themeColor="text1"/>
                <w:sz w:val="20"/>
                <w:szCs w:val="20"/>
              </w:rPr>
              <w:t>/elétrica</w:t>
            </w:r>
            <w:r w:rsidR="00D31874">
              <w:rPr>
                <w:rFonts w:ascii="Palatino Linotype" w:eastAsia="Calibri" w:hAnsi="Palatino Linotype" w:cs="Calibri"/>
                <w:color w:val="000000" w:themeColor="text1"/>
                <w:sz w:val="20"/>
                <w:szCs w:val="20"/>
              </w:rPr>
              <w:t>, l</w:t>
            </w:r>
            <w:r w:rsidRPr="00530651">
              <w:rPr>
                <w:rFonts w:ascii="Palatino Linotype" w:eastAsia="Calibri" w:hAnsi="Palatino Linotype" w:cs="Calibri"/>
                <w:color w:val="000000" w:themeColor="text1"/>
                <w:sz w:val="20"/>
                <w:szCs w:val="20"/>
              </w:rPr>
              <w:t>impador de para brisa, todos os itens obrigatórios de acordo com o CTB, jogo de tapetes</w:t>
            </w:r>
            <w:r w:rsidR="00530651" w:rsidRPr="00530651">
              <w:rPr>
                <w:rFonts w:ascii="Palatino Linotype" w:eastAsia="Calibri" w:hAnsi="Palatino Linotype" w:cs="Calibri"/>
                <w:color w:val="000000" w:themeColor="text1"/>
                <w:sz w:val="20"/>
                <w:szCs w:val="20"/>
              </w:rPr>
              <w:t xml:space="preserve"> de borracha</w:t>
            </w:r>
            <w:r w:rsidRPr="00530651">
              <w:rPr>
                <w:rFonts w:ascii="Palatino Linotype" w:eastAsia="Calibri" w:hAnsi="Palatino Linotype" w:cs="Calibri"/>
                <w:color w:val="000000" w:themeColor="text1"/>
                <w:sz w:val="20"/>
                <w:szCs w:val="20"/>
              </w:rPr>
              <w:t>,</w:t>
            </w:r>
            <w:r w:rsidR="00530651" w:rsidRPr="00530651">
              <w:rPr>
                <w:rFonts w:ascii="Palatino Linotype" w:eastAsia="Calibri" w:hAnsi="Palatino Linotype" w:cs="Calibri"/>
                <w:color w:val="000000" w:themeColor="text1"/>
                <w:sz w:val="20"/>
                <w:szCs w:val="20"/>
              </w:rPr>
              <w:t xml:space="preserve"> rádio com entrada USB, auto falantes, vidro elétrico dianteiro</w:t>
            </w:r>
            <w:r w:rsidR="002F674A">
              <w:rPr>
                <w:rFonts w:ascii="Palatino Linotype" w:eastAsia="Calibri" w:hAnsi="Palatino Linotype" w:cs="Calibri"/>
                <w:color w:val="000000" w:themeColor="text1"/>
                <w:sz w:val="20"/>
                <w:szCs w:val="20"/>
              </w:rPr>
              <w:t xml:space="preserve"> e traseiro, retrovisores elétricos, banco do motorista com regulagem de altura</w:t>
            </w:r>
            <w:r w:rsidR="00530651" w:rsidRPr="00530651">
              <w:rPr>
                <w:rFonts w:ascii="Palatino Linotype" w:eastAsia="Calibri" w:hAnsi="Palatino Linotype" w:cs="Calibri"/>
                <w:color w:val="000000" w:themeColor="text1"/>
                <w:sz w:val="20"/>
                <w:szCs w:val="20"/>
              </w:rPr>
              <w:t>,</w:t>
            </w:r>
            <w:r w:rsidR="002F674A">
              <w:rPr>
                <w:rFonts w:ascii="Palatino Linotype" w:eastAsia="Calibri" w:hAnsi="Palatino Linotype" w:cs="Calibri"/>
                <w:color w:val="000000" w:themeColor="text1"/>
                <w:sz w:val="20"/>
                <w:szCs w:val="20"/>
              </w:rPr>
              <w:t xml:space="preserve"> sensor de estacionamento traseiro,</w:t>
            </w:r>
            <w:r w:rsidR="00530651" w:rsidRPr="00530651">
              <w:rPr>
                <w:rFonts w:ascii="Palatino Linotype" w:eastAsia="Calibri" w:hAnsi="Palatino Linotype" w:cs="Calibri"/>
                <w:color w:val="000000" w:themeColor="text1"/>
                <w:sz w:val="20"/>
                <w:szCs w:val="20"/>
              </w:rPr>
              <w:t xml:space="preserve"> trava elétrica nas 04 portas, </w:t>
            </w:r>
            <w:r w:rsidRPr="00530651">
              <w:rPr>
                <w:rFonts w:ascii="Palatino Linotype" w:eastAsia="Calibri" w:hAnsi="Palatino Linotype" w:cs="Calibri"/>
                <w:color w:val="000000" w:themeColor="text1"/>
                <w:sz w:val="20"/>
                <w:szCs w:val="20"/>
              </w:rPr>
              <w:t xml:space="preserve"> </w:t>
            </w:r>
            <w:r w:rsidR="00530651" w:rsidRPr="00530651">
              <w:rPr>
                <w:rFonts w:ascii="Palatino Linotype" w:eastAsia="Calibri" w:hAnsi="Palatino Linotype" w:cs="Calibri"/>
                <w:color w:val="000000" w:themeColor="text1"/>
                <w:sz w:val="20"/>
                <w:szCs w:val="20"/>
              </w:rPr>
              <w:t xml:space="preserve">distância entre eixos mínima de 2.370 mm, </w:t>
            </w:r>
            <w:r w:rsidRPr="00F47E1B">
              <w:rPr>
                <w:rFonts w:ascii="Palatino Linotype" w:eastAsia="Calibri" w:hAnsi="Palatino Linotype" w:cs="Calibri"/>
                <w:color w:val="000000" w:themeColor="text1"/>
                <w:sz w:val="20"/>
                <w:szCs w:val="20"/>
              </w:rPr>
              <w:t>emplacamento em nome do Município.</w:t>
            </w:r>
          </w:p>
        </w:tc>
        <w:tc>
          <w:tcPr>
            <w:tcW w:w="850" w:type="dxa"/>
            <w:shd w:val="clear" w:color="auto" w:fill="auto"/>
          </w:tcPr>
          <w:p w:rsidR="00560401" w:rsidRPr="005A6D6C" w:rsidRDefault="00560401" w:rsidP="00560401">
            <w:pPr>
              <w:ind w:left="-142"/>
              <w:jc w:val="center"/>
              <w:rPr>
                <w:rFonts w:ascii="Palatino Linotype" w:eastAsia="Calibri" w:hAnsi="Palatino Linotype" w:cs="Calibri"/>
                <w:sz w:val="20"/>
                <w:szCs w:val="20"/>
              </w:rPr>
            </w:pPr>
            <w:r w:rsidRPr="005A6D6C">
              <w:rPr>
                <w:rFonts w:ascii="Palatino Linotype" w:eastAsia="Calibri" w:hAnsi="Palatino Linotype" w:cs="Calibri"/>
                <w:sz w:val="20"/>
                <w:szCs w:val="20"/>
              </w:rPr>
              <w:t>UNID</w:t>
            </w:r>
          </w:p>
        </w:tc>
        <w:tc>
          <w:tcPr>
            <w:tcW w:w="1074" w:type="dxa"/>
            <w:shd w:val="clear" w:color="auto" w:fill="auto"/>
          </w:tcPr>
          <w:p w:rsidR="00560401" w:rsidRPr="005A6D6C" w:rsidRDefault="00560401" w:rsidP="008A26F6">
            <w:pPr>
              <w:ind w:left="-142"/>
              <w:jc w:val="center"/>
              <w:rPr>
                <w:rFonts w:ascii="Palatino Linotype" w:eastAsia="Calibri" w:hAnsi="Palatino Linotype" w:cs="Calibri"/>
                <w:sz w:val="20"/>
                <w:szCs w:val="20"/>
              </w:rPr>
            </w:pPr>
            <w:r w:rsidRPr="005A6D6C">
              <w:rPr>
                <w:rFonts w:ascii="Palatino Linotype" w:eastAsia="Calibri" w:hAnsi="Palatino Linotype" w:cs="Calibri"/>
                <w:sz w:val="20"/>
                <w:szCs w:val="20"/>
              </w:rPr>
              <w:t>0</w:t>
            </w:r>
            <w:r w:rsidR="008A26F6">
              <w:rPr>
                <w:rFonts w:ascii="Palatino Linotype" w:eastAsia="Calibri" w:hAnsi="Palatino Linotype" w:cs="Calibri"/>
                <w:sz w:val="20"/>
                <w:szCs w:val="20"/>
              </w:rPr>
              <w:t>2</w:t>
            </w:r>
          </w:p>
        </w:tc>
        <w:tc>
          <w:tcPr>
            <w:tcW w:w="1505" w:type="dxa"/>
            <w:shd w:val="clear" w:color="auto" w:fill="auto"/>
          </w:tcPr>
          <w:p w:rsidR="00560401" w:rsidRPr="002F674A" w:rsidRDefault="00560401" w:rsidP="002F674A">
            <w:pPr>
              <w:ind w:left="-142"/>
              <w:jc w:val="left"/>
              <w:rPr>
                <w:rFonts w:ascii="Palatino Linotype" w:eastAsia="Calibri" w:hAnsi="Palatino Linotype" w:cs="Calibri"/>
                <w:color w:val="000000" w:themeColor="text1"/>
                <w:sz w:val="20"/>
                <w:szCs w:val="20"/>
              </w:rPr>
            </w:pPr>
            <w:r w:rsidRPr="002F674A">
              <w:rPr>
                <w:rFonts w:ascii="Palatino Linotype" w:eastAsia="Calibri" w:hAnsi="Palatino Linotype" w:cs="Calibri"/>
                <w:color w:val="000000" w:themeColor="text1"/>
                <w:sz w:val="20"/>
                <w:szCs w:val="20"/>
              </w:rPr>
              <w:t>R$</w:t>
            </w:r>
            <w:r w:rsidR="002F674A" w:rsidRPr="002F674A">
              <w:rPr>
                <w:rFonts w:ascii="Palatino Linotype" w:eastAsia="Calibri" w:hAnsi="Palatino Linotype" w:cs="Calibri"/>
                <w:color w:val="000000" w:themeColor="text1"/>
                <w:sz w:val="20"/>
                <w:szCs w:val="20"/>
              </w:rPr>
              <w:t>75.000,00</w:t>
            </w:r>
          </w:p>
        </w:tc>
        <w:tc>
          <w:tcPr>
            <w:tcW w:w="1416" w:type="dxa"/>
            <w:shd w:val="clear" w:color="auto" w:fill="auto"/>
          </w:tcPr>
          <w:p w:rsidR="00560401" w:rsidRPr="002F674A" w:rsidRDefault="00560401" w:rsidP="002F674A">
            <w:pPr>
              <w:ind w:left="-142"/>
              <w:jc w:val="left"/>
              <w:rPr>
                <w:rFonts w:ascii="Palatino Linotype" w:eastAsia="Calibri" w:hAnsi="Palatino Linotype" w:cs="Calibri"/>
                <w:color w:val="000000" w:themeColor="text1"/>
                <w:sz w:val="20"/>
                <w:szCs w:val="20"/>
              </w:rPr>
            </w:pPr>
            <w:r w:rsidRPr="002F674A">
              <w:rPr>
                <w:rFonts w:ascii="Palatino Linotype" w:eastAsia="Calibri" w:hAnsi="Palatino Linotype" w:cs="Calibri"/>
                <w:color w:val="000000" w:themeColor="text1"/>
                <w:sz w:val="20"/>
                <w:szCs w:val="20"/>
              </w:rPr>
              <w:t>R$</w:t>
            </w:r>
            <w:r w:rsidR="002F674A" w:rsidRPr="002F674A">
              <w:rPr>
                <w:rFonts w:ascii="Palatino Linotype" w:eastAsia="Calibri" w:hAnsi="Palatino Linotype" w:cs="Calibri"/>
                <w:color w:val="000000" w:themeColor="text1"/>
                <w:sz w:val="20"/>
                <w:szCs w:val="20"/>
              </w:rPr>
              <w:t>150.000,00</w:t>
            </w:r>
          </w:p>
        </w:tc>
      </w:tr>
    </w:tbl>
    <w:p w:rsidR="00560401" w:rsidRPr="005A6D6C" w:rsidRDefault="00560401" w:rsidP="00560401">
      <w:pPr>
        <w:pStyle w:val="SemEspaamento"/>
        <w:ind w:left="284" w:right="423"/>
        <w:jc w:val="both"/>
        <w:rPr>
          <w:rFonts w:ascii="Palatino Linotype" w:hAnsi="Palatino Linotype"/>
        </w:rPr>
      </w:pPr>
    </w:p>
    <w:p w:rsidR="00560401" w:rsidRPr="005A6D6C" w:rsidRDefault="00312315" w:rsidP="0077723A">
      <w:pPr>
        <w:pStyle w:val="SemEspaamento"/>
        <w:ind w:right="423"/>
        <w:jc w:val="both"/>
        <w:rPr>
          <w:rFonts w:ascii="Palatino Linotype" w:hAnsi="Palatino Linotype"/>
          <w:b/>
        </w:rPr>
      </w:pPr>
      <w:r w:rsidRPr="005A6D6C">
        <w:rPr>
          <w:rFonts w:ascii="Palatino Linotype" w:hAnsi="Palatino Linotype"/>
          <w:b/>
        </w:rPr>
        <w:t>4. VALOR PARA AQUISIÇÃO</w:t>
      </w:r>
    </w:p>
    <w:p w:rsidR="00D12D42" w:rsidRPr="008A26F6" w:rsidRDefault="00504ECF" w:rsidP="00D31874">
      <w:pPr>
        <w:autoSpaceDE w:val="0"/>
        <w:autoSpaceDN w:val="0"/>
        <w:adjustRightInd w:val="0"/>
        <w:spacing w:line="240" w:lineRule="auto"/>
        <w:rPr>
          <w:rFonts w:ascii="Palatino Linotype" w:hAnsi="Palatino Linotype" w:cs="Calibri"/>
          <w:color w:val="FF0000"/>
          <w:sz w:val="20"/>
          <w:szCs w:val="20"/>
        </w:rPr>
      </w:pPr>
      <w:r w:rsidRPr="005A6D6C">
        <w:rPr>
          <w:rFonts w:ascii="Palatino Linotype" w:hAnsi="Palatino Linotype" w:cs="Calibri"/>
          <w:b/>
          <w:bCs/>
          <w:color w:val="000000"/>
          <w:sz w:val="20"/>
          <w:szCs w:val="20"/>
        </w:rPr>
        <w:t>4</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Os valores admitidos são os constantes deste Termo de Referência, que foram estabelecidos com base nos preços praticados conforme pesquisas adquiridas anexas ao processo</w:t>
      </w:r>
      <w:r w:rsidR="00D31874">
        <w:rPr>
          <w:rFonts w:ascii="Palatino Linotype" w:hAnsi="Palatino Linotype" w:cs="Calibri"/>
          <w:color w:val="000000"/>
          <w:sz w:val="20"/>
          <w:szCs w:val="20"/>
        </w:rPr>
        <w:t xml:space="preserve"> e com o plano de trabalho</w:t>
      </w:r>
      <w:r w:rsidR="00D12D42" w:rsidRPr="005A6D6C">
        <w:rPr>
          <w:rFonts w:ascii="Palatino Linotype" w:hAnsi="Palatino Linotype" w:cs="Calibri"/>
          <w:color w:val="000000"/>
          <w:sz w:val="20"/>
          <w:szCs w:val="20"/>
        </w:rPr>
        <w:t xml:space="preserve">, havendo uma previsão estimada de gasto de valor total: </w:t>
      </w:r>
      <w:r w:rsidR="00312315" w:rsidRPr="00D31874">
        <w:rPr>
          <w:rFonts w:ascii="Palatino Linotype" w:hAnsi="Palatino Linotype" w:cs="Calibri"/>
          <w:color w:val="000000" w:themeColor="text1"/>
          <w:sz w:val="20"/>
          <w:szCs w:val="20"/>
        </w:rPr>
        <w:t xml:space="preserve">R$ </w:t>
      </w:r>
      <w:r w:rsidR="00D31874" w:rsidRPr="00D31874">
        <w:rPr>
          <w:rFonts w:ascii="Palatino Linotype" w:hAnsi="Palatino Linotype" w:cs="Calibri"/>
          <w:color w:val="000000" w:themeColor="text1"/>
          <w:sz w:val="20"/>
          <w:szCs w:val="20"/>
        </w:rPr>
        <w:t>150.000</w:t>
      </w:r>
      <w:r w:rsidR="00312315" w:rsidRPr="00D31874">
        <w:rPr>
          <w:rFonts w:ascii="Palatino Linotype" w:hAnsi="Palatino Linotype" w:cs="Calibri"/>
          <w:color w:val="000000" w:themeColor="text1"/>
          <w:sz w:val="20"/>
          <w:szCs w:val="20"/>
        </w:rPr>
        <w:t xml:space="preserve">,00 (Cento e </w:t>
      </w:r>
      <w:r w:rsidR="00D31874" w:rsidRPr="00D31874">
        <w:rPr>
          <w:rFonts w:ascii="Palatino Linotype" w:hAnsi="Palatino Linotype" w:cs="Calibri"/>
          <w:color w:val="000000" w:themeColor="text1"/>
          <w:sz w:val="20"/>
          <w:szCs w:val="20"/>
        </w:rPr>
        <w:t>cinquenta mil Reais</w:t>
      </w:r>
      <w:r w:rsidR="00312315" w:rsidRPr="00D31874">
        <w:rPr>
          <w:rFonts w:ascii="Palatino Linotype" w:hAnsi="Palatino Linotype" w:cs="Calibri"/>
          <w:color w:val="000000" w:themeColor="text1"/>
          <w:sz w:val="20"/>
          <w:szCs w:val="20"/>
        </w:rPr>
        <w:t>).</w:t>
      </w:r>
    </w:p>
    <w:p w:rsidR="00312315" w:rsidRPr="005A6D6C" w:rsidRDefault="00312315"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 DOS ENCARGOS </w:t>
      </w:r>
    </w:p>
    <w:p w:rsidR="00D12D42" w:rsidRPr="005A6D6C" w:rsidRDefault="00D12D42" w:rsidP="00312315">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5A6D6C" w:rsidRDefault="00D12D42" w:rsidP="00312315">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A CONTRATADA</w:t>
      </w:r>
      <w:r w:rsidRPr="005A6D6C">
        <w:rPr>
          <w:rFonts w:ascii="Palatino Linotype" w:hAnsi="Palatino Linotype" w:cs="Calibri"/>
          <w:color w:val="000000"/>
          <w:sz w:val="20"/>
          <w:szCs w:val="20"/>
        </w:rPr>
        <w:t xml:space="preserve">, além das obrigações estabelecidas nos Anexos do Edital do PREGÃO ELETRÔNICO Nº </w:t>
      </w:r>
      <w:r w:rsidR="00495BD6">
        <w:rPr>
          <w:rFonts w:ascii="Palatino Linotype" w:hAnsi="Palatino Linotype" w:cs="Calibri"/>
          <w:color w:val="000000"/>
          <w:sz w:val="20"/>
          <w:szCs w:val="20"/>
        </w:rPr>
        <w:t>064/2021</w:t>
      </w:r>
      <w:r w:rsidRPr="005A6D6C">
        <w:rPr>
          <w:rFonts w:ascii="Palatino Linotype" w:hAnsi="Palatino Linotype" w:cs="Calibri"/>
          <w:color w:val="000000"/>
          <w:sz w:val="20"/>
          <w:szCs w:val="20"/>
        </w:rPr>
        <w:t xml:space="preserve">, deve: </w:t>
      </w:r>
    </w:p>
    <w:p w:rsidR="00D12D42" w:rsidRPr="005A6D6C" w:rsidRDefault="00504ECF" w:rsidP="00312315">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D31874"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lastRenderedPageBreak/>
        <w:t>5</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D31874">
        <w:rPr>
          <w:rFonts w:ascii="Palatino Linotype" w:hAnsi="Palatino Linotype" w:cs="Calibri"/>
          <w:iCs/>
          <w:color w:val="000000"/>
          <w:sz w:val="20"/>
          <w:szCs w:val="20"/>
        </w:rPr>
        <w:t xml:space="preserve">marca, fabricante, modelo, procedência e prazo de garantia;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Providenciar a entrega dos </w:t>
      </w:r>
      <w:r w:rsidR="00D31874">
        <w:rPr>
          <w:rFonts w:ascii="Palatino Linotype" w:hAnsi="Palatino Linotype" w:cs="Calibri"/>
          <w:color w:val="000000"/>
          <w:sz w:val="20"/>
          <w:szCs w:val="20"/>
        </w:rPr>
        <w:t>veículos</w:t>
      </w:r>
      <w:r w:rsidR="00D12D42" w:rsidRPr="005A6D6C">
        <w:rPr>
          <w:rFonts w:ascii="Palatino Linotype" w:hAnsi="Palatino Linotype" w:cs="Calibri"/>
          <w:color w:val="000000"/>
          <w:sz w:val="20"/>
          <w:szCs w:val="20"/>
        </w:rPr>
        <w:t>, dentro do prazo máximo estabelecido na Ordem de Fornecimento, emitida pela Secretaria de Saúde,</w:t>
      </w:r>
      <w:r w:rsidR="00D31874">
        <w:rPr>
          <w:rFonts w:ascii="Palatino Linotype" w:hAnsi="Palatino Linotype" w:cs="Calibri"/>
          <w:color w:val="000000"/>
          <w:sz w:val="20"/>
          <w:szCs w:val="20"/>
        </w:rPr>
        <w:t xml:space="preserve"> em conformidade com a cláusulas do edital,</w:t>
      </w:r>
      <w:r w:rsidR="00D12D42" w:rsidRPr="005A6D6C">
        <w:rPr>
          <w:rFonts w:ascii="Palatino Linotype" w:hAnsi="Palatino Linotype" w:cs="Calibri"/>
          <w:color w:val="000000"/>
          <w:sz w:val="20"/>
          <w:szCs w:val="20"/>
        </w:rPr>
        <w:t xml:space="preserve"> caso contrário estando sujeito a penalidades;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.4. </w:t>
      </w:r>
      <w:r w:rsidR="00D12D42" w:rsidRPr="005A6D6C">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.5. </w:t>
      </w:r>
      <w:r w:rsidR="00D12D42" w:rsidRPr="005A6D6C">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.6. </w:t>
      </w:r>
      <w:r w:rsidR="00D12D42" w:rsidRPr="005A6D6C">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.7. </w:t>
      </w:r>
      <w:r w:rsidR="00D12D42" w:rsidRPr="005A6D6C">
        <w:rPr>
          <w:rFonts w:ascii="Palatino Linotype" w:hAnsi="Palatino Linotype" w:cs="Calibri"/>
          <w:color w:val="000000"/>
          <w:sz w:val="20"/>
          <w:szCs w:val="20"/>
        </w:rPr>
        <w:t xml:space="preserve">Indicar preposto para representá-la durante a execução do contrato;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.8. </w:t>
      </w:r>
      <w:r w:rsidR="00D12D42" w:rsidRPr="005A6D6C">
        <w:rPr>
          <w:rFonts w:ascii="Palatino Linotype" w:hAnsi="Palatino Linotype" w:cs="Calibri"/>
          <w:color w:val="000000"/>
          <w:sz w:val="20"/>
          <w:szCs w:val="20"/>
        </w:rPr>
        <w:t xml:space="preserve">Os </w:t>
      </w:r>
      <w:r w:rsidR="00D31874">
        <w:rPr>
          <w:rFonts w:ascii="Palatino Linotype" w:hAnsi="Palatino Linotype" w:cs="Calibri"/>
          <w:color w:val="000000"/>
          <w:sz w:val="20"/>
          <w:szCs w:val="20"/>
        </w:rPr>
        <w:t>veículos</w:t>
      </w:r>
      <w:r w:rsidR="00D12D42" w:rsidRPr="005A6D6C">
        <w:rPr>
          <w:rFonts w:ascii="Palatino Linotype" w:hAnsi="Palatino Linotype" w:cs="Calibri"/>
          <w:color w:val="000000"/>
          <w:sz w:val="20"/>
          <w:szCs w:val="20"/>
        </w:rPr>
        <w:t xml:space="preserve"> a serem entregues deverão ser adequadamente acondicionados, de forma a permitir a completa preservação do mesmo e sua segurança durante o transporte;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.9. </w:t>
      </w:r>
      <w:r w:rsidR="00D12D42" w:rsidRPr="005A6D6C">
        <w:rPr>
          <w:rFonts w:ascii="Palatino Linotype" w:hAnsi="Palatino Linotype" w:cs="Calibri"/>
          <w:color w:val="000000"/>
          <w:sz w:val="20"/>
          <w:szCs w:val="20"/>
        </w:rPr>
        <w:t xml:space="preserve">O prazo de entrega dos </w:t>
      </w:r>
      <w:r w:rsidR="001C7447">
        <w:rPr>
          <w:rFonts w:ascii="Palatino Linotype" w:hAnsi="Palatino Linotype" w:cs="Calibri"/>
          <w:color w:val="000000"/>
          <w:sz w:val="20"/>
          <w:szCs w:val="20"/>
        </w:rPr>
        <w:t>veículos</w:t>
      </w:r>
      <w:r w:rsidR="00D12D42" w:rsidRPr="005A6D6C">
        <w:rPr>
          <w:rFonts w:ascii="Palatino Linotype" w:hAnsi="Palatino Linotype" w:cs="Calibri"/>
          <w:color w:val="000000"/>
          <w:sz w:val="20"/>
          <w:szCs w:val="20"/>
        </w:rPr>
        <w:t xml:space="preserve"> é de até </w:t>
      </w:r>
      <w:r w:rsidR="00312315" w:rsidRPr="005A6D6C">
        <w:rPr>
          <w:rFonts w:ascii="Palatino Linotype" w:hAnsi="Palatino Linotype" w:cs="Calibri"/>
          <w:color w:val="000000"/>
          <w:sz w:val="20"/>
          <w:szCs w:val="20"/>
        </w:rPr>
        <w:t>60(sessenta</w:t>
      </w:r>
      <w:r w:rsidR="00D12D42" w:rsidRPr="005A6D6C">
        <w:rPr>
          <w:rFonts w:ascii="Palatino Linotype" w:hAnsi="Palatino Linotype" w:cs="Calibri"/>
          <w:color w:val="000000"/>
          <w:sz w:val="20"/>
          <w:szCs w:val="20"/>
        </w:rPr>
        <w:t xml:space="preserve">) dias, contados do primeiro dia útil seguinte ao recebimento da </w:t>
      </w:r>
      <w:r w:rsidR="00312315" w:rsidRPr="005A6D6C">
        <w:rPr>
          <w:rFonts w:ascii="Palatino Linotype" w:hAnsi="Palatino Linotype" w:cs="Calibri"/>
          <w:color w:val="000000"/>
          <w:sz w:val="20"/>
          <w:szCs w:val="20"/>
        </w:rPr>
        <w:t>nota de empenho</w:t>
      </w:r>
      <w:r w:rsidR="00D12D42" w:rsidRPr="005A6D6C">
        <w:rPr>
          <w:rFonts w:ascii="Palatino Linotype" w:hAnsi="Palatino Linotype" w:cs="Calibri"/>
          <w:color w:val="000000"/>
          <w:sz w:val="20"/>
          <w:szCs w:val="20"/>
        </w:rPr>
        <w:t xml:space="preserve">, no endereço da </w:t>
      </w:r>
      <w:r w:rsidR="00312315" w:rsidRPr="005A6D6C">
        <w:rPr>
          <w:rFonts w:ascii="Palatino Linotype" w:hAnsi="Palatino Linotype" w:cs="Calibri"/>
          <w:color w:val="000000"/>
          <w:sz w:val="20"/>
          <w:szCs w:val="20"/>
        </w:rPr>
        <w:t>Prefeitura Municipal</w:t>
      </w:r>
      <w:r w:rsidR="00D12D42" w:rsidRPr="005A6D6C">
        <w:rPr>
          <w:rFonts w:ascii="Palatino Linotype" w:hAnsi="Palatino Linotype" w:cs="Calibri"/>
          <w:color w:val="000000"/>
          <w:sz w:val="20"/>
          <w:szCs w:val="20"/>
        </w:rPr>
        <w:t xml:space="preserve">, situada à Rua </w:t>
      </w:r>
      <w:r w:rsidR="00580991">
        <w:rPr>
          <w:rFonts w:ascii="Palatino Linotype" w:hAnsi="Palatino Linotype" w:cs="Calibri"/>
          <w:color w:val="000000"/>
          <w:sz w:val="20"/>
          <w:szCs w:val="20"/>
        </w:rPr>
        <w:t xml:space="preserve">Nico de </w:t>
      </w:r>
      <w:proofErr w:type="gramStart"/>
      <w:r w:rsidR="00580991">
        <w:rPr>
          <w:rFonts w:ascii="Palatino Linotype" w:hAnsi="Palatino Linotype" w:cs="Calibri"/>
          <w:color w:val="000000"/>
          <w:sz w:val="20"/>
          <w:szCs w:val="20"/>
        </w:rPr>
        <w:t>O</w:t>
      </w:r>
      <w:r w:rsidR="00312315" w:rsidRPr="005A6D6C">
        <w:rPr>
          <w:rFonts w:ascii="Palatino Linotype" w:hAnsi="Palatino Linotype" w:cs="Calibri"/>
          <w:color w:val="000000"/>
          <w:sz w:val="20"/>
          <w:szCs w:val="20"/>
        </w:rPr>
        <w:t xml:space="preserve">liveira, </w:t>
      </w:r>
      <w:r w:rsidR="00D12D42" w:rsidRPr="005A6D6C">
        <w:rPr>
          <w:rFonts w:ascii="Palatino Linotype" w:hAnsi="Palatino Linotype" w:cs="Calibri"/>
          <w:color w:val="000000"/>
          <w:sz w:val="20"/>
          <w:szCs w:val="20"/>
        </w:rPr>
        <w:t xml:space="preserve"> nº</w:t>
      </w:r>
      <w:proofErr w:type="gramEnd"/>
      <w:r w:rsidR="00D12D42" w:rsidRPr="005A6D6C">
        <w:rPr>
          <w:rFonts w:ascii="Palatino Linotype" w:hAnsi="Palatino Linotype" w:cs="Calibri"/>
          <w:color w:val="000000"/>
          <w:sz w:val="20"/>
          <w:szCs w:val="20"/>
        </w:rPr>
        <w:t xml:space="preserve"> </w:t>
      </w:r>
      <w:r w:rsidR="00312315" w:rsidRPr="005A6D6C">
        <w:rPr>
          <w:rFonts w:ascii="Palatino Linotype" w:hAnsi="Palatino Linotype" w:cs="Calibri"/>
          <w:color w:val="000000"/>
          <w:sz w:val="20"/>
          <w:szCs w:val="20"/>
        </w:rPr>
        <w:t>763,</w:t>
      </w:r>
      <w:r w:rsidR="00D12D42" w:rsidRPr="005A6D6C">
        <w:rPr>
          <w:rFonts w:ascii="Palatino Linotype" w:hAnsi="Palatino Linotype" w:cs="Calibri"/>
          <w:color w:val="000000"/>
          <w:sz w:val="20"/>
          <w:szCs w:val="20"/>
        </w:rPr>
        <w:t xml:space="preserve"> Bairro Centro, </w:t>
      </w:r>
      <w:r w:rsidR="00312315" w:rsidRPr="005A6D6C">
        <w:rPr>
          <w:rFonts w:ascii="Palatino Linotype" w:hAnsi="Palatino Linotype" w:cs="Calibri"/>
          <w:color w:val="000000"/>
          <w:sz w:val="20"/>
          <w:szCs w:val="20"/>
        </w:rPr>
        <w:t>Pinheiro Machado</w:t>
      </w:r>
      <w:r w:rsidRPr="005A6D6C">
        <w:rPr>
          <w:rFonts w:ascii="Palatino Linotype" w:hAnsi="Palatino Linotype" w:cs="Calibri"/>
          <w:color w:val="000000"/>
          <w:sz w:val="20"/>
          <w:szCs w:val="20"/>
        </w:rPr>
        <w:t>/</w:t>
      </w:r>
      <w:r w:rsidR="00312315" w:rsidRPr="005A6D6C">
        <w:rPr>
          <w:rFonts w:ascii="Palatino Linotype" w:hAnsi="Palatino Linotype" w:cs="Calibri"/>
          <w:color w:val="000000"/>
          <w:sz w:val="20"/>
          <w:szCs w:val="20"/>
        </w:rPr>
        <w:t>RS</w:t>
      </w:r>
      <w:r w:rsidR="00D12D42" w:rsidRPr="005A6D6C">
        <w:rPr>
          <w:rFonts w:ascii="Palatino Linotype" w:hAnsi="Palatino Linotype" w:cs="Calibri"/>
          <w:color w:val="000000"/>
          <w:sz w:val="20"/>
          <w:szCs w:val="20"/>
        </w:rPr>
        <w:t xml:space="preserve">.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.10. </w:t>
      </w:r>
      <w:r w:rsidR="00D12D42" w:rsidRPr="005A6D6C">
        <w:rPr>
          <w:rFonts w:ascii="Palatino Linotype" w:hAnsi="Palatino Linotype" w:cs="Calibri"/>
          <w:color w:val="000000"/>
          <w:sz w:val="20"/>
          <w:szCs w:val="20"/>
        </w:rPr>
        <w:t xml:space="preserve">Os </w:t>
      </w:r>
      <w:r w:rsidR="00D31874">
        <w:rPr>
          <w:rFonts w:ascii="Palatino Linotype" w:hAnsi="Palatino Linotype" w:cs="Calibri"/>
          <w:color w:val="000000"/>
          <w:sz w:val="20"/>
          <w:szCs w:val="20"/>
        </w:rPr>
        <w:t>veículos</w:t>
      </w:r>
      <w:r w:rsidR="00D12D42" w:rsidRPr="005A6D6C">
        <w:rPr>
          <w:rFonts w:ascii="Palatino Linotype" w:hAnsi="Palatino Linotype" w:cs="Calibri"/>
          <w:color w:val="000000"/>
          <w:sz w:val="20"/>
          <w:szCs w:val="20"/>
        </w:rPr>
        <w:t xml:space="preserve"> serão solicitados </w:t>
      </w:r>
      <w:r w:rsidR="00D31874">
        <w:rPr>
          <w:rFonts w:ascii="Palatino Linotype" w:hAnsi="Palatino Linotype" w:cs="Calibri"/>
          <w:color w:val="000000"/>
          <w:sz w:val="20"/>
          <w:szCs w:val="20"/>
        </w:rPr>
        <w:t>pela</w:t>
      </w:r>
      <w:r w:rsidR="00D12D42" w:rsidRPr="005A6D6C">
        <w:rPr>
          <w:rFonts w:ascii="Palatino Linotype" w:hAnsi="Palatino Linotype" w:cs="Calibri"/>
          <w:color w:val="000000"/>
          <w:sz w:val="20"/>
          <w:szCs w:val="20"/>
        </w:rPr>
        <w:t xml:space="preserve"> Prefeitura de Municipal, </w:t>
      </w:r>
      <w:r w:rsidR="00D31874">
        <w:rPr>
          <w:rFonts w:ascii="Palatino Linotype" w:hAnsi="Palatino Linotype" w:cs="Calibri"/>
          <w:color w:val="000000"/>
          <w:sz w:val="20"/>
          <w:szCs w:val="20"/>
        </w:rPr>
        <w:t>de única vez, imediatamente,</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de forma a atender as demandas da mesma;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.11. </w:t>
      </w:r>
      <w:r w:rsidR="00D12D42" w:rsidRPr="005A6D6C">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5A6D6C" w:rsidRDefault="00504ECF" w:rsidP="00530651">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.12. </w:t>
      </w:r>
      <w:r w:rsidR="00D12D42" w:rsidRPr="005A6D6C">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5A6D6C" w:rsidRDefault="00504ECF" w:rsidP="00530651">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.13. </w:t>
      </w:r>
      <w:r w:rsidR="00D12D42" w:rsidRPr="005A6D6C">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5A6D6C" w:rsidRDefault="00504ECF" w:rsidP="00530651">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.14. </w:t>
      </w:r>
      <w:r w:rsidR="00D12D42" w:rsidRPr="005A6D6C">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5A6D6C" w:rsidRDefault="00504ECF" w:rsidP="00530651">
      <w:pPr>
        <w:autoSpaceDE w:val="0"/>
        <w:autoSpaceDN w:val="0"/>
        <w:adjustRightInd w:val="0"/>
        <w:spacing w:after="22" w:line="240" w:lineRule="auto"/>
        <w:rPr>
          <w:rFonts w:ascii="Palatino Linotype" w:hAnsi="Palatino Linotype" w:cs="Calibri"/>
          <w:b/>
          <w:bCs/>
          <w:color w:val="000000"/>
          <w:sz w:val="20"/>
          <w:szCs w:val="20"/>
        </w:rPr>
      </w:pPr>
    </w:p>
    <w:p w:rsidR="00312315"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São expressamente vedadas à CONTRATADA: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5A6D6C" w:rsidRDefault="008B68A3" w:rsidP="00530651">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5A6D6C" w:rsidRDefault="00D12D42" w:rsidP="00530651">
      <w:pPr>
        <w:autoSpaceDE w:val="0"/>
        <w:autoSpaceDN w:val="0"/>
        <w:adjustRightInd w:val="0"/>
        <w:spacing w:line="240" w:lineRule="auto"/>
        <w:rPr>
          <w:rFonts w:ascii="Palatino Linotype" w:hAnsi="Palatino Linotype" w:cs="Calibri"/>
          <w:color w:val="000000"/>
          <w:sz w:val="20"/>
          <w:szCs w:val="20"/>
        </w:rPr>
      </w:pPr>
    </w:p>
    <w:p w:rsidR="00504ECF"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A CONTRATANTE</w:t>
      </w:r>
      <w:r w:rsidR="00D12D42" w:rsidRPr="005A6D6C">
        <w:rPr>
          <w:rFonts w:ascii="Palatino Linotype" w:hAnsi="Palatino Linotype" w:cs="Calibri"/>
          <w:color w:val="000000"/>
          <w:sz w:val="20"/>
          <w:szCs w:val="20"/>
        </w:rPr>
        <w:t xml:space="preserve">, além das obrigações estabelecidas nos Anexos do Edital do Pregão Eletrônico </w:t>
      </w:r>
      <w:proofErr w:type="gramStart"/>
      <w:r w:rsidR="00D12D42" w:rsidRPr="005A6D6C">
        <w:rPr>
          <w:rFonts w:ascii="Palatino Linotype" w:hAnsi="Palatino Linotype" w:cs="Calibri"/>
          <w:color w:val="000000"/>
          <w:sz w:val="20"/>
          <w:szCs w:val="20"/>
        </w:rPr>
        <w:t>n.º</w:t>
      </w:r>
      <w:proofErr w:type="gramEnd"/>
      <w:r w:rsidR="00D12D42" w:rsidRPr="005A6D6C">
        <w:rPr>
          <w:rFonts w:ascii="Palatino Linotype" w:hAnsi="Palatino Linotype" w:cs="Calibri"/>
          <w:color w:val="000000"/>
          <w:sz w:val="20"/>
          <w:szCs w:val="20"/>
        </w:rPr>
        <w:t xml:space="preserve"> </w:t>
      </w:r>
      <w:r w:rsidR="00504ECF" w:rsidRPr="005A6D6C">
        <w:rPr>
          <w:rFonts w:ascii="Palatino Linotype" w:hAnsi="Palatino Linotype" w:cs="Calibri"/>
          <w:color w:val="000000"/>
          <w:sz w:val="20"/>
          <w:szCs w:val="20"/>
        </w:rPr>
        <w:t>06</w:t>
      </w:r>
      <w:r w:rsidR="008A26F6">
        <w:rPr>
          <w:rFonts w:ascii="Palatino Linotype" w:hAnsi="Palatino Linotype" w:cs="Calibri"/>
          <w:color w:val="000000"/>
          <w:sz w:val="20"/>
          <w:szCs w:val="20"/>
        </w:rPr>
        <w:t>4/</w:t>
      </w:r>
      <w:r w:rsidR="00D12D42" w:rsidRPr="005A6D6C">
        <w:rPr>
          <w:rFonts w:ascii="Palatino Linotype" w:hAnsi="Palatino Linotype" w:cs="Calibri"/>
          <w:color w:val="000000"/>
          <w:sz w:val="20"/>
          <w:szCs w:val="20"/>
        </w:rPr>
        <w:t>202</w:t>
      </w:r>
      <w:r w:rsidR="008A26F6">
        <w:rPr>
          <w:rFonts w:ascii="Palatino Linotype" w:hAnsi="Palatino Linotype" w:cs="Calibri"/>
          <w:color w:val="000000"/>
          <w:sz w:val="20"/>
          <w:szCs w:val="20"/>
        </w:rPr>
        <w:t>1</w:t>
      </w:r>
      <w:r w:rsidR="00D12D42" w:rsidRPr="005A6D6C">
        <w:rPr>
          <w:rFonts w:ascii="Palatino Linotype" w:hAnsi="Palatino Linotype" w:cs="Calibri"/>
          <w:color w:val="000000"/>
          <w:sz w:val="20"/>
          <w:szCs w:val="20"/>
        </w:rPr>
        <w:t xml:space="preserve">, deve: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Expedir ordem de fornecimento dos bens;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 xml:space="preserve">Prestar informações e esclarecimentos solicitados pela CONTRATADA para a fiel execução contratual;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.4. </w:t>
      </w:r>
      <w:r w:rsidR="00D12D42" w:rsidRPr="005A6D6C">
        <w:rPr>
          <w:rFonts w:ascii="Palatino Linotype" w:hAnsi="Palatino Linotype" w:cs="Calibri"/>
          <w:color w:val="000000"/>
          <w:sz w:val="20"/>
          <w:szCs w:val="20"/>
        </w:rPr>
        <w:t xml:space="preserve">Comunicar oficialmente à CONTRATADA quaisquer falhas verificadas no cumprimento do contrato; </w:t>
      </w:r>
    </w:p>
    <w:p w:rsidR="00D12D42" w:rsidRPr="005A6D6C" w:rsidRDefault="008B68A3" w:rsidP="00530651">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.5. </w:t>
      </w:r>
      <w:r w:rsidR="00D12D42" w:rsidRPr="005A6D6C">
        <w:rPr>
          <w:rFonts w:ascii="Palatino Linotype" w:hAnsi="Palatino Linotype" w:cs="Calibri"/>
          <w:color w:val="000000"/>
          <w:sz w:val="20"/>
          <w:szCs w:val="20"/>
        </w:rPr>
        <w:t xml:space="preserve">Exigir o cumprimento de todas as obrigações assumidas pela CONTRATADA, de acordo com as </w:t>
      </w:r>
    </w:p>
    <w:p w:rsidR="00D12D42" w:rsidRPr="005A6D6C" w:rsidRDefault="00D12D42" w:rsidP="00530651">
      <w:pPr>
        <w:autoSpaceDE w:val="0"/>
        <w:autoSpaceDN w:val="0"/>
        <w:adjustRightInd w:val="0"/>
        <w:spacing w:after="22" w:line="240" w:lineRule="auto"/>
        <w:rPr>
          <w:rFonts w:ascii="Palatino Linotype" w:hAnsi="Palatino Linotype" w:cs="Calibri"/>
          <w:color w:val="000000"/>
          <w:sz w:val="20"/>
          <w:szCs w:val="20"/>
        </w:rPr>
      </w:pPr>
      <w:proofErr w:type="gramStart"/>
      <w:r w:rsidRPr="005A6D6C">
        <w:rPr>
          <w:rFonts w:ascii="Palatino Linotype" w:hAnsi="Palatino Linotype" w:cs="Calibri"/>
          <w:color w:val="000000"/>
          <w:sz w:val="20"/>
          <w:szCs w:val="20"/>
        </w:rPr>
        <w:t>cláusulas</w:t>
      </w:r>
      <w:proofErr w:type="gramEnd"/>
      <w:r w:rsidRPr="005A6D6C">
        <w:rPr>
          <w:rFonts w:ascii="Palatino Linotype" w:hAnsi="Palatino Linotype" w:cs="Calibri"/>
          <w:color w:val="000000"/>
          <w:sz w:val="20"/>
          <w:szCs w:val="20"/>
        </w:rPr>
        <w:t xml:space="preserve"> contratuais e os termos de sua proposta;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.6. </w:t>
      </w:r>
      <w:r w:rsidR="00D12D42" w:rsidRPr="005A6D6C">
        <w:rPr>
          <w:rFonts w:ascii="Palatino Linotype" w:hAnsi="Palatino Linotype" w:cs="Calibri"/>
          <w:color w:val="000000"/>
          <w:sz w:val="20"/>
          <w:szCs w:val="20"/>
        </w:rPr>
        <w:t xml:space="preserve">Comunicar às autoridades irregularidades ocorridas e atos ilícitos cometidos pela CONTRATADA;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.7. </w:t>
      </w:r>
      <w:r w:rsidR="00D12D42" w:rsidRPr="005A6D6C">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5A6D6C" w:rsidRDefault="008B68A3" w:rsidP="00530651">
      <w:pPr>
        <w:autoSpaceDE w:val="0"/>
        <w:autoSpaceDN w:val="0"/>
        <w:adjustRightInd w:val="0"/>
        <w:spacing w:after="22"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lastRenderedPageBreak/>
        <w:t>7</w:t>
      </w:r>
      <w:r w:rsidR="00D12D42" w:rsidRPr="005A6D6C">
        <w:rPr>
          <w:rFonts w:ascii="Palatino Linotype" w:hAnsi="Palatino Linotype" w:cs="Calibri"/>
          <w:b/>
          <w:bCs/>
          <w:color w:val="000000"/>
          <w:sz w:val="20"/>
          <w:szCs w:val="20"/>
        </w:rPr>
        <w:t xml:space="preserve">.8. </w:t>
      </w:r>
      <w:r w:rsidR="00D12D42" w:rsidRPr="005A6D6C">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5A6D6C" w:rsidRDefault="008B68A3" w:rsidP="00530651">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.9. </w:t>
      </w:r>
      <w:r w:rsidR="00D12D42" w:rsidRPr="005A6D6C">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5A6D6C" w:rsidRDefault="00D12D42" w:rsidP="00530651">
      <w:pPr>
        <w:autoSpaceDE w:val="0"/>
        <w:autoSpaceDN w:val="0"/>
        <w:adjustRightInd w:val="0"/>
        <w:spacing w:line="240" w:lineRule="auto"/>
        <w:rPr>
          <w:rFonts w:ascii="Palatino Linotype" w:hAnsi="Palatino Linotype" w:cs="Calibri"/>
          <w:color w:val="000000"/>
          <w:sz w:val="20"/>
          <w:szCs w:val="20"/>
        </w:rPr>
      </w:pPr>
    </w:p>
    <w:p w:rsidR="00504ECF" w:rsidRPr="005A6D6C" w:rsidRDefault="008B68A3" w:rsidP="00530651">
      <w:pPr>
        <w:pStyle w:val="Default"/>
        <w:jc w:val="both"/>
        <w:rPr>
          <w:rFonts w:ascii="Palatino Linotype" w:hAnsi="Palatino Linotype"/>
          <w:sz w:val="20"/>
          <w:szCs w:val="20"/>
        </w:rPr>
      </w:pPr>
      <w:r w:rsidRPr="005A6D6C">
        <w:rPr>
          <w:rFonts w:ascii="Palatino Linotype" w:hAnsi="Palatino Linotype"/>
          <w:b/>
          <w:bCs/>
          <w:sz w:val="20"/>
          <w:szCs w:val="20"/>
        </w:rPr>
        <w:t>8</w:t>
      </w:r>
      <w:r w:rsidR="00504ECF" w:rsidRPr="005A6D6C">
        <w:rPr>
          <w:rFonts w:ascii="Palatino Linotype" w:hAnsi="Palatino Linotype"/>
          <w:b/>
          <w:bCs/>
          <w:sz w:val="20"/>
          <w:szCs w:val="20"/>
        </w:rPr>
        <w:t xml:space="preserve">. VALIDADE DA PROPOSTA </w:t>
      </w:r>
    </w:p>
    <w:p w:rsidR="005A6D6C" w:rsidRPr="005A6D6C" w:rsidRDefault="005A6D6C" w:rsidP="00530651">
      <w:pPr>
        <w:pStyle w:val="Default"/>
        <w:jc w:val="both"/>
        <w:rPr>
          <w:rFonts w:ascii="Palatino Linotype" w:hAnsi="Palatino Linotype"/>
          <w:sz w:val="20"/>
          <w:szCs w:val="20"/>
        </w:rPr>
      </w:pPr>
      <w:proofErr w:type="gramStart"/>
      <w:r w:rsidRPr="005A6D6C">
        <w:rPr>
          <w:rFonts w:ascii="Palatino Linotype" w:hAnsi="Palatino Linotype"/>
          <w:b/>
          <w:sz w:val="20"/>
          <w:szCs w:val="20"/>
        </w:rPr>
        <w:t>8.1</w:t>
      </w:r>
      <w:r w:rsidRPr="005A6D6C">
        <w:rPr>
          <w:rFonts w:ascii="Palatino Linotype" w:hAnsi="Palatino Linotype"/>
          <w:sz w:val="20"/>
          <w:szCs w:val="20"/>
        </w:rPr>
        <w:t xml:space="preserve"> </w:t>
      </w:r>
      <w:r w:rsidR="006C1565">
        <w:rPr>
          <w:rFonts w:ascii="Palatino Linotype" w:hAnsi="Palatino Linotype"/>
          <w:sz w:val="20"/>
          <w:szCs w:val="20"/>
        </w:rPr>
        <w:t xml:space="preserve"> </w:t>
      </w:r>
      <w:r w:rsidR="00504ECF" w:rsidRPr="005A6D6C">
        <w:rPr>
          <w:rFonts w:ascii="Palatino Linotype" w:hAnsi="Palatino Linotype"/>
          <w:sz w:val="20"/>
          <w:szCs w:val="20"/>
        </w:rPr>
        <w:t>A</w:t>
      </w:r>
      <w:proofErr w:type="gramEnd"/>
      <w:r w:rsidR="00504ECF" w:rsidRPr="005A6D6C">
        <w:rPr>
          <w:rFonts w:ascii="Palatino Linotype" w:hAnsi="Palatino Linotype"/>
          <w:sz w:val="20"/>
          <w:szCs w:val="20"/>
        </w:rPr>
        <w:t xml:space="preserve"> validade da proposta deverá ser de no mínimo 60 dias</w:t>
      </w:r>
      <w:r w:rsidRPr="005A6D6C">
        <w:rPr>
          <w:rFonts w:ascii="Palatino Linotype" w:hAnsi="Palatino Linotype"/>
          <w:sz w:val="20"/>
          <w:szCs w:val="20"/>
        </w:rPr>
        <w:t xml:space="preserve"> a contar da data da sessão pública;</w:t>
      </w:r>
    </w:p>
    <w:p w:rsidR="00504ECF" w:rsidRPr="005A6D6C" w:rsidRDefault="005A6D6C" w:rsidP="00530651">
      <w:pPr>
        <w:pStyle w:val="Default"/>
        <w:jc w:val="both"/>
        <w:rPr>
          <w:rFonts w:ascii="Palatino Linotype" w:hAnsi="Palatino Linotype"/>
          <w:sz w:val="20"/>
          <w:szCs w:val="20"/>
        </w:rPr>
      </w:pPr>
      <w:proofErr w:type="gramStart"/>
      <w:r w:rsidRPr="006C1565">
        <w:rPr>
          <w:rFonts w:ascii="Palatino Linotype" w:hAnsi="Palatino Linotype"/>
          <w:b/>
          <w:sz w:val="20"/>
          <w:szCs w:val="20"/>
        </w:rPr>
        <w:t>8.2</w:t>
      </w:r>
      <w:r w:rsidRPr="005A6D6C">
        <w:rPr>
          <w:rFonts w:ascii="Palatino Linotype" w:hAnsi="Palatino Linotype"/>
          <w:sz w:val="20"/>
          <w:szCs w:val="20"/>
        </w:rPr>
        <w:t xml:space="preserve"> </w:t>
      </w:r>
      <w:r w:rsidR="006C1565">
        <w:rPr>
          <w:rFonts w:ascii="Palatino Linotype" w:hAnsi="Palatino Linotype"/>
          <w:sz w:val="20"/>
          <w:szCs w:val="20"/>
        </w:rPr>
        <w:t xml:space="preserve"> </w:t>
      </w:r>
      <w:r w:rsidRPr="005A6D6C">
        <w:rPr>
          <w:rFonts w:ascii="Palatino Linotype" w:hAnsi="Palatino Linotype"/>
          <w:sz w:val="20"/>
          <w:szCs w:val="20"/>
        </w:rPr>
        <w:t>Caso</w:t>
      </w:r>
      <w:proofErr w:type="gramEnd"/>
      <w:r w:rsidRPr="005A6D6C">
        <w:rPr>
          <w:rFonts w:ascii="Palatino Linotype" w:hAnsi="Palatino Linotype"/>
          <w:sz w:val="20"/>
          <w:szCs w:val="20"/>
        </w:rPr>
        <w:t xml:space="preserve"> a proposta não apresente validade, a mesma será considerada de 60(sessenta) dias.</w:t>
      </w:r>
      <w:r w:rsidR="00504ECF" w:rsidRPr="005A6D6C">
        <w:rPr>
          <w:rFonts w:ascii="Palatino Linotype" w:hAnsi="Palatino Linotype"/>
          <w:sz w:val="20"/>
          <w:szCs w:val="20"/>
        </w:rPr>
        <w:t xml:space="preserve"> </w:t>
      </w:r>
    </w:p>
    <w:p w:rsidR="00504ECF" w:rsidRPr="005A6D6C" w:rsidRDefault="006C1565" w:rsidP="00530651">
      <w:pPr>
        <w:pStyle w:val="Default"/>
        <w:jc w:val="both"/>
        <w:rPr>
          <w:rFonts w:ascii="Palatino Linotype" w:hAnsi="Palatino Linotype"/>
          <w:b/>
          <w:bCs/>
          <w:sz w:val="20"/>
          <w:szCs w:val="20"/>
        </w:rPr>
      </w:pPr>
      <w:r>
        <w:rPr>
          <w:rFonts w:ascii="Palatino Linotype" w:hAnsi="Palatino Linotype"/>
          <w:b/>
          <w:bCs/>
          <w:sz w:val="20"/>
          <w:szCs w:val="20"/>
        </w:rPr>
        <w:t xml:space="preserve"> </w:t>
      </w:r>
    </w:p>
    <w:p w:rsidR="00504ECF" w:rsidRDefault="008B68A3" w:rsidP="00530651">
      <w:pPr>
        <w:pStyle w:val="Default"/>
        <w:jc w:val="both"/>
        <w:rPr>
          <w:rFonts w:ascii="Palatino Linotype" w:hAnsi="Palatino Linotype"/>
          <w:b/>
          <w:bCs/>
          <w:sz w:val="20"/>
          <w:szCs w:val="20"/>
        </w:rPr>
      </w:pPr>
      <w:r w:rsidRPr="005A6D6C">
        <w:rPr>
          <w:rFonts w:ascii="Palatino Linotype" w:hAnsi="Palatino Linotype"/>
          <w:b/>
          <w:bCs/>
          <w:sz w:val="20"/>
          <w:szCs w:val="20"/>
        </w:rPr>
        <w:t>9</w:t>
      </w:r>
      <w:r w:rsidR="00504ECF" w:rsidRPr="005A6D6C">
        <w:rPr>
          <w:rFonts w:ascii="Palatino Linotype" w:hAnsi="Palatino Linotype"/>
          <w:b/>
          <w:bCs/>
          <w:sz w:val="20"/>
          <w:szCs w:val="20"/>
        </w:rPr>
        <w:t xml:space="preserve">. FORMA DE PAGAMENTO E ENTREGA </w:t>
      </w:r>
    </w:p>
    <w:p w:rsidR="0094207C" w:rsidRPr="00130FD8" w:rsidRDefault="0094207C" w:rsidP="00530651">
      <w:pPr>
        <w:pStyle w:val="Default"/>
        <w:jc w:val="both"/>
        <w:rPr>
          <w:rFonts w:ascii="Palatino Linotype" w:hAnsi="Palatino Linotype"/>
          <w:sz w:val="20"/>
          <w:szCs w:val="20"/>
        </w:rPr>
      </w:pPr>
      <w:r w:rsidRPr="00130FD8">
        <w:rPr>
          <w:rFonts w:ascii="Palatino Linotype" w:hAnsi="Palatino Linotype"/>
          <w:sz w:val="20"/>
          <w:szCs w:val="20"/>
        </w:rPr>
        <w:t xml:space="preserve">9.1 </w:t>
      </w:r>
      <w:r w:rsidRPr="005A6D6C">
        <w:rPr>
          <w:rFonts w:ascii="Palatino Linotype" w:hAnsi="Palatino Linotype"/>
          <w:sz w:val="20"/>
          <w:szCs w:val="20"/>
        </w:rPr>
        <w:t>em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w:t>
      </w:r>
      <w:r>
        <w:rPr>
          <w:rFonts w:ascii="Palatino Linotype" w:hAnsi="Palatino Linotype"/>
          <w:sz w:val="20"/>
          <w:szCs w:val="20"/>
        </w:rPr>
        <w:t xml:space="preserve"> Prefeitura de Pinheiro Machado</w:t>
      </w:r>
      <w:r w:rsidRPr="00130FD8">
        <w:rPr>
          <w:rFonts w:ascii="Palatino Linotype" w:hAnsi="Palatino Linotype"/>
          <w:sz w:val="20"/>
          <w:szCs w:val="20"/>
        </w:rPr>
        <w:t>,</w:t>
      </w:r>
      <w:r>
        <w:rPr>
          <w:rFonts w:ascii="Palatino Linotype" w:hAnsi="Palatino Linotype"/>
          <w:sz w:val="20"/>
          <w:szCs w:val="20"/>
        </w:rPr>
        <w:t xml:space="preserve"> </w:t>
      </w:r>
      <w:r w:rsidRPr="00130FD8">
        <w:rPr>
          <w:rFonts w:ascii="Palatino Linotype" w:hAnsi="Palatino Linotype"/>
          <w:sz w:val="20"/>
          <w:szCs w:val="20"/>
        </w:rPr>
        <w:t>mediante apresentação da Nota Fiscal, correndo a despesa na dotação orçamentária própria.</w:t>
      </w:r>
    </w:p>
    <w:p w:rsidR="0094207C" w:rsidRPr="00130FD8" w:rsidRDefault="0094207C" w:rsidP="00530651">
      <w:pPr>
        <w:pStyle w:val="Default"/>
        <w:jc w:val="both"/>
        <w:rPr>
          <w:rFonts w:ascii="Palatino Linotype" w:hAnsi="Palatino Linotype"/>
          <w:sz w:val="20"/>
          <w:szCs w:val="20"/>
        </w:rPr>
      </w:pPr>
      <w:proofErr w:type="gramStart"/>
      <w:r w:rsidRPr="00130FD8">
        <w:rPr>
          <w:rFonts w:ascii="Palatino Linotype" w:hAnsi="Palatino Linotype"/>
          <w:sz w:val="20"/>
          <w:szCs w:val="20"/>
        </w:rPr>
        <w:t>9.2  A</w:t>
      </w:r>
      <w:proofErr w:type="gramEnd"/>
      <w:r w:rsidRPr="00130FD8">
        <w:rPr>
          <w:rFonts w:ascii="Palatino Linotype" w:hAnsi="Palatino Linotype"/>
          <w:sz w:val="20"/>
          <w:szCs w:val="20"/>
        </w:rPr>
        <w:t xml:space="preserve">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130FD8" w:rsidRDefault="0094207C" w:rsidP="00530651">
      <w:pPr>
        <w:pStyle w:val="Default"/>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94207C" w:rsidRPr="00130FD8" w:rsidRDefault="0094207C" w:rsidP="00530651">
      <w:pPr>
        <w:pStyle w:val="Default"/>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130FD8" w:rsidRDefault="0094207C" w:rsidP="00530651">
      <w:pPr>
        <w:pStyle w:val="Default"/>
        <w:jc w:val="both"/>
        <w:rPr>
          <w:rFonts w:ascii="Palatino Linotype" w:hAnsi="Palatino Linotype"/>
          <w:sz w:val="20"/>
          <w:szCs w:val="20"/>
        </w:rPr>
      </w:pPr>
      <w:r w:rsidRPr="00130FD8">
        <w:rPr>
          <w:rFonts w:ascii="Palatino Linotype" w:hAnsi="Palatino Linotype"/>
          <w:sz w:val="20"/>
          <w:szCs w:val="20"/>
        </w:rPr>
        <w:t xml:space="preserve">9.5 O Município reserva-se ao direito de suspender o pagamento se o </w:t>
      </w:r>
      <w:r w:rsidR="001C7447">
        <w:rPr>
          <w:rFonts w:ascii="Palatino Linotype" w:hAnsi="Palatino Linotype"/>
          <w:sz w:val="20"/>
          <w:szCs w:val="20"/>
        </w:rPr>
        <w:t>veículo</w:t>
      </w:r>
      <w:r w:rsidRPr="00130FD8">
        <w:rPr>
          <w:rFonts w:ascii="Palatino Linotype" w:hAnsi="Palatino Linotype"/>
          <w:sz w:val="20"/>
          <w:szCs w:val="20"/>
        </w:rPr>
        <w:t xml:space="preserve"> for entregue em desacordo com as especificações constantes deste instrumento.</w:t>
      </w:r>
    </w:p>
    <w:p w:rsidR="0094207C" w:rsidRPr="00130FD8" w:rsidRDefault="0094207C" w:rsidP="00530651">
      <w:pPr>
        <w:pStyle w:val="Default"/>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5A6D6C" w:rsidRDefault="0094207C" w:rsidP="00530651">
      <w:pPr>
        <w:pStyle w:val="Default"/>
        <w:jc w:val="both"/>
        <w:rPr>
          <w:rFonts w:ascii="Palatino Linotype" w:hAnsi="Palatino Linotype"/>
          <w:sz w:val="20"/>
          <w:szCs w:val="20"/>
        </w:rPr>
      </w:pPr>
      <w:r>
        <w:rPr>
          <w:rFonts w:ascii="Palatino Linotype" w:hAnsi="Palatino Linotype"/>
          <w:sz w:val="20"/>
          <w:szCs w:val="20"/>
        </w:rPr>
        <w:t xml:space="preserve">9.7 </w:t>
      </w:r>
      <w:r w:rsidR="00504ECF" w:rsidRPr="005A6D6C">
        <w:rPr>
          <w:rFonts w:ascii="Palatino Linotype" w:hAnsi="Palatino Linotype"/>
          <w:sz w:val="20"/>
          <w:szCs w:val="20"/>
        </w:rPr>
        <w:t xml:space="preserve">O prazo de entrega dos </w:t>
      </w:r>
      <w:r w:rsidR="001C7447">
        <w:rPr>
          <w:rFonts w:ascii="Palatino Linotype" w:hAnsi="Palatino Linotype"/>
          <w:sz w:val="20"/>
          <w:szCs w:val="20"/>
        </w:rPr>
        <w:t>veículos</w:t>
      </w:r>
      <w:r w:rsidR="00504ECF" w:rsidRPr="005A6D6C">
        <w:rPr>
          <w:rFonts w:ascii="Palatino Linotype" w:hAnsi="Palatino Linotype"/>
          <w:sz w:val="20"/>
          <w:szCs w:val="20"/>
        </w:rPr>
        <w:t xml:space="preserve"> é de até 60(sessenta) dias, contados do primeiro dia útil seguinte ao recebimento da nota de empenho, no endereço da Prefeitura Municipal de Pinheiro Machado, situada à Rua Nico de Oliveira, 763, Bairro Centro, Pinheiro Machado/RS. </w:t>
      </w:r>
    </w:p>
    <w:p w:rsidR="00504ECF" w:rsidRPr="005A6D6C" w:rsidRDefault="00504ECF" w:rsidP="00530651">
      <w:pPr>
        <w:pStyle w:val="Default"/>
        <w:jc w:val="both"/>
        <w:rPr>
          <w:rFonts w:ascii="Palatino Linotype" w:hAnsi="Palatino Linotype"/>
          <w:b/>
          <w:bCs/>
          <w:sz w:val="20"/>
          <w:szCs w:val="20"/>
        </w:rPr>
      </w:pPr>
    </w:p>
    <w:p w:rsidR="00504ECF" w:rsidRPr="005A6D6C" w:rsidRDefault="00504ECF" w:rsidP="00530651">
      <w:pPr>
        <w:pStyle w:val="Default"/>
        <w:jc w:val="both"/>
        <w:rPr>
          <w:rFonts w:ascii="Palatino Linotype" w:hAnsi="Palatino Linotype"/>
          <w:sz w:val="20"/>
          <w:szCs w:val="20"/>
        </w:rPr>
      </w:pPr>
      <w:r w:rsidRPr="005A6D6C">
        <w:rPr>
          <w:rFonts w:ascii="Palatino Linotype" w:hAnsi="Palatino Linotype"/>
          <w:b/>
          <w:bCs/>
          <w:sz w:val="20"/>
          <w:szCs w:val="20"/>
        </w:rPr>
        <w:t>1</w:t>
      </w:r>
      <w:r w:rsidR="008B68A3" w:rsidRPr="005A6D6C">
        <w:rPr>
          <w:rFonts w:ascii="Palatino Linotype" w:hAnsi="Palatino Linotype"/>
          <w:b/>
          <w:bCs/>
          <w:sz w:val="20"/>
          <w:szCs w:val="20"/>
        </w:rPr>
        <w:t>0</w:t>
      </w:r>
      <w:r w:rsidRPr="005A6D6C">
        <w:rPr>
          <w:rFonts w:ascii="Palatino Linotype" w:hAnsi="Palatino Linotype"/>
          <w:b/>
          <w:bCs/>
          <w:sz w:val="20"/>
          <w:szCs w:val="20"/>
        </w:rPr>
        <w:t>. S</w:t>
      </w:r>
      <w:r w:rsidR="008B68A3" w:rsidRPr="005A6D6C">
        <w:rPr>
          <w:rFonts w:ascii="Palatino Linotype" w:hAnsi="Palatino Linotype"/>
          <w:b/>
          <w:bCs/>
          <w:sz w:val="20"/>
          <w:szCs w:val="20"/>
        </w:rPr>
        <w:t>ANÇÕES</w:t>
      </w:r>
      <w:r w:rsidRPr="005A6D6C">
        <w:rPr>
          <w:rFonts w:ascii="Palatino Linotype" w:hAnsi="Palatino Linotype"/>
          <w:b/>
          <w:bCs/>
          <w:sz w:val="20"/>
          <w:szCs w:val="20"/>
        </w:rPr>
        <w:t xml:space="preserve"> </w:t>
      </w:r>
    </w:p>
    <w:p w:rsidR="00504ECF" w:rsidRPr="005A6D6C" w:rsidRDefault="00504ECF" w:rsidP="00530651">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b/>
          <w:bCs/>
          <w:sz w:val="20"/>
          <w:szCs w:val="20"/>
        </w:rPr>
        <w:t>1</w:t>
      </w:r>
      <w:r w:rsidR="008B68A3" w:rsidRPr="005A6D6C">
        <w:rPr>
          <w:rFonts w:ascii="Palatino Linotype" w:hAnsi="Palatino Linotype"/>
          <w:b/>
          <w:bCs/>
          <w:sz w:val="20"/>
          <w:szCs w:val="20"/>
        </w:rPr>
        <w:t>0</w:t>
      </w:r>
      <w:r w:rsidRPr="005A6D6C">
        <w:rPr>
          <w:rFonts w:ascii="Palatino Linotype" w:hAnsi="Palatino Linotype"/>
          <w:b/>
          <w:bCs/>
          <w:sz w:val="20"/>
          <w:szCs w:val="20"/>
        </w:rPr>
        <w:t xml:space="preserve">.1. </w:t>
      </w:r>
      <w:r w:rsidRPr="005A6D6C">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00D12D42" w:rsidRPr="005A6D6C">
        <w:rPr>
          <w:rFonts w:ascii="Palatino Linotype" w:hAnsi="Palatino Linotype" w:cs="Calibri"/>
          <w:b/>
          <w:bCs/>
          <w:color w:val="000000"/>
          <w:sz w:val="20"/>
          <w:szCs w:val="20"/>
        </w:rPr>
        <w:t>.1</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Apresentar</w:t>
      </w:r>
      <w:proofErr w:type="gramEnd"/>
      <w:r w:rsidR="00D12D42" w:rsidRPr="005A6D6C">
        <w:rPr>
          <w:rFonts w:ascii="Palatino Linotype" w:hAnsi="Palatino Linotype" w:cs="Calibri"/>
          <w:color w:val="000000"/>
          <w:sz w:val="20"/>
          <w:szCs w:val="20"/>
        </w:rPr>
        <w:t xml:space="preserve"> documentação falsa;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Pr="005A6D6C">
        <w:rPr>
          <w:rFonts w:ascii="Palatino Linotype" w:hAnsi="Palatino Linotype" w:cs="Calibri"/>
          <w:b/>
          <w:bCs/>
          <w:color w:val="000000"/>
          <w:sz w:val="20"/>
          <w:szCs w:val="20"/>
        </w:rPr>
        <w:t>.1.2</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Fraudar</w:t>
      </w:r>
      <w:proofErr w:type="gramEnd"/>
      <w:r w:rsidR="00D12D42" w:rsidRPr="005A6D6C">
        <w:rPr>
          <w:rFonts w:ascii="Palatino Linotype" w:hAnsi="Palatino Linotype" w:cs="Calibri"/>
          <w:color w:val="000000"/>
          <w:sz w:val="20"/>
          <w:szCs w:val="20"/>
        </w:rPr>
        <w:t xml:space="preserve"> a execução contratual;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00D12D42" w:rsidRPr="005A6D6C">
        <w:rPr>
          <w:rFonts w:ascii="Palatino Linotype" w:hAnsi="Palatino Linotype" w:cs="Calibri"/>
          <w:b/>
          <w:bCs/>
          <w:color w:val="000000"/>
          <w:sz w:val="20"/>
          <w:szCs w:val="20"/>
        </w:rPr>
        <w:t>.</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Comportar-se de modo inidôneo;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4 </w:t>
      </w:r>
      <w:r w:rsidR="00D12D42" w:rsidRPr="005A6D6C">
        <w:rPr>
          <w:rFonts w:ascii="Palatino Linotype" w:hAnsi="Palatino Linotype" w:cs="Calibri"/>
          <w:color w:val="000000"/>
          <w:sz w:val="20"/>
          <w:szCs w:val="20"/>
        </w:rPr>
        <w:t>Cometer</w:t>
      </w:r>
      <w:proofErr w:type="gramEnd"/>
      <w:r w:rsidR="00D12D42" w:rsidRPr="005A6D6C">
        <w:rPr>
          <w:rFonts w:ascii="Palatino Linotype" w:hAnsi="Palatino Linotype" w:cs="Calibri"/>
          <w:color w:val="000000"/>
          <w:sz w:val="20"/>
          <w:szCs w:val="20"/>
        </w:rPr>
        <w:t xml:space="preserve"> fraude fiscal; ou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00D12D42" w:rsidRPr="005A6D6C">
        <w:rPr>
          <w:rFonts w:ascii="Palatino Linotype" w:hAnsi="Palatino Linotype" w:cs="Calibri"/>
          <w:b/>
          <w:bCs/>
          <w:color w:val="000000"/>
          <w:sz w:val="20"/>
          <w:szCs w:val="20"/>
        </w:rPr>
        <w:t>.</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5 </w:t>
      </w:r>
      <w:r w:rsidR="00D12D42" w:rsidRPr="005A6D6C">
        <w:rPr>
          <w:rFonts w:ascii="Palatino Linotype" w:hAnsi="Palatino Linotype" w:cs="Calibri"/>
          <w:color w:val="000000"/>
          <w:sz w:val="20"/>
          <w:szCs w:val="20"/>
        </w:rPr>
        <w:t>Fizer</w:t>
      </w:r>
      <w:proofErr w:type="gramEnd"/>
      <w:r w:rsidR="00D12D42" w:rsidRPr="005A6D6C">
        <w:rPr>
          <w:rFonts w:ascii="Palatino Linotype" w:hAnsi="Palatino Linotype" w:cs="Calibri"/>
          <w:color w:val="000000"/>
          <w:sz w:val="20"/>
          <w:szCs w:val="20"/>
        </w:rPr>
        <w:t xml:space="preserve"> declaração falsa.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5A6D6C" w:rsidRDefault="008B68A3"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10.2</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5A6D6C" w:rsidRDefault="008B68A3" w:rsidP="008B68A3">
      <w:pPr>
        <w:autoSpaceDE w:val="0"/>
        <w:autoSpaceDN w:val="0"/>
        <w:adjustRightInd w:val="0"/>
        <w:spacing w:line="240" w:lineRule="auto"/>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10.2</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Reputar-se-ão</w:t>
      </w:r>
      <w:proofErr w:type="gramEnd"/>
      <w:r w:rsidR="00D12D42" w:rsidRPr="005A6D6C">
        <w:rPr>
          <w:rFonts w:ascii="Palatino Linotype" w:hAnsi="Palatino Linotype" w:cs="Calibri"/>
          <w:color w:val="000000"/>
          <w:sz w:val="20"/>
          <w:szCs w:val="20"/>
        </w:rPr>
        <w:t xml:space="preserve"> inidôneos atos tais como os descritos nos artigos 92, parágrafo único, 96 e 97, parágrafo único, da Lei nº 8.666/1993;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Com</w:t>
      </w:r>
      <w:proofErr w:type="gramEnd"/>
      <w:r w:rsidRPr="005A6D6C">
        <w:rPr>
          <w:rFonts w:ascii="Palatino Linotype" w:hAnsi="Palatino Linotype" w:cs="Calibri"/>
          <w:color w:val="000000"/>
          <w:sz w:val="20"/>
          <w:szCs w:val="20"/>
        </w:rPr>
        <w:t xml:space="preserve">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A26F6"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8A26F6">
        <w:rPr>
          <w:rFonts w:ascii="Palatino Linotype" w:hAnsi="Palatino Linotype" w:cs="Calibri"/>
          <w:bCs/>
          <w:color w:val="000000"/>
          <w:sz w:val="20"/>
          <w:szCs w:val="20"/>
        </w:rPr>
        <w:t>10.</w:t>
      </w:r>
      <w:r w:rsidR="008B68A3" w:rsidRPr="008A26F6">
        <w:rPr>
          <w:rFonts w:ascii="Palatino Linotype" w:hAnsi="Palatino Linotype" w:cs="Calibri"/>
          <w:bCs/>
          <w:color w:val="000000"/>
          <w:sz w:val="20"/>
          <w:szCs w:val="20"/>
        </w:rPr>
        <w:t>3.1</w:t>
      </w:r>
      <w:r w:rsidRPr="008A26F6">
        <w:rPr>
          <w:rFonts w:ascii="Palatino Linotype" w:hAnsi="Palatino Linotype" w:cs="Calibri"/>
          <w:bCs/>
          <w:color w:val="000000"/>
          <w:sz w:val="20"/>
          <w:szCs w:val="20"/>
        </w:rPr>
        <w:t xml:space="preserve"> Advertência;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lastRenderedPageBreak/>
        <w:t>10.</w:t>
      </w:r>
      <w:r w:rsidR="008B68A3" w:rsidRPr="005A6D6C">
        <w:rPr>
          <w:rFonts w:ascii="Palatino Linotype" w:hAnsi="Palatino Linotype" w:cs="Calibri"/>
          <w:b/>
          <w:bCs/>
          <w:color w:val="000000"/>
          <w:sz w:val="20"/>
          <w:szCs w:val="20"/>
        </w:rPr>
        <w:t>3.2</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5A6D6C">
        <w:rPr>
          <w:rFonts w:ascii="Palatino Linotype" w:hAnsi="Palatino Linotype" w:cs="Calibri"/>
          <w:color w:val="000000"/>
          <w:sz w:val="20"/>
          <w:szCs w:val="20"/>
        </w:rPr>
        <w:t>PINHEIRO MACHADO</w:t>
      </w:r>
      <w:r w:rsidR="008A26F6">
        <w:rPr>
          <w:rFonts w:ascii="Palatino Linotype" w:hAnsi="Palatino Linotype" w:cs="Calibri"/>
          <w:color w:val="000000"/>
          <w:sz w:val="20"/>
          <w:szCs w:val="20"/>
        </w:rPr>
        <w:t xml:space="preserve"> </w:t>
      </w:r>
      <w:r w:rsidRPr="005A6D6C">
        <w:rPr>
          <w:rFonts w:ascii="Palatino Linotype" w:hAnsi="Palatino Linotype" w:cs="Calibri"/>
          <w:color w:val="000000"/>
          <w:sz w:val="20"/>
          <w:szCs w:val="20"/>
        </w:rPr>
        <w:t xml:space="preserve">por prazo não superior a dois anos;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10.3</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5A6D6C" w:rsidRDefault="00D12D42" w:rsidP="008B68A3">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4 </w:t>
      </w:r>
      <w:r w:rsidRPr="005A6D6C">
        <w:rPr>
          <w:rFonts w:ascii="Palatino Linotype" w:hAnsi="Palatino Linotype" w:cs="Calibri"/>
          <w:color w:val="000000"/>
          <w:sz w:val="20"/>
          <w:szCs w:val="20"/>
        </w:rPr>
        <w:t xml:space="preserve">Impedimento de licitar com a PREFEITURA MUNICIPAL DE </w:t>
      </w:r>
      <w:r w:rsidR="008B68A3" w:rsidRPr="005A6D6C">
        <w:rPr>
          <w:rFonts w:ascii="Palatino Linotype" w:hAnsi="Palatino Linotype" w:cs="Calibri"/>
          <w:color w:val="000000"/>
          <w:sz w:val="20"/>
          <w:szCs w:val="20"/>
        </w:rPr>
        <w:t>PINHEIRO MACHADO</w:t>
      </w:r>
      <w:r w:rsidRPr="005A6D6C">
        <w:rPr>
          <w:rFonts w:ascii="Palatino Linotype" w:hAnsi="Palatino Linotype" w:cs="Calibri"/>
          <w:color w:val="000000"/>
          <w:sz w:val="20"/>
          <w:szCs w:val="20"/>
        </w:rPr>
        <w:t xml:space="preserve"> pelo prazo de até cinco anos. </w:t>
      </w:r>
    </w:p>
    <w:p w:rsidR="00D12D42" w:rsidRPr="005A6D6C" w:rsidRDefault="008B68A3" w:rsidP="008B68A3">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10.4</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10.5</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0.5</w:t>
      </w:r>
      <w:r w:rsidRPr="005A6D6C">
        <w:rPr>
          <w:rFonts w:ascii="Palatino Linotype" w:hAnsi="Palatino Linotype" w:cs="Calibri"/>
          <w:b/>
          <w:bCs/>
          <w:color w:val="000000"/>
          <w:sz w:val="20"/>
          <w:szCs w:val="20"/>
        </w:rPr>
        <w:t xml:space="preserve">.1 </w:t>
      </w:r>
      <w:r w:rsidRPr="005A6D6C">
        <w:rPr>
          <w:rFonts w:ascii="Palatino Linotype" w:hAnsi="Palatino Linotype" w:cs="Calibri"/>
          <w:color w:val="000000"/>
          <w:sz w:val="20"/>
          <w:szCs w:val="20"/>
        </w:rPr>
        <w:t>Em</w:t>
      </w:r>
      <w:proofErr w:type="gramEnd"/>
      <w:r w:rsidRPr="005A6D6C">
        <w:rPr>
          <w:rFonts w:ascii="Palatino Linotype" w:hAnsi="Palatino Linotype" w:cs="Calibri"/>
          <w:color w:val="000000"/>
          <w:sz w:val="20"/>
          <w:szCs w:val="20"/>
        </w:rPr>
        <w:t xml:space="preserve">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10.5</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Após</w:t>
      </w:r>
      <w:proofErr w:type="gramEnd"/>
      <w:r w:rsidR="00D12D42" w:rsidRPr="005A6D6C">
        <w:rPr>
          <w:rFonts w:ascii="Palatino Linotype" w:hAnsi="Palatino Linotype" w:cs="Calibri"/>
          <w:color w:val="000000"/>
          <w:sz w:val="20"/>
          <w:szCs w:val="20"/>
        </w:rPr>
        <w:t xml:space="preserve"> 30 (trinta) dias corridos de atraso, a CONTRATANTE poderá considerar inexecução total do contrato.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10.5.3</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O valor da multa poderá ser descontado das faturas devidas à CONTRATADA.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Pr="005A6D6C">
        <w:rPr>
          <w:rFonts w:ascii="Palatino Linotype" w:hAnsi="Palatino Linotype" w:cs="Calibri"/>
          <w:b/>
          <w:bCs/>
          <w:color w:val="000000"/>
          <w:sz w:val="20"/>
          <w:szCs w:val="20"/>
        </w:rPr>
        <w:t>.</w:t>
      </w:r>
      <w:r w:rsidR="008B68A3" w:rsidRPr="005A6D6C">
        <w:rPr>
          <w:rFonts w:ascii="Palatino Linotype" w:hAnsi="Palatino Linotype" w:cs="Calibri"/>
          <w:b/>
          <w:bCs/>
          <w:color w:val="000000"/>
          <w:sz w:val="20"/>
          <w:szCs w:val="20"/>
        </w:rPr>
        <w:t>5.3.1</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10.6</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Esgotados</w:t>
      </w:r>
      <w:proofErr w:type="gramEnd"/>
      <w:r w:rsidR="00D12D42" w:rsidRPr="005A6D6C">
        <w:rPr>
          <w:rFonts w:ascii="Palatino Linotype" w:hAnsi="Palatino Linotype" w:cs="Calibri"/>
          <w:color w:val="000000"/>
          <w:sz w:val="20"/>
          <w:szCs w:val="20"/>
        </w:rPr>
        <w:t xml:space="preserve"> os meios administrativos para cobrança do valor devido pela CONTRATADA à CONTRATANTE, este será encaminhado para inscrição em dívida ativa. </w:t>
      </w:r>
    </w:p>
    <w:p w:rsidR="008B68A3" w:rsidRPr="005A6D6C"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1</w:t>
      </w:r>
      <w:r w:rsidRPr="005A6D6C">
        <w:rPr>
          <w:rFonts w:ascii="Palatino Linotype" w:hAnsi="Palatino Linotype" w:cs="Calibri"/>
          <w:b/>
          <w:bCs/>
          <w:color w:val="000000"/>
          <w:sz w:val="20"/>
          <w:szCs w:val="20"/>
        </w:rPr>
        <w:t xml:space="preserve">. CRITÉRIOS PARA DECISÃO DA PROPOSTA VENCEDORA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O critério para decisão da proposta vencedora será o de </w:t>
      </w:r>
      <w:r w:rsidRPr="005A6D6C">
        <w:rPr>
          <w:rFonts w:ascii="Palatino Linotype" w:hAnsi="Palatino Linotype" w:cs="Calibri"/>
          <w:b/>
          <w:bCs/>
          <w:i/>
          <w:iCs/>
          <w:color w:val="000000"/>
          <w:sz w:val="20"/>
          <w:szCs w:val="20"/>
        </w:rPr>
        <w:t xml:space="preserve">menor preço. </w:t>
      </w:r>
    </w:p>
    <w:p w:rsidR="008B68A3" w:rsidRPr="005A6D6C"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2</w:t>
      </w:r>
      <w:r w:rsidRPr="005A6D6C">
        <w:rPr>
          <w:rFonts w:ascii="Palatino Linotype" w:hAnsi="Palatino Linotype" w:cs="Calibri"/>
          <w:b/>
          <w:bCs/>
          <w:color w:val="000000"/>
          <w:sz w:val="20"/>
          <w:szCs w:val="20"/>
        </w:rPr>
        <w:t xml:space="preserve">. REAJUSTE DOS PREÇOS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O preço proposto será fixo e irreajustável, salvo casos específicos e presentes na Lei nº 8.666/93. </w:t>
      </w:r>
    </w:p>
    <w:p w:rsidR="008B68A3" w:rsidRPr="005A6D6C"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 FISCALIZAÇÃO DO CONTRATO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8B68A3"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color w:val="000000"/>
          <w:sz w:val="20"/>
          <w:szCs w:val="20"/>
        </w:rPr>
        <w:t>Pinheiro Machado/RS</w:t>
      </w:r>
      <w:r w:rsidR="00D12D42" w:rsidRPr="005A6D6C">
        <w:rPr>
          <w:rFonts w:ascii="Palatino Linotype" w:hAnsi="Palatino Linotype" w:cs="Calibri"/>
          <w:color w:val="000000"/>
          <w:sz w:val="20"/>
          <w:szCs w:val="20"/>
        </w:rPr>
        <w:t xml:space="preserve">, </w:t>
      </w:r>
      <w:r w:rsidR="008A26F6">
        <w:rPr>
          <w:rFonts w:ascii="Palatino Linotype" w:hAnsi="Palatino Linotype" w:cs="Calibri"/>
          <w:color w:val="000000"/>
          <w:sz w:val="20"/>
          <w:szCs w:val="20"/>
        </w:rPr>
        <w:t>30</w:t>
      </w:r>
      <w:r w:rsidRPr="005A6D6C">
        <w:rPr>
          <w:rFonts w:ascii="Palatino Linotype" w:hAnsi="Palatino Linotype" w:cs="Calibri"/>
          <w:color w:val="000000"/>
          <w:sz w:val="20"/>
          <w:szCs w:val="20"/>
        </w:rPr>
        <w:t xml:space="preserve"> de </w:t>
      </w:r>
      <w:r w:rsidR="008A26F6">
        <w:rPr>
          <w:rFonts w:ascii="Palatino Linotype" w:hAnsi="Palatino Linotype" w:cs="Calibri"/>
          <w:color w:val="000000"/>
          <w:sz w:val="20"/>
          <w:szCs w:val="20"/>
        </w:rPr>
        <w:t xml:space="preserve">abril </w:t>
      </w:r>
      <w:r w:rsidR="00D12D42" w:rsidRPr="005A6D6C">
        <w:rPr>
          <w:rFonts w:ascii="Palatino Linotype" w:hAnsi="Palatino Linotype" w:cs="Calibri"/>
          <w:color w:val="000000"/>
          <w:sz w:val="20"/>
          <w:szCs w:val="20"/>
        </w:rPr>
        <w:t>de 202</w:t>
      </w:r>
      <w:r w:rsidR="008A26F6">
        <w:rPr>
          <w:rFonts w:ascii="Palatino Linotype" w:hAnsi="Palatino Linotype" w:cs="Calibri"/>
          <w:color w:val="000000"/>
          <w:sz w:val="20"/>
          <w:szCs w:val="20"/>
        </w:rPr>
        <w:t>1</w:t>
      </w:r>
      <w:r w:rsidR="00D12D42" w:rsidRPr="005A6D6C">
        <w:rPr>
          <w:rFonts w:ascii="Palatino Linotype" w:hAnsi="Palatino Linotype" w:cs="Calibri"/>
          <w:color w:val="000000"/>
          <w:sz w:val="20"/>
          <w:szCs w:val="20"/>
        </w:rPr>
        <w:t xml:space="preserve">. </w:t>
      </w:r>
    </w:p>
    <w:p w:rsidR="00D12D42" w:rsidRPr="005A6D6C"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1C7447" w:rsidRPr="005A6D6C" w:rsidRDefault="001C7447"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5A6D6C" w:rsidRDefault="008A26F6" w:rsidP="00D12D42">
      <w:pPr>
        <w:autoSpaceDE w:val="0"/>
        <w:autoSpaceDN w:val="0"/>
        <w:adjustRightInd w:val="0"/>
        <w:spacing w:line="240" w:lineRule="auto"/>
        <w:jc w:val="center"/>
        <w:rPr>
          <w:rFonts w:ascii="Palatino Linotype" w:hAnsi="Palatino Linotype" w:cs="Calibri"/>
          <w:b/>
          <w:color w:val="000000"/>
          <w:sz w:val="20"/>
          <w:szCs w:val="20"/>
        </w:rPr>
      </w:pPr>
      <w:proofErr w:type="spellStart"/>
      <w:r>
        <w:rPr>
          <w:rFonts w:ascii="Palatino Linotype" w:hAnsi="Palatino Linotype" w:cs="Calibri"/>
          <w:b/>
          <w:color w:val="000000"/>
          <w:sz w:val="20"/>
          <w:szCs w:val="20"/>
        </w:rPr>
        <w:t>Eliton</w:t>
      </w:r>
      <w:proofErr w:type="spellEnd"/>
      <w:r>
        <w:rPr>
          <w:rFonts w:ascii="Palatino Linotype" w:hAnsi="Palatino Linotype" w:cs="Calibri"/>
          <w:b/>
          <w:color w:val="000000"/>
          <w:sz w:val="20"/>
          <w:szCs w:val="20"/>
        </w:rPr>
        <w:t xml:space="preserve"> Rodrigues </w:t>
      </w:r>
      <w:proofErr w:type="spellStart"/>
      <w:r>
        <w:rPr>
          <w:rFonts w:ascii="Palatino Linotype" w:hAnsi="Palatino Linotype" w:cs="Calibri"/>
          <w:b/>
          <w:color w:val="000000"/>
          <w:sz w:val="20"/>
          <w:szCs w:val="20"/>
        </w:rPr>
        <w:t>Erohin</w:t>
      </w:r>
      <w:proofErr w:type="spellEnd"/>
    </w:p>
    <w:p w:rsidR="00560401" w:rsidRDefault="008A26F6" w:rsidP="00D12D42">
      <w:pPr>
        <w:pStyle w:val="SemEspaamento"/>
        <w:jc w:val="center"/>
        <w:rPr>
          <w:rFonts w:ascii="Palatino Linotype" w:eastAsiaTheme="minorHAnsi" w:hAnsi="Palatino Linotype" w:cs="Calibri"/>
          <w:b/>
          <w:bCs/>
          <w:color w:val="000000"/>
          <w:lang w:eastAsia="en-US"/>
        </w:rPr>
      </w:pPr>
      <w:r>
        <w:rPr>
          <w:rFonts w:ascii="Palatino Linotype" w:eastAsiaTheme="minorHAnsi" w:hAnsi="Palatino Linotype" w:cs="Calibri"/>
          <w:b/>
          <w:bCs/>
          <w:color w:val="000000"/>
          <w:lang w:eastAsia="en-US"/>
        </w:rPr>
        <w:t>Secretário Municipal de Saúde e Ação Social</w:t>
      </w:r>
    </w:p>
    <w:p w:rsidR="008A26F6" w:rsidRDefault="008A26F6" w:rsidP="00D12D42">
      <w:pPr>
        <w:pStyle w:val="SemEspaamento"/>
        <w:jc w:val="center"/>
        <w:rPr>
          <w:rFonts w:ascii="Palatino Linotype" w:eastAsiaTheme="minorHAnsi" w:hAnsi="Palatino Linotype" w:cs="Calibri"/>
          <w:b/>
          <w:bCs/>
          <w:color w:val="000000"/>
          <w:lang w:eastAsia="en-US"/>
        </w:rPr>
      </w:pPr>
    </w:p>
    <w:p w:rsidR="001C7447" w:rsidRDefault="001C7447" w:rsidP="00D12D42">
      <w:pPr>
        <w:pStyle w:val="SemEspaamento"/>
        <w:jc w:val="center"/>
        <w:rPr>
          <w:rFonts w:ascii="Palatino Linotype" w:eastAsiaTheme="minorHAnsi" w:hAnsi="Palatino Linotype" w:cs="Calibri"/>
          <w:b/>
          <w:bCs/>
          <w:color w:val="000000"/>
          <w:lang w:eastAsia="en-US"/>
        </w:rPr>
      </w:pPr>
    </w:p>
    <w:p w:rsidR="008A26F6" w:rsidRDefault="008A26F6" w:rsidP="00D12D42">
      <w:pPr>
        <w:pStyle w:val="SemEspaamento"/>
        <w:jc w:val="center"/>
        <w:rPr>
          <w:rFonts w:ascii="Palatino Linotype" w:eastAsiaTheme="minorHAnsi" w:hAnsi="Palatino Linotype" w:cs="Calibri"/>
          <w:b/>
          <w:bCs/>
          <w:color w:val="000000"/>
          <w:lang w:eastAsia="en-US"/>
        </w:rPr>
      </w:pPr>
    </w:p>
    <w:p w:rsidR="008A26F6" w:rsidRDefault="008A26F6" w:rsidP="00D12D42">
      <w:pPr>
        <w:pStyle w:val="SemEspaamento"/>
        <w:jc w:val="center"/>
        <w:rPr>
          <w:rFonts w:ascii="Palatino Linotype" w:eastAsiaTheme="minorHAnsi" w:hAnsi="Palatino Linotype" w:cs="Calibri"/>
          <w:b/>
          <w:bCs/>
          <w:color w:val="000000"/>
          <w:lang w:eastAsia="en-US"/>
        </w:rPr>
      </w:pPr>
      <w:r>
        <w:rPr>
          <w:rFonts w:ascii="Palatino Linotype" w:eastAsiaTheme="minorHAnsi" w:hAnsi="Palatino Linotype" w:cs="Calibri"/>
          <w:b/>
          <w:bCs/>
          <w:color w:val="000000"/>
          <w:lang w:eastAsia="en-US"/>
        </w:rPr>
        <w:t xml:space="preserve">Marcelo </w:t>
      </w:r>
      <w:proofErr w:type="spellStart"/>
      <w:r>
        <w:rPr>
          <w:rFonts w:ascii="Palatino Linotype" w:eastAsiaTheme="minorHAnsi" w:hAnsi="Palatino Linotype" w:cs="Calibri"/>
          <w:b/>
          <w:bCs/>
          <w:color w:val="000000"/>
          <w:lang w:eastAsia="en-US"/>
        </w:rPr>
        <w:t>Mesko</w:t>
      </w:r>
      <w:proofErr w:type="spellEnd"/>
      <w:r>
        <w:rPr>
          <w:rFonts w:ascii="Palatino Linotype" w:eastAsiaTheme="minorHAnsi" w:hAnsi="Palatino Linotype" w:cs="Calibri"/>
          <w:b/>
          <w:bCs/>
          <w:color w:val="000000"/>
          <w:lang w:eastAsia="en-US"/>
        </w:rPr>
        <w:t xml:space="preserve"> Rosa</w:t>
      </w:r>
    </w:p>
    <w:p w:rsidR="008A26F6" w:rsidRPr="005A6D6C" w:rsidRDefault="008A26F6" w:rsidP="00D12D42">
      <w:pPr>
        <w:pStyle w:val="SemEspaamento"/>
        <w:jc w:val="center"/>
        <w:rPr>
          <w:rFonts w:ascii="Palatino Linotype" w:hAnsi="Palatino Linotype"/>
          <w:b/>
        </w:rPr>
      </w:pPr>
      <w:r>
        <w:rPr>
          <w:rFonts w:ascii="Palatino Linotype" w:eastAsiaTheme="minorHAnsi" w:hAnsi="Palatino Linotype" w:cs="Calibri"/>
          <w:b/>
          <w:bCs/>
          <w:color w:val="000000"/>
          <w:lang w:eastAsia="en-US"/>
        </w:rPr>
        <w:t>Pregoeiro Oficial do Município</w:t>
      </w:r>
    </w:p>
    <w:p w:rsidR="000D02FF" w:rsidRDefault="000D02FF" w:rsidP="000D02FF">
      <w:pPr>
        <w:spacing w:line="240" w:lineRule="auto"/>
        <w:ind w:right="-568"/>
        <w:rPr>
          <w:rFonts w:ascii="Palatino Linotype" w:hAnsi="Palatino Linotype"/>
          <w:vanish/>
          <w:sz w:val="18"/>
        </w:rPr>
      </w:pPr>
    </w:p>
    <w:p w:rsidR="000D02FF"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sz w:val="18"/>
        </w:rPr>
      </w:pPr>
    </w:p>
    <w:p w:rsidR="000D02FF" w:rsidRDefault="000D02FF" w:rsidP="000D02FF">
      <w:pPr>
        <w:ind w:right="-568"/>
        <w:rPr>
          <w:rFonts w:ascii="Palatino Linotype" w:hAnsi="Palatino Linotype"/>
          <w:sz w:val="20"/>
        </w:rPr>
      </w:pPr>
      <w:r>
        <w:br w:type="page"/>
      </w:r>
    </w:p>
    <w:p w:rsidR="000D02FF" w:rsidRPr="00FD0719" w:rsidRDefault="000D02FF" w:rsidP="001C7447">
      <w:pPr>
        <w:tabs>
          <w:tab w:val="left" w:pos="709"/>
        </w:tabs>
        <w:ind w:left="-567" w:right="-568"/>
        <w:jc w:val="center"/>
        <w:rPr>
          <w:rFonts w:ascii="Cambria" w:hAnsi="Cambria"/>
          <w:b/>
          <w:sz w:val="24"/>
          <w:szCs w:val="24"/>
        </w:rPr>
      </w:pPr>
      <w:r w:rsidRPr="001C7447">
        <w:rPr>
          <w:rFonts w:cstheme="minorHAnsi"/>
          <w:b/>
          <w:sz w:val="24"/>
          <w:szCs w:val="24"/>
        </w:rPr>
        <w:lastRenderedPageBreak/>
        <w:t xml:space="preserve">ANEXO II </w:t>
      </w:r>
      <w:r w:rsidR="001C7447">
        <w:rPr>
          <w:rFonts w:cstheme="minorHAnsi"/>
          <w:b/>
          <w:sz w:val="24"/>
          <w:szCs w:val="24"/>
        </w:rPr>
        <w:t xml:space="preserve">- </w:t>
      </w:r>
      <w:r w:rsidRPr="00FD0719">
        <w:rPr>
          <w:rFonts w:ascii="Cambria" w:hAnsi="Cambria"/>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0D02FF">
            <w:pPr>
              <w:pStyle w:val="SemEspaamento"/>
              <w:ind w:left="-142"/>
              <w:jc w:val="both"/>
              <w:rPr>
                <w:rFonts w:ascii="Cambria" w:hAnsi="Cambria"/>
                <w:sz w:val="24"/>
                <w:szCs w:val="24"/>
              </w:rPr>
            </w:pPr>
          </w:p>
        </w:tc>
      </w:tr>
    </w:tbl>
    <w:p w:rsidR="000D02FF" w:rsidRPr="008108CF" w:rsidRDefault="000D02FF" w:rsidP="000D02FF">
      <w:pPr>
        <w:pStyle w:val="SemEspaamento"/>
        <w:ind w:left="-142"/>
        <w:jc w:val="both"/>
        <w:rPr>
          <w:rFonts w:ascii="Cambria" w:hAnsi="Cambria"/>
          <w:bCs/>
          <w:sz w:val="24"/>
          <w:szCs w:val="24"/>
        </w:rPr>
      </w:pPr>
    </w:p>
    <w:p w:rsidR="000D02FF" w:rsidRPr="000C567A" w:rsidRDefault="000D02FF" w:rsidP="001F14BD">
      <w:pPr>
        <w:pStyle w:val="SemEspaamento"/>
        <w:ind w:left="-142" w:right="281"/>
        <w:jc w:val="both"/>
        <w:rPr>
          <w:rFonts w:ascii="Cambria" w:hAnsi="Cambria"/>
          <w:b/>
          <w:sz w:val="24"/>
          <w:szCs w:val="24"/>
        </w:rPr>
      </w:pPr>
      <w:r>
        <w:rPr>
          <w:rFonts w:ascii="Cambria" w:hAnsi="Cambria"/>
          <w:color w:val="000000"/>
          <w:sz w:val="24"/>
          <w:szCs w:val="24"/>
        </w:rPr>
        <w:t xml:space="preserve">OBJETO: AQUISIÇÃO DE VEÍCULOS ZERO QUILÔMENTRO, ANO/MODELO MÍNIMO </w:t>
      </w:r>
      <w:r w:rsidR="008A26F6">
        <w:rPr>
          <w:rFonts w:ascii="Cambria" w:hAnsi="Cambria"/>
          <w:color w:val="000000"/>
          <w:sz w:val="24"/>
          <w:szCs w:val="24"/>
        </w:rPr>
        <w:t>2021/2021</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 SAÚDE.</w:t>
      </w:r>
    </w:p>
    <w:p w:rsidR="000D02FF" w:rsidRPr="008108CF" w:rsidRDefault="000D02FF" w:rsidP="000D02FF">
      <w:pPr>
        <w:pStyle w:val="SemEspaamento"/>
        <w:ind w:left="-14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850"/>
        <w:gridCol w:w="851"/>
        <w:gridCol w:w="1134"/>
        <w:gridCol w:w="1417"/>
        <w:gridCol w:w="1498"/>
      </w:tblGrid>
      <w:tr w:rsidR="000D02FF" w:rsidRPr="00B35FC8" w:rsidTr="001C7447">
        <w:tc>
          <w:tcPr>
            <w:tcW w:w="709" w:type="dxa"/>
            <w:shd w:val="clear" w:color="auto" w:fill="auto"/>
          </w:tcPr>
          <w:p w:rsidR="000D02FF" w:rsidRPr="00B35FC8" w:rsidRDefault="000D02FF" w:rsidP="000D02FF">
            <w:pPr>
              <w:ind w:left="-142"/>
              <w:jc w:val="center"/>
              <w:rPr>
                <w:b/>
              </w:rPr>
            </w:pPr>
            <w:r w:rsidRPr="00B35FC8">
              <w:rPr>
                <w:b/>
              </w:rPr>
              <w:t>ITEM</w:t>
            </w:r>
          </w:p>
        </w:tc>
        <w:tc>
          <w:tcPr>
            <w:tcW w:w="3686" w:type="dxa"/>
            <w:shd w:val="clear" w:color="auto" w:fill="auto"/>
          </w:tcPr>
          <w:p w:rsidR="000D02FF" w:rsidRPr="00B35FC8" w:rsidRDefault="000D02FF" w:rsidP="000D02FF">
            <w:pPr>
              <w:ind w:left="-14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0D02FF">
            <w:pPr>
              <w:ind w:left="-142"/>
              <w:jc w:val="center"/>
              <w:rPr>
                <w:b/>
              </w:rPr>
            </w:pPr>
            <w:r w:rsidRPr="00B35FC8">
              <w:rPr>
                <w:b/>
              </w:rPr>
              <w:t>UNID</w:t>
            </w:r>
            <w:r>
              <w:rPr>
                <w:b/>
              </w:rPr>
              <w:t>.</w:t>
            </w:r>
          </w:p>
        </w:tc>
        <w:tc>
          <w:tcPr>
            <w:tcW w:w="851" w:type="dxa"/>
            <w:shd w:val="clear" w:color="auto" w:fill="auto"/>
          </w:tcPr>
          <w:p w:rsidR="000D02FF" w:rsidRPr="00B35FC8" w:rsidRDefault="000D02FF" w:rsidP="000D02FF">
            <w:pPr>
              <w:ind w:left="-142"/>
              <w:jc w:val="center"/>
              <w:rPr>
                <w:b/>
              </w:rPr>
            </w:pPr>
            <w:r w:rsidRPr="00B35FC8">
              <w:rPr>
                <w:b/>
              </w:rPr>
              <w:t>QUANT.</w:t>
            </w:r>
          </w:p>
        </w:tc>
        <w:tc>
          <w:tcPr>
            <w:tcW w:w="1134" w:type="dxa"/>
          </w:tcPr>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MARCA/</w:t>
            </w:r>
          </w:p>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0D02FF">
            <w:pPr>
              <w:ind w:left="-142"/>
              <w:jc w:val="center"/>
              <w:rPr>
                <w:b/>
              </w:rPr>
            </w:pPr>
            <w:r w:rsidRPr="00B35FC8">
              <w:rPr>
                <w:b/>
              </w:rPr>
              <w:t>VL. UNIT.</w:t>
            </w:r>
          </w:p>
        </w:tc>
        <w:tc>
          <w:tcPr>
            <w:tcW w:w="1498" w:type="dxa"/>
            <w:shd w:val="clear" w:color="auto" w:fill="auto"/>
          </w:tcPr>
          <w:p w:rsidR="000D02FF" w:rsidRPr="00B35FC8" w:rsidRDefault="000D02FF" w:rsidP="000D02FF">
            <w:pPr>
              <w:ind w:left="-142"/>
              <w:jc w:val="center"/>
              <w:rPr>
                <w:b/>
              </w:rPr>
            </w:pPr>
            <w:r w:rsidRPr="00B35FC8">
              <w:rPr>
                <w:b/>
              </w:rPr>
              <w:t>VL. TOTAL</w:t>
            </w:r>
          </w:p>
        </w:tc>
      </w:tr>
      <w:tr w:rsidR="000D02FF" w:rsidRPr="00B35FC8" w:rsidTr="001C7447">
        <w:trPr>
          <w:trHeight w:val="317"/>
        </w:trPr>
        <w:tc>
          <w:tcPr>
            <w:tcW w:w="709" w:type="dxa"/>
            <w:shd w:val="clear" w:color="auto" w:fill="auto"/>
          </w:tcPr>
          <w:p w:rsidR="000D02FF" w:rsidRPr="00B35FC8" w:rsidRDefault="000D02FF" w:rsidP="001F14BD">
            <w:pPr>
              <w:ind w:left="-142"/>
              <w:jc w:val="center"/>
              <w:rPr>
                <w:rFonts w:cs="Calibri"/>
              </w:rPr>
            </w:pPr>
            <w:r>
              <w:rPr>
                <w:rFonts w:cs="Calibri"/>
              </w:rPr>
              <w:t>01</w:t>
            </w:r>
          </w:p>
        </w:tc>
        <w:tc>
          <w:tcPr>
            <w:tcW w:w="3686" w:type="dxa"/>
            <w:shd w:val="clear" w:color="auto" w:fill="auto"/>
          </w:tcPr>
          <w:p w:rsidR="000D02FF" w:rsidRPr="00B35FC8" w:rsidRDefault="001C7447" w:rsidP="001C7447">
            <w:pPr>
              <w:spacing w:before="100" w:beforeAutospacing="1" w:after="100" w:afterAutospacing="1" w:line="240" w:lineRule="auto"/>
              <w:outlineLvl w:val="1"/>
              <w:rPr>
                <w:rFonts w:eastAsia="Calibri" w:cs="Calibri"/>
              </w:rPr>
            </w:pPr>
            <w:r w:rsidRPr="00530651">
              <w:rPr>
                <w:rFonts w:ascii="Palatino Linotype" w:eastAsia="Calibri" w:hAnsi="Palatino Linotype" w:cs="Calibri"/>
                <w:color w:val="000000" w:themeColor="text1"/>
                <w:sz w:val="20"/>
                <w:szCs w:val="20"/>
              </w:rPr>
              <w:t>Veículo novo,</w:t>
            </w:r>
            <w:r>
              <w:rPr>
                <w:rFonts w:ascii="Palatino Linotype" w:eastAsia="Calibri" w:hAnsi="Palatino Linotype" w:cs="Calibri"/>
                <w:color w:val="000000" w:themeColor="text1"/>
                <w:sz w:val="20"/>
                <w:szCs w:val="20"/>
              </w:rPr>
              <w:t xml:space="preserve"> tipo sedan, </w:t>
            </w:r>
            <w:r w:rsidRPr="00530651">
              <w:rPr>
                <w:rFonts w:ascii="Palatino Linotype" w:eastAsia="Calibri" w:hAnsi="Palatino Linotype" w:cs="Calibri"/>
                <w:color w:val="000000" w:themeColor="text1"/>
                <w:sz w:val="20"/>
                <w:szCs w:val="20"/>
              </w:rPr>
              <w:t xml:space="preserve">capacidade 05 lugares, motor 1.4 a 1.6, transmissão manual, bicombustível, Ano/modelo 2021, 04 portas, cor preferencialmente branca, freios ABS,  2 </w:t>
            </w:r>
            <w:proofErr w:type="spellStart"/>
            <w:r w:rsidRPr="00530651">
              <w:rPr>
                <w:rFonts w:ascii="Palatino Linotype" w:eastAsia="Calibri" w:hAnsi="Palatino Linotype" w:cs="Calibri"/>
                <w:color w:val="000000" w:themeColor="text1"/>
                <w:sz w:val="20"/>
                <w:szCs w:val="20"/>
              </w:rPr>
              <w:t>airbags</w:t>
            </w:r>
            <w:proofErr w:type="spellEnd"/>
            <w:r w:rsidRPr="00530651">
              <w:rPr>
                <w:rFonts w:ascii="Palatino Linotype" w:eastAsia="Calibri" w:hAnsi="Palatino Linotype" w:cs="Calibri"/>
                <w:color w:val="000000" w:themeColor="text1"/>
                <w:sz w:val="20"/>
                <w:szCs w:val="20"/>
              </w:rPr>
              <w:t xml:space="preserve"> (passageiro e motorista), alerta de não utilização do cinto de segurança do motorista, ar condicionado, desembaçador de vidro traseiro, direção hidráulica/elétrica</w:t>
            </w:r>
            <w:r>
              <w:rPr>
                <w:rFonts w:ascii="Palatino Linotype" w:eastAsia="Calibri" w:hAnsi="Palatino Linotype" w:cs="Calibri"/>
                <w:color w:val="000000" w:themeColor="text1"/>
                <w:sz w:val="20"/>
                <w:szCs w:val="20"/>
              </w:rPr>
              <w:t>, l</w:t>
            </w:r>
            <w:r w:rsidRPr="00530651">
              <w:rPr>
                <w:rFonts w:ascii="Palatino Linotype" w:eastAsia="Calibri" w:hAnsi="Palatino Linotype" w:cs="Calibri"/>
                <w:color w:val="000000" w:themeColor="text1"/>
                <w:sz w:val="20"/>
                <w:szCs w:val="20"/>
              </w:rPr>
              <w:t>impador de para brisa, todos os itens obrigatórios de acordo com o CTB, jogo de tapetes de borracha, rádio com entrada USB, auto falantes, vidro elétrico dianteiro</w:t>
            </w:r>
            <w:r>
              <w:rPr>
                <w:rFonts w:ascii="Palatino Linotype" w:eastAsia="Calibri" w:hAnsi="Palatino Linotype" w:cs="Calibri"/>
                <w:color w:val="000000" w:themeColor="text1"/>
                <w:sz w:val="20"/>
                <w:szCs w:val="20"/>
              </w:rPr>
              <w:t xml:space="preserve"> e traseiro, retrovisores elétricos, banco do motorista com regulagem de altura</w:t>
            </w:r>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sensor de estacionamento traseiro,</w:t>
            </w:r>
            <w:r w:rsidRPr="00530651">
              <w:rPr>
                <w:rFonts w:ascii="Palatino Linotype" w:eastAsia="Calibri" w:hAnsi="Palatino Linotype" w:cs="Calibri"/>
                <w:color w:val="000000" w:themeColor="text1"/>
                <w:sz w:val="20"/>
                <w:szCs w:val="20"/>
              </w:rPr>
              <w:t xml:space="preserve"> trava elétrica nas 04 portas,  distância entre eixos mínima de 2.370 mm, </w:t>
            </w:r>
            <w:r w:rsidRPr="00F47E1B">
              <w:rPr>
                <w:rFonts w:ascii="Palatino Linotype" w:eastAsia="Calibri" w:hAnsi="Palatino Linotype" w:cs="Calibri"/>
                <w:color w:val="000000" w:themeColor="text1"/>
                <w:sz w:val="20"/>
                <w:szCs w:val="20"/>
              </w:rPr>
              <w:t>emplacamento em nome do Município.</w:t>
            </w:r>
          </w:p>
        </w:tc>
        <w:tc>
          <w:tcPr>
            <w:tcW w:w="850" w:type="dxa"/>
            <w:shd w:val="clear" w:color="auto" w:fill="auto"/>
          </w:tcPr>
          <w:p w:rsidR="000D02FF" w:rsidRPr="00B35FC8" w:rsidRDefault="000D02FF" w:rsidP="000D02FF">
            <w:pPr>
              <w:ind w:left="-142"/>
              <w:jc w:val="center"/>
              <w:rPr>
                <w:rFonts w:eastAsia="Calibri" w:cs="Calibri"/>
              </w:rPr>
            </w:pPr>
            <w:r>
              <w:rPr>
                <w:rFonts w:eastAsia="Calibri" w:cs="Calibri"/>
              </w:rPr>
              <w:t>UNID</w:t>
            </w:r>
          </w:p>
        </w:tc>
        <w:tc>
          <w:tcPr>
            <w:tcW w:w="851" w:type="dxa"/>
            <w:shd w:val="clear" w:color="auto" w:fill="auto"/>
          </w:tcPr>
          <w:p w:rsidR="000D02FF" w:rsidRPr="00B35FC8" w:rsidRDefault="008A26F6" w:rsidP="000D02FF">
            <w:pPr>
              <w:ind w:left="-142"/>
              <w:jc w:val="center"/>
              <w:rPr>
                <w:rFonts w:eastAsia="Calibri" w:cs="Calibri"/>
              </w:rPr>
            </w:pPr>
            <w:r>
              <w:rPr>
                <w:rFonts w:eastAsia="Calibri" w:cs="Calibri"/>
              </w:rPr>
              <w:t>02</w:t>
            </w:r>
          </w:p>
        </w:tc>
        <w:tc>
          <w:tcPr>
            <w:tcW w:w="1134" w:type="dxa"/>
          </w:tcPr>
          <w:p w:rsidR="000D02FF" w:rsidRDefault="000D02FF" w:rsidP="000D02FF">
            <w:pPr>
              <w:ind w:left="-142"/>
              <w:jc w:val="center"/>
              <w:rPr>
                <w:rFonts w:eastAsia="Calibri" w:cs="Calibri"/>
              </w:rPr>
            </w:pPr>
          </w:p>
        </w:tc>
        <w:tc>
          <w:tcPr>
            <w:tcW w:w="1417" w:type="dxa"/>
            <w:shd w:val="clear" w:color="auto" w:fill="auto"/>
          </w:tcPr>
          <w:p w:rsidR="000D02FF" w:rsidRPr="00B35FC8" w:rsidRDefault="000D02FF" w:rsidP="00715C80">
            <w:pPr>
              <w:ind w:left="-5"/>
              <w:jc w:val="left"/>
              <w:rPr>
                <w:rFonts w:eastAsia="Calibri" w:cs="Calibri"/>
              </w:rPr>
            </w:pPr>
            <w:r>
              <w:rPr>
                <w:rFonts w:eastAsia="Calibri" w:cs="Calibri"/>
              </w:rPr>
              <w:t>R$</w:t>
            </w:r>
          </w:p>
        </w:tc>
        <w:tc>
          <w:tcPr>
            <w:tcW w:w="1498" w:type="dxa"/>
            <w:shd w:val="clear" w:color="auto" w:fill="auto"/>
          </w:tcPr>
          <w:p w:rsidR="000D02FF" w:rsidRPr="00B35FC8" w:rsidRDefault="000D02FF" w:rsidP="00715C80">
            <w:pPr>
              <w:ind w:left="-5"/>
              <w:jc w:val="left"/>
              <w:rPr>
                <w:rFonts w:eastAsia="Calibri" w:cs="Calibri"/>
              </w:rPr>
            </w:pPr>
            <w:r>
              <w:rPr>
                <w:rFonts w:eastAsia="Calibri" w:cs="Calibri"/>
              </w:rPr>
              <w:t>R$</w:t>
            </w:r>
          </w:p>
        </w:tc>
      </w:tr>
    </w:tbl>
    <w:p w:rsidR="000D02FF" w:rsidRPr="008108CF" w:rsidRDefault="000D02FF" w:rsidP="000D02FF">
      <w:pPr>
        <w:pStyle w:val="SemEspaamento"/>
        <w:ind w:left="-142"/>
        <w:jc w:val="both"/>
        <w:rPr>
          <w:rFonts w:ascii="Cambria" w:hAnsi="Cambria"/>
          <w:sz w:val="24"/>
          <w:szCs w:val="24"/>
        </w:rPr>
      </w:pPr>
    </w:p>
    <w:p w:rsidR="000D02FF" w:rsidRPr="008108CF" w:rsidRDefault="000D02FF" w:rsidP="001F14BD">
      <w:pPr>
        <w:pStyle w:val="SemEspaamento"/>
        <w:ind w:left="-142"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0D02FF">
      <w:pPr>
        <w:pStyle w:val="SemEspaamento"/>
        <w:ind w:left="-14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0D02FF">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1F14BD">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1F14BD">
            <w:pPr>
              <w:pStyle w:val="SemEspaamento"/>
              <w:ind w:left="-142"/>
              <w:jc w:val="both"/>
              <w:rPr>
                <w:rFonts w:ascii="Cambria" w:hAnsi="Cambria"/>
                <w:sz w:val="24"/>
                <w:szCs w:val="24"/>
              </w:rPr>
            </w:pPr>
          </w:p>
          <w:p w:rsidR="000D02FF" w:rsidRPr="008108CF" w:rsidRDefault="000D02FF" w:rsidP="001F14BD">
            <w:pPr>
              <w:pStyle w:val="SemEspaamento"/>
              <w:ind w:left="-14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0D02FF">
      <w:pPr>
        <w:pStyle w:val="Cabealho"/>
        <w:tabs>
          <w:tab w:val="clear" w:pos="8504"/>
        </w:tabs>
        <w:spacing w:before="60" w:after="60"/>
        <w:ind w:left="-567" w:right="-568"/>
        <w:jc w:val="center"/>
        <w:rPr>
          <w:rFonts w:ascii="Palatino Linotype" w:hAnsi="Palatino Linotype"/>
          <w:b/>
          <w:sz w:val="20"/>
        </w:rPr>
      </w:pPr>
      <w:r>
        <w:rPr>
          <w:rFonts w:ascii="Palatino Linotype" w:hAnsi="Palatino Linotype"/>
          <w:b/>
          <w:sz w:val="20"/>
        </w:rPr>
        <w:lastRenderedPageBreak/>
        <w:t>ANEXO III</w:t>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t>MODELO – EMPREGADOR PESSOA JURÍDICA</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0D02FF">
      <w:pPr>
        <w:tabs>
          <w:tab w:val="left" w:pos="2940"/>
        </w:tabs>
        <w:spacing w:before="60" w:after="60" w:line="240" w:lineRule="auto"/>
        <w:ind w:left="426" w:right="-568"/>
        <w:rPr>
          <w:rFonts w:ascii="Palatino Linotype" w:hAnsi="Palatino Linotype"/>
          <w:sz w:val="20"/>
        </w:rPr>
      </w:pPr>
      <w:r>
        <w:rPr>
          <w:rFonts w:ascii="Palatino Linotype" w:hAnsi="Palatino Linotype"/>
          <w:sz w:val="20"/>
        </w:rPr>
        <w:tab/>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Ref.:</w:t>
      </w:r>
      <w:r w:rsidR="00495BD6">
        <w:rPr>
          <w:rFonts w:ascii="Palatino Linotype" w:hAnsi="Palatino Linotype"/>
          <w:sz w:val="20"/>
        </w:rPr>
        <w:t>064/2021</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pStyle w:val="Recuodecorpodetexto2"/>
        <w:tabs>
          <w:tab w:val="left" w:pos="1560"/>
        </w:tabs>
        <w:spacing w:before="60" w:after="60" w:line="276" w:lineRule="auto"/>
        <w:ind w:left="567" w:right="565"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xml:space="preserve">    ) .</w:t>
      </w: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240" w:after="240"/>
        <w:ind w:left="567" w:right="565"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8A26F6">
        <w:rPr>
          <w:rFonts w:ascii="Palatino Linotype" w:hAnsi="Palatino Linotype"/>
          <w:color w:val="000000"/>
          <w:sz w:val="20"/>
        </w:rPr>
        <w:t>21</w:t>
      </w:r>
      <w:r>
        <w:rPr>
          <w:rFonts w:ascii="Palatino Linotype" w:hAnsi="Palatino Linotype"/>
          <w:color w:val="000000"/>
          <w:sz w:val="20"/>
        </w:rPr>
        <w:t>.</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roofErr w:type="gramStart"/>
      <w:r>
        <w:rPr>
          <w:rFonts w:ascii="Palatino Linotype" w:hAnsi="Palatino Linotype"/>
          <w:sz w:val="20"/>
        </w:rPr>
        <w:t>representante</w:t>
      </w:r>
      <w:proofErr w:type="gramEnd"/>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0D02FF">
      <w:pPr>
        <w:spacing w:before="120" w:after="120" w:line="240" w:lineRule="auto"/>
        <w:ind w:left="-567" w:right="-568"/>
        <w:rPr>
          <w:rFonts w:ascii="Palatino Linotype" w:hAnsi="Palatino Linotype"/>
          <w:sz w:val="20"/>
        </w:rPr>
      </w:pPr>
      <w:r>
        <w:br w:type="page"/>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lastRenderedPageBreak/>
        <w:t>ANEXO IV</w:t>
      </w:r>
    </w:p>
    <w:p w:rsidR="000D02FF" w:rsidRDefault="000D02FF" w:rsidP="000D02FF">
      <w:pPr>
        <w:spacing w:line="240" w:lineRule="auto"/>
        <w:ind w:left="-567" w:right="-568"/>
        <w:rPr>
          <w:rFonts w:ascii="Palatino Linotype" w:hAnsi="Palatino Linotype"/>
          <w:sz w:val="20"/>
        </w:rPr>
      </w:pPr>
    </w:p>
    <w:p w:rsidR="000D02FF" w:rsidRDefault="000D02FF" w:rsidP="000D02FF">
      <w:pPr>
        <w:spacing w:line="240" w:lineRule="auto"/>
        <w:ind w:left="-567" w:right="-568"/>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0D02FF">
      <w:pPr>
        <w:spacing w:line="240" w:lineRule="auto"/>
        <w:ind w:left="-567" w:right="-568"/>
        <w:jc w:val="center"/>
        <w:rPr>
          <w:rFonts w:ascii="Palatino Linotype" w:hAnsi="Palatino Linotype"/>
          <w:b/>
          <w:sz w:val="20"/>
        </w:rPr>
      </w:pPr>
    </w:p>
    <w:p w:rsidR="000D02FF" w:rsidRDefault="000D02FF" w:rsidP="000D02FF">
      <w:pPr>
        <w:tabs>
          <w:tab w:val="left" w:pos="5873"/>
        </w:tabs>
        <w:spacing w:line="240" w:lineRule="auto"/>
        <w:ind w:left="-567" w:right="-568"/>
        <w:rPr>
          <w:rFonts w:ascii="Palatino Linotype" w:hAnsi="Palatino Linotype"/>
          <w:b/>
          <w:sz w:val="20"/>
        </w:rPr>
      </w:pPr>
      <w:r>
        <w:rPr>
          <w:rFonts w:ascii="Palatino Linotype" w:hAnsi="Palatino Linotype" w:cs="Arial"/>
          <w:b/>
          <w:bCs/>
          <w:sz w:val="20"/>
          <w:szCs w:val="20"/>
        </w:rPr>
        <w:tab/>
      </w:r>
    </w:p>
    <w:p w:rsidR="000D02FF" w:rsidRDefault="000D02FF" w:rsidP="001C7447">
      <w:pPr>
        <w:pStyle w:val="NormalWeb"/>
        <w:spacing w:line="360" w:lineRule="auto"/>
        <w:ind w:left="426" w:right="281"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0D02FF">
      <w:pPr>
        <w:spacing w:line="240" w:lineRule="auto"/>
        <w:ind w:left="-567" w:right="-568"/>
        <w:rPr>
          <w:rFonts w:ascii="Palatino Linotype" w:hAnsi="Palatino Linotype"/>
          <w:sz w:val="20"/>
        </w:rPr>
      </w:pPr>
    </w:p>
    <w:p w:rsidR="000D02FF" w:rsidRDefault="000D02FF" w:rsidP="001C7447">
      <w:pPr>
        <w:spacing w:before="240" w:after="240"/>
        <w:ind w:left="360" w:right="423"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line="240" w:lineRule="auto"/>
        <w:ind w:left="-567" w:right="-568"/>
        <w:jc w:val="center"/>
        <w:rPr>
          <w:rFonts w:ascii="Palatino Linotype" w:hAnsi="Palatino Linotype"/>
          <w:sz w:val="20"/>
        </w:rPr>
      </w:pPr>
    </w:p>
    <w:p w:rsidR="001C7447" w:rsidRDefault="001C7447" w:rsidP="000D02FF">
      <w:pPr>
        <w:spacing w:line="240" w:lineRule="auto"/>
        <w:ind w:left="-567" w:right="-568"/>
        <w:jc w:val="center"/>
        <w:rPr>
          <w:rFonts w:ascii="Palatino Linotype" w:hAnsi="Palatino Linotype"/>
          <w:sz w:val="20"/>
        </w:rPr>
      </w:pP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pStyle w:val="Cabealho"/>
        <w:tabs>
          <w:tab w:val="left" w:pos="708"/>
        </w:tabs>
        <w:spacing w:before="60" w:after="60"/>
        <w:ind w:left="-567" w:right="-568"/>
        <w:jc w:val="center"/>
        <w:rPr>
          <w:rFonts w:ascii="Palatino Linotype" w:hAnsi="Palatino Linotype"/>
          <w:sz w:val="20"/>
        </w:rPr>
      </w:pPr>
    </w:p>
    <w:p w:rsidR="000D02FF" w:rsidRDefault="000D02FF" w:rsidP="000D02FF">
      <w:pPr>
        <w:spacing w:before="60" w:after="60" w:line="240" w:lineRule="auto"/>
        <w:ind w:left="-567" w:right="-568"/>
        <w:rPr>
          <w:rFonts w:ascii="Palatino Linotype" w:hAnsi="Palatino Linotype"/>
          <w:sz w:val="20"/>
        </w:rPr>
      </w:pPr>
    </w:p>
    <w:p w:rsidR="000D02FF" w:rsidRDefault="000D02FF" w:rsidP="000D02FF">
      <w:pPr>
        <w:ind w:left="-567" w:right="-568"/>
        <w:rPr>
          <w:rFonts w:ascii="Palatino Linotype" w:hAnsi="Palatino Linotype"/>
          <w:sz w:val="20"/>
        </w:rPr>
      </w:pPr>
      <w:r>
        <w:br w:type="page"/>
      </w: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lastRenderedPageBreak/>
        <w:t>ANEXO V</w:t>
      </w:r>
    </w:p>
    <w:p w:rsidR="00580991" w:rsidRDefault="00580991" w:rsidP="000D02FF">
      <w:pPr>
        <w:widowControl w:val="0"/>
        <w:ind w:left="-567" w:right="-568"/>
        <w:jc w:val="center"/>
        <w:rPr>
          <w:rFonts w:ascii="Palatino Linotype" w:hAnsi="Palatino Linotype"/>
          <w:b/>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r>
        <w:rPr>
          <w:rFonts w:ascii="Palatino Linotype" w:hAnsi="Palatino Linotype"/>
          <w:b/>
          <w:sz w:val="20"/>
        </w:rPr>
        <w:t>DECLARAÇÃO DE CIÊNCIA E TERMO DE RESPONSABILIDADE</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1C7447">
      <w:pPr>
        <w:pStyle w:val="NormalWeb"/>
        <w:spacing w:line="360" w:lineRule="auto"/>
        <w:ind w:left="567" w:right="423"/>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0D02FF">
      <w:pPr>
        <w:widowControl w:val="0"/>
        <w:ind w:left="-567" w:right="-568"/>
        <w:jc w:val="right"/>
        <w:rPr>
          <w:rFonts w:ascii="Palatino Linotype" w:hAnsi="Palatino Linotype"/>
          <w:sz w:val="20"/>
        </w:rPr>
      </w:pPr>
    </w:p>
    <w:p w:rsidR="000D02FF" w:rsidRDefault="000D02FF" w:rsidP="001C7447">
      <w:pPr>
        <w:spacing w:before="240" w:after="240"/>
        <w:ind w:left="360" w:right="565"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8A26F6">
        <w:rPr>
          <w:rFonts w:ascii="Palatino Linotype" w:hAnsi="Palatino Linotype"/>
          <w:color w:val="000000"/>
          <w:sz w:val="20"/>
        </w:rPr>
        <w:t>21</w:t>
      </w:r>
      <w:r>
        <w:rPr>
          <w:rFonts w:ascii="Palatino Linotype" w:hAnsi="Palatino Linotype"/>
          <w:color w:val="000000"/>
          <w:sz w:val="20"/>
        </w:rPr>
        <w:t>.</w:t>
      </w: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_____________________________</w:t>
      </w: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ind w:right="-568"/>
        <w:rPr>
          <w:rFonts w:ascii="Palatino Linotype" w:hAnsi="Palatino Linotype"/>
          <w:sz w:val="20"/>
        </w:rPr>
      </w:pPr>
      <w:r>
        <w:br w:type="page"/>
      </w: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lastRenderedPageBreak/>
        <w:t>ANEXO VI</w:t>
      </w:r>
    </w:p>
    <w:p w:rsidR="000D02FF" w:rsidRDefault="000D02FF" w:rsidP="000D02FF">
      <w:pPr>
        <w:widowControl w:val="0"/>
        <w:ind w:left="-567" w:right="-568"/>
        <w:jc w:val="center"/>
        <w:rPr>
          <w:rFonts w:ascii="Palatino Linotype" w:hAnsi="Palatino Linotype"/>
          <w:b/>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MINUTA DE CONTRATO DE AQUISIÇÃO DE BENS</w:t>
      </w:r>
    </w:p>
    <w:p w:rsidR="000D02FF" w:rsidRDefault="000D02FF" w:rsidP="000D02FF">
      <w:pPr>
        <w:pStyle w:val="SemEspaamento"/>
        <w:jc w:val="center"/>
        <w:rPr>
          <w:rFonts w:ascii="Cambria" w:hAnsi="Cambria"/>
          <w:b/>
          <w:sz w:val="24"/>
          <w:szCs w:val="24"/>
        </w:rPr>
      </w:pPr>
      <w:r w:rsidRPr="008108CF">
        <w:rPr>
          <w:rFonts w:ascii="Cambria" w:hAnsi="Cambria"/>
          <w:b/>
          <w:sz w:val="24"/>
          <w:szCs w:val="24"/>
        </w:rPr>
        <w:t>PREGÃO ELETRÔNICO N°</w:t>
      </w:r>
      <w:r w:rsidR="00580991">
        <w:rPr>
          <w:rFonts w:ascii="Cambria" w:hAnsi="Cambria"/>
          <w:b/>
          <w:sz w:val="24"/>
          <w:szCs w:val="24"/>
        </w:rPr>
        <w:t xml:space="preserve"> </w:t>
      </w:r>
      <w:r w:rsidR="00495BD6">
        <w:rPr>
          <w:rFonts w:ascii="Cambria" w:hAnsi="Cambria"/>
          <w:b/>
          <w:sz w:val="24"/>
          <w:szCs w:val="24"/>
        </w:rPr>
        <w:t>064/2021</w:t>
      </w:r>
    </w:p>
    <w:p w:rsidR="000D02FF" w:rsidRDefault="000D02FF" w:rsidP="000D02FF">
      <w:pPr>
        <w:pStyle w:val="SemEspaamento"/>
        <w:jc w:val="center"/>
        <w:rPr>
          <w:rFonts w:ascii="Cambria" w:hAnsi="Cambria"/>
          <w:b/>
          <w:sz w:val="24"/>
          <w:szCs w:val="24"/>
        </w:rPr>
      </w:pPr>
    </w:p>
    <w:p w:rsidR="000D02FF" w:rsidRPr="004D42AA" w:rsidRDefault="000D02FF" w:rsidP="00991B28">
      <w:pPr>
        <w:rPr>
          <w:color w:val="000000" w:themeColor="text1"/>
        </w:rPr>
      </w:pPr>
      <w:r w:rsidRPr="00F0391C">
        <w:t xml:space="preserve">Pelo presente instrumento, o </w:t>
      </w:r>
      <w:r w:rsidRPr="00523D2F">
        <w:t>Município de Pinheiro Machado/RS</w:t>
      </w:r>
      <w:r w:rsidRPr="00F0391C">
        <w:t xml:space="preserve">, inscrito no cadastro de Pessoa Jurídica sob o n° </w:t>
      </w:r>
      <w:r>
        <w:t>88.084.842/0001-46</w:t>
      </w:r>
      <w:r w:rsidRPr="00F0391C">
        <w:t xml:space="preserve">, com Sede Administrativa localizada à Rua </w:t>
      </w:r>
      <w:r>
        <w:t xml:space="preserve">Nico de oliveira, </w:t>
      </w:r>
      <w:r w:rsidRPr="00F0391C">
        <w:t xml:space="preserve">n° </w:t>
      </w:r>
      <w:r>
        <w:t>763</w:t>
      </w:r>
      <w:r w:rsidRPr="00F0391C">
        <w:t xml:space="preserve">, centro, </w:t>
      </w:r>
      <w:r>
        <w:t>Pinheiro Machado</w:t>
      </w:r>
      <w:r w:rsidRPr="00F0391C">
        <w:t>/MG,</w:t>
      </w:r>
      <w:r>
        <w:t xml:space="preserve"> </w:t>
      </w:r>
      <w:r w:rsidRPr="00F0391C">
        <w:t xml:space="preserve">representado pelo </w:t>
      </w:r>
      <w:r w:rsidRPr="00523D2F">
        <w:t>Sr. Prefeito José Antônio Duarte Rosa,</w:t>
      </w:r>
      <w:r>
        <w:rPr>
          <w:b/>
        </w:rPr>
        <w:t xml:space="preserve"> </w:t>
      </w:r>
      <w:r>
        <w:t xml:space="preserve">brasileiro, casado, portador de RG ............................., inscrito no CPF: ................................, residente e domiciliado na cidade de Pinheiro Achado/RS </w:t>
      </w:r>
      <w:r w:rsidRPr="00F0391C">
        <w:t>e a empresa seguinte: ..............................., CNPJ: ......................., estabelecida à ......................, Bairro ..........., ............../</w:t>
      </w:r>
      <w:r w:rsidR="00580991">
        <w:t>..</w:t>
      </w:r>
      <w:r w:rsidRPr="00F0391C">
        <w:t>, representada</w:t>
      </w:r>
      <w:r w:rsidRPr="00B47896">
        <w:t xml:space="preserve"> legalmente por ................., inscrito no CPF: ...................; doravante denominado </w:t>
      </w:r>
      <w:r w:rsidRPr="004D42AA">
        <w:rPr>
          <w:color w:val="000000" w:themeColor="text1"/>
        </w:rPr>
        <w:t xml:space="preserve">simplesmente FORNECEDOR, firmam, </w:t>
      </w:r>
      <w:r w:rsidRPr="000D02FF">
        <w:rPr>
          <w:color w:val="000000" w:themeColor="text1"/>
        </w:rPr>
        <w:t xml:space="preserve">entre si, o presente instrumento particular de contrato, decorrente e vinculado ao edital de licitação Pregão Eletrônico n° </w:t>
      </w:r>
      <w:r w:rsidR="00495BD6">
        <w:rPr>
          <w:color w:val="000000" w:themeColor="text1"/>
        </w:rPr>
        <w:t>064/2021</w:t>
      </w:r>
      <w:r w:rsidRPr="000D02FF">
        <w:rPr>
          <w:color w:val="000000" w:themeColor="text1"/>
        </w:rPr>
        <w:t>,</w:t>
      </w:r>
      <w:r w:rsidRPr="004D42AA">
        <w:rPr>
          <w:color w:val="000000" w:themeColor="text1"/>
        </w:rPr>
        <w:t xml:space="preserve"> tudo na forma da Lei nº 8.666/93 e suas alterações, Lei n° 8.078/1990 e, ainda, mediante as cláusulas e condições que seguem:</w:t>
      </w:r>
    </w:p>
    <w:p w:rsidR="000D02FF" w:rsidRPr="008108CF" w:rsidRDefault="000D02FF" w:rsidP="00991B28">
      <w:pPr>
        <w:pStyle w:val="SemEspaamento"/>
        <w:jc w:val="both"/>
        <w:rPr>
          <w:rFonts w:ascii="Cambria" w:hAnsi="Cambria"/>
          <w:sz w:val="24"/>
          <w:szCs w:val="24"/>
        </w:rPr>
      </w:pPr>
    </w:p>
    <w:p w:rsidR="000D02FF" w:rsidRPr="00261028" w:rsidRDefault="000D02FF" w:rsidP="00991B28">
      <w:pPr>
        <w:pStyle w:val="SemEspaamento"/>
        <w:jc w:val="both"/>
        <w:rPr>
          <w:rFonts w:ascii="Cambria" w:hAnsi="Cambria"/>
          <w:b/>
          <w:sz w:val="24"/>
          <w:szCs w:val="24"/>
        </w:rPr>
      </w:pPr>
      <w:r w:rsidRPr="00261028">
        <w:rPr>
          <w:rFonts w:ascii="Cambria" w:hAnsi="Cambria"/>
          <w:b/>
          <w:sz w:val="24"/>
          <w:szCs w:val="24"/>
        </w:rPr>
        <w:t xml:space="preserve">CLÁUSULA PRIMEIRA – </w:t>
      </w:r>
      <w:r>
        <w:rPr>
          <w:rFonts w:ascii="Cambria" w:hAnsi="Cambria"/>
          <w:b/>
          <w:sz w:val="24"/>
          <w:szCs w:val="24"/>
        </w:rPr>
        <w:t xml:space="preserve">DO </w:t>
      </w:r>
      <w:r w:rsidRPr="00261028">
        <w:rPr>
          <w:rFonts w:ascii="Cambria" w:hAnsi="Cambria"/>
          <w:b/>
          <w:sz w:val="24"/>
          <w:szCs w:val="24"/>
        </w:rPr>
        <w:t>OBJETO</w:t>
      </w:r>
    </w:p>
    <w:p w:rsidR="000D02FF" w:rsidRPr="008108CF" w:rsidRDefault="000D02FF" w:rsidP="000D02FF">
      <w:pPr>
        <w:pStyle w:val="SemEspaamento"/>
        <w:ind w:left="-567"/>
        <w:jc w:val="both"/>
        <w:rPr>
          <w:rFonts w:ascii="Cambria" w:hAnsi="Cambria"/>
          <w:sz w:val="24"/>
          <w:szCs w:val="24"/>
        </w:rPr>
      </w:pPr>
    </w:p>
    <w:p w:rsidR="000D02FF" w:rsidRDefault="000D02FF" w:rsidP="000D02FF">
      <w:pPr>
        <w:pStyle w:val="Corpodetexto"/>
        <w:spacing w:line="360" w:lineRule="auto"/>
      </w:pPr>
      <w:r>
        <w:rPr>
          <w:rFonts w:ascii="Arial" w:hAnsi="Arial" w:cs="Arial"/>
          <w:b/>
          <w:bCs/>
          <w:color w:val="000000"/>
          <w:sz w:val="21"/>
          <w:szCs w:val="21"/>
          <w:u w:val="single"/>
        </w:rPr>
        <w:t>CLÁUSULA PRIMEIRA – Do objeto</w:t>
      </w:r>
    </w:p>
    <w:p w:rsidR="000D02FF" w:rsidRDefault="000D02FF" w:rsidP="000D02FF">
      <w:pPr>
        <w:pStyle w:val="Corpodetexto"/>
        <w:spacing w:line="360" w:lineRule="auto"/>
        <w:rPr>
          <w:color w:val="000000"/>
          <w:sz w:val="21"/>
          <w:szCs w:val="21"/>
        </w:rPr>
      </w:pPr>
    </w:p>
    <w:p w:rsidR="000D02FF" w:rsidRDefault="000D02FF" w:rsidP="000D02FF">
      <w:pPr>
        <w:pStyle w:val="Corpodetexto"/>
        <w:spacing w:line="360" w:lineRule="auto"/>
      </w:pPr>
      <w:r>
        <w:rPr>
          <w:rFonts w:ascii="Arial" w:hAnsi="Arial" w:cs="Arial"/>
          <w:b/>
          <w:bCs/>
          <w:color w:val="000000"/>
          <w:sz w:val="21"/>
          <w:szCs w:val="21"/>
        </w:rPr>
        <w:t>1.1.</w:t>
      </w:r>
      <w:r>
        <w:rPr>
          <w:rFonts w:ascii="Arial" w:hAnsi="Arial" w:cs="Arial"/>
          <w:color w:val="000000"/>
          <w:sz w:val="21"/>
          <w:szCs w:val="21"/>
        </w:rPr>
        <w:t xml:space="preserve"> O presente contrato tem por objeto a aquisição de Veículos,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Tr="00991B28">
        <w:tc>
          <w:tcPr>
            <w:tcW w:w="641"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Item</w:t>
            </w:r>
          </w:p>
        </w:tc>
        <w:tc>
          <w:tcPr>
            <w:tcW w:w="544"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proofErr w:type="spellStart"/>
            <w:r>
              <w:rPr>
                <w:rFonts w:ascii="Arial" w:hAnsi="Arial" w:cs="Arial"/>
                <w:b/>
                <w:bCs/>
                <w:color w:val="000000"/>
                <w:sz w:val="21"/>
                <w:szCs w:val="21"/>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Quant</w:t>
            </w:r>
          </w:p>
        </w:tc>
        <w:tc>
          <w:tcPr>
            <w:tcW w:w="5421"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Marca/Ano/</w:t>
            </w:r>
          </w:p>
          <w:p w:rsidR="000D02FF" w:rsidRDefault="000D02FF" w:rsidP="00991B28">
            <w:pPr>
              <w:pStyle w:val="Contedodatabela"/>
              <w:spacing w:line="360" w:lineRule="auto"/>
              <w:jc w:val="center"/>
            </w:pPr>
            <w:r>
              <w:rPr>
                <w:rFonts w:ascii="Arial" w:hAnsi="Arial" w:cs="Arial"/>
                <w:b/>
                <w:bCs/>
                <w:color w:val="000000"/>
                <w:sz w:val="21"/>
                <w:szCs w:val="21"/>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Default="000D02FF" w:rsidP="00991B28">
            <w:pPr>
              <w:pStyle w:val="Contedodatabela"/>
              <w:spacing w:line="360" w:lineRule="auto"/>
              <w:jc w:val="center"/>
            </w:pPr>
            <w:r>
              <w:rPr>
                <w:rFonts w:ascii="Arial" w:hAnsi="Arial" w:cs="Arial"/>
                <w:b/>
                <w:bCs/>
                <w:color w:val="000000"/>
                <w:sz w:val="21"/>
                <w:szCs w:val="21"/>
              </w:rPr>
              <w:t>Valor (R$)</w:t>
            </w:r>
          </w:p>
        </w:tc>
      </w:tr>
      <w:tr w:rsidR="00991B28" w:rsidTr="00991B28">
        <w:tc>
          <w:tcPr>
            <w:tcW w:w="641" w:type="dxa"/>
            <w:tcBorders>
              <w:left w:val="single" w:sz="1" w:space="0" w:color="000000"/>
              <w:bottom w:val="single" w:sz="1" w:space="0" w:color="000000"/>
            </w:tcBorders>
            <w:shd w:val="clear" w:color="auto" w:fill="auto"/>
          </w:tcPr>
          <w:p w:rsidR="00991B28" w:rsidRDefault="00991B28" w:rsidP="00991B28">
            <w:pPr>
              <w:pStyle w:val="Contedodatabela"/>
              <w:spacing w:line="360" w:lineRule="auto"/>
              <w:jc w:val="center"/>
            </w:pPr>
            <w:r>
              <w:rPr>
                <w:rFonts w:ascii="Arial" w:hAnsi="Arial" w:cs="Arial"/>
                <w:color w:val="000000"/>
                <w:sz w:val="21"/>
                <w:szCs w:val="21"/>
              </w:rPr>
              <w:t>01</w:t>
            </w:r>
          </w:p>
        </w:tc>
        <w:tc>
          <w:tcPr>
            <w:tcW w:w="544" w:type="dxa"/>
            <w:tcBorders>
              <w:left w:val="single" w:sz="1" w:space="0" w:color="000000"/>
              <w:bottom w:val="single" w:sz="1" w:space="0" w:color="000000"/>
            </w:tcBorders>
            <w:shd w:val="clear" w:color="auto" w:fill="auto"/>
          </w:tcPr>
          <w:p w:rsidR="00991B28" w:rsidRDefault="00991B28" w:rsidP="00991B28">
            <w:pPr>
              <w:pStyle w:val="Contedodatabela"/>
              <w:spacing w:line="360" w:lineRule="auto"/>
              <w:jc w:val="center"/>
            </w:pPr>
            <w:proofErr w:type="spellStart"/>
            <w:r>
              <w:rPr>
                <w:rFonts w:ascii="Arial" w:hAnsi="Arial" w:cs="Arial"/>
                <w:color w:val="000000"/>
                <w:sz w:val="21"/>
                <w:szCs w:val="21"/>
              </w:rPr>
              <w:t>Un</w:t>
            </w:r>
            <w:proofErr w:type="spellEnd"/>
            <w:r>
              <w:rPr>
                <w:rFonts w:ascii="Arial" w:hAnsi="Arial" w:cs="Arial"/>
                <w:color w:val="000000"/>
                <w:sz w:val="21"/>
                <w:szCs w:val="21"/>
              </w:rPr>
              <w:t xml:space="preserve"> </w:t>
            </w:r>
          </w:p>
        </w:tc>
        <w:tc>
          <w:tcPr>
            <w:tcW w:w="810" w:type="dxa"/>
            <w:tcBorders>
              <w:left w:val="single" w:sz="1" w:space="0" w:color="000000"/>
              <w:bottom w:val="single" w:sz="1" w:space="0" w:color="000000"/>
            </w:tcBorders>
            <w:shd w:val="clear" w:color="auto" w:fill="auto"/>
          </w:tcPr>
          <w:p w:rsidR="00991B28" w:rsidRPr="001C7447" w:rsidRDefault="00991B28" w:rsidP="008A26F6">
            <w:pPr>
              <w:pStyle w:val="Contedodatabela"/>
              <w:snapToGrid w:val="0"/>
              <w:spacing w:line="360" w:lineRule="auto"/>
              <w:jc w:val="center"/>
              <w:rPr>
                <w:color w:val="000000" w:themeColor="text1"/>
              </w:rPr>
            </w:pPr>
            <w:r w:rsidRPr="001C7447">
              <w:rPr>
                <w:rFonts w:ascii="Arial" w:hAnsi="Arial" w:cs="Arial"/>
                <w:color w:val="000000" w:themeColor="text1"/>
                <w:sz w:val="21"/>
                <w:szCs w:val="21"/>
              </w:rPr>
              <w:t>0</w:t>
            </w:r>
            <w:r w:rsidR="008A26F6" w:rsidRPr="001C7447">
              <w:rPr>
                <w:rFonts w:ascii="Arial" w:hAnsi="Arial" w:cs="Arial"/>
                <w:color w:val="000000" w:themeColor="text1"/>
                <w:sz w:val="21"/>
                <w:szCs w:val="21"/>
              </w:rPr>
              <w:t>2</w:t>
            </w:r>
          </w:p>
        </w:tc>
        <w:tc>
          <w:tcPr>
            <w:tcW w:w="5421" w:type="dxa"/>
            <w:tcBorders>
              <w:left w:val="single" w:sz="1" w:space="0" w:color="000000"/>
              <w:bottom w:val="single" w:sz="1" w:space="0" w:color="000000"/>
            </w:tcBorders>
            <w:shd w:val="clear" w:color="auto" w:fill="auto"/>
          </w:tcPr>
          <w:p w:rsidR="00991B28" w:rsidRPr="008A26F6" w:rsidRDefault="001C7447" w:rsidP="00190EBC">
            <w:pPr>
              <w:spacing w:before="100" w:beforeAutospacing="1" w:after="100" w:afterAutospacing="1"/>
              <w:outlineLvl w:val="1"/>
              <w:rPr>
                <w:rFonts w:eastAsia="Calibri" w:cs="Calibri"/>
                <w:color w:val="FF0000"/>
              </w:rPr>
            </w:pPr>
            <w:r w:rsidRPr="00530651">
              <w:rPr>
                <w:rFonts w:ascii="Palatino Linotype" w:eastAsia="Calibri" w:hAnsi="Palatino Linotype" w:cs="Calibri"/>
                <w:color w:val="000000" w:themeColor="text1"/>
                <w:sz w:val="20"/>
                <w:szCs w:val="20"/>
              </w:rPr>
              <w:t>Veículo novo,</w:t>
            </w:r>
            <w:r>
              <w:rPr>
                <w:rFonts w:ascii="Palatino Linotype" w:eastAsia="Calibri" w:hAnsi="Palatino Linotype" w:cs="Calibri"/>
                <w:color w:val="000000" w:themeColor="text1"/>
                <w:sz w:val="20"/>
                <w:szCs w:val="20"/>
              </w:rPr>
              <w:t xml:space="preserve"> tipo sedan, </w:t>
            </w:r>
            <w:r w:rsidRPr="00530651">
              <w:rPr>
                <w:rFonts w:ascii="Palatino Linotype" w:eastAsia="Calibri" w:hAnsi="Palatino Linotype" w:cs="Calibri"/>
                <w:color w:val="000000" w:themeColor="text1"/>
                <w:sz w:val="20"/>
                <w:szCs w:val="20"/>
              </w:rPr>
              <w:t xml:space="preserve">capacidade 05 lugares, motor 1.4 a 1.6, transmissão manual, bicombustível, Ano/modelo 2021, 04 portas, cor preferencialmente branca, freios ABS,  2 </w:t>
            </w:r>
            <w:proofErr w:type="spellStart"/>
            <w:r w:rsidRPr="00530651">
              <w:rPr>
                <w:rFonts w:ascii="Palatino Linotype" w:eastAsia="Calibri" w:hAnsi="Palatino Linotype" w:cs="Calibri"/>
                <w:color w:val="000000" w:themeColor="text1"/>
                <w:sz w:val="20"/>
                <w:szCs w:val="20"/>
              </w:rPr>
              <w:t>airbags</w:t>
            </w:r>
            <w:proofErr w:type="spellEnd"/>
            <w:r w:rsidRPr="00530651">
              <w:rPr>
                <w:rFonts w:ascii="Palatino Linotype" w:eastAsia="Calibri" w:hAnsi="Palatino Linotype" w:cs="Calibri"/>
                <w:color w:val="000000" w:themeColor="text1"/>
                <w:sz w:val="20"/>
                <w:szCs w:val="20"/>
              </w:rPr>
              <w:t xml:space="preserve"> (passageiro e motorista), alerta de não utilização do cinto de segurança do motorista, ar condicionado, desembaçador de vidro traseiro, direção hidráulica/elétrica</w:t>
            </w:r>
            <w:r>
              <w:rPr>
                <w:rFonts w:ascii="Palatino Linotype" w:eastAsia="Calibri" w:hAnsi="Palatino Linotype" w:cs="Calibri"/>
                <w:color w:val="000000" w:themeColor="text1"/>
                <w:sz w:val="20"/>
                <w:szCs w:val="20"/>
              </w:rPr>
              <w:t>, l</w:t>
            </w:r>
            <w:r w:rsidRPr="00530651">
              <w:rPr>
                <w:rFonts w:ascii="Palatino Linotype" w:eastAsia="Calibri" w:hAnsi="Palatino Linotype" w:cs="Calibri"/>
                <w:color w:val="000000" w:themeColor="text1"/>
                <w:sz w:val="20"/>
                <w:szCs w:val="20"/>
              </w:rPr>
              <w:t>impador de para brisa, todos os itens obrigatórios de acordo com o CTB, jogo de tapetes de borracha, rádio com entrada USB, auto falantes, vidro elétrico dianteiro</w:t>
            </w:r>
            <w:r>
              <w:rPr>
                <w:rFonts w:ascii="Palatino Linotype" w:eastAsia="Calibri" w:hAnsi="Palatino Linotype" w:cs="Calibri"/>
                <w:color w:val="000000" w:themeColor="text1"/>
                <w:sz w:val="20"/>
                <w:szCs w:val="20"/>
              </w:rPr>
              <w:t xml:space="preserve"> e traseiro, retrovisores elétricos, banco do motorista com regulagem de altura</w:t>
            </w:r>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sensor de estacionamento traseiro,</w:t>
            </w:r>
            <w:r w:rsidRPr="00530651">
              <w:rPr>
                <w:rFonts w:ascii="Palatino Linotype" w:eastAsia="Calibri" w:hAnsi="Palatino Linotype" w:cs="Calibri"/>
                <w:color w:val="000000" w:themeColor="text1"/>
                <w:sz w:val="20"/>
                <w:szCs w:val="20"/>
              </w:rPr>
              <w:t xml:space="preserve"> trava elétrica nas 04 portas,  distância entre eixos mínima de 2.370 mm, </w:t>
            </w:r>
            <w:r w:rsidRPr="00F47E1B">
              <w:rPr>
                <w:rFonts w:ascii="Palatino Linotype" w:eastAsia="Calibri" w:hAnsi="Palatino Linotype" w:cs="Calibri"/>
                <w:color w:val="000000" w:themeColor="text1"/>
                <w:sz w:val="20"/>
                <w:szCs w:val="20"/>
              </w:rPr>
              <w:t>emplacamento em nome do Município.</w:t>
            </w:r>
          </w:p>
        </w:tc>
        <w:tc>
          <w:tcPr>
            <w:tcW w:w="1552" w:type="dxa"/>
            <w:tcBorders>
              <w:left w:val="single" w:sz="1" w:space="0" w:color="000000"/>
              <w:bottom w:val="single" w:sz="1" w:space="0" w:color="000000"/>
            </w:tcBorders>
            <w:shd w:val="clear" w:color="auto" w:fill="auto"/>
          </w:tcPr>
          <w:p w:rsidR="00991B28" w:rsidRDefault="00991B28" w:rsidP="00991B28">
            <w:pPr>
              <w:pStyle w:val="Contedodatabela"/>
              <w:snapToGrid w:val="0"/>
              <w:spacing w:line="360" w:lineRule="auto"/>
              <w:jc w:val="both"/>
              <w:rPr>
                <w:rFonts w:ascii="Arial" w:hAnsi="Arial" w:cs="Arial"/>
                <w:color w:val="000000"/>
                <w:sz w:val="21"/>
                <w:szCs w:val="21"/>
              </w:rPr>
            </w:pPr>
          </w:p>
        </w:tc>
        <w:tc>
          <w:tcPr>
            <w:tcW w:w="1329" w:type="dxa"/>
            <w:tcBorders>
              <w:left w:val="single" w:sz="1" w:space="0" w:color="000000"/>
              <w:bottom w:val="single" w:sz="1" w:space="0" w:color="000000"/>
              <w:right w:val="single" w:sz="1" w:space="0" w:color="000000"/>
            </w:tcBorders>
            <w:shd w:val="clear" w:color="auto" w:fill="auto"/>
            <w:vAlign w:val="center"/>
          </w:tcPr>
          <w:p w:rsidR="00991B28" w:rsidRDefault="00991B28" w:rsidP="00991B28">
            <w:pPr>
              <w:pStyle w:val="Contedodatabela"/>
              <w:snapToGrid w:val="0"/>
              <w:spacing w:line="360" w:lineRule="auto"/>
              <w:jc w:val="right"/>
              <w:rPr>
                <w:rFonts w:ascii="Arial" w:hAnsi="Arial" w:cs="Arial"/>
                <w:color w:val="000000"/>
                <w:sz w:val="21"/>
                <w:szCs w:val="21"/>
              </w:rPr>
            </w:pPr>
          </w:p>
        </w:tc>
      </w:tr>
    </w:tbl>
    <w:p w:rsidR="000D02FF" w:rsidRDefault="000D02FF" w:rsidP="000D02FF">
      <w:pPr>
        <w:spacing w:line="360" w:lineRule="auto"/>
        <w:rPr>
          <w:rFonts w:ascii="Arial" w:hAnsi="Arial" w:cs="Arial"/>
          <w:b/>
          <w:bCs/>
          <w:color w:val="000000"/>
          <w:sz w:val="21"/>
          <w:szCs w:val="21"/>
        </w:rPr>
      </w:pPr>
    </w:p>
    <w:p w:rsidR="000D02FF" w:rsidRDefault="000D02FF" w:rsidP="000D02FF">
      <w:pPr>
        <w:pStyle w:val="Corpodetexto"/>
        <w:spacing w:line="360" w:lineRule="auto"/>
      </w:pPr>
      <w:r>
        <w:rPr>
          <w:rFonts w:ascii="Arial" w:hAnsi="Arial" w:cs="Arial"/>
          <w:b/>
          <w:bCs/>
          <w:color w:val="000000"/>
          <w:sz w:val="21"/>
          <w:szCs w:val="21"/>
          <w:u w:val="single"/>
        </w:rPr>
        <w:t>CLÁUSULA SEGUNDA – Do prazo de entrega e vigência contratual.</w:t>
      </w:r>
    </w:p>
    <w:p w:rsidR="000D02FF" w:rsidRDefault="000D02FF" w:rsidP="000D02FF">
      <w:pPr>
        <w:pStyle w:val="Corpodetexto"/>
        <w:spacing w:line="360" w:lineRule="auto"/>
      </w:pPr>
      <w:r>
        <w:rPr>
          <w:rFonts w:ascii="Arial" w:hAnsi="Arial" w:cs="Arial"/>
          <w:b/>
          <w:bCs/>
          <w:color w:val="000000"/>
          <w:sz w:val="21"/>
          <w:szCs w:val="21"/>
        </w:rPr>
        <w:t xml:space="preserve">2.1. </w:t>
      </w:r>
      <w:r>
        <w:rPr>
          <w:rFonts w:ascii="Arial" w:hAnsi="Arial" w:cs="Arial"/>
          <w:color w:val="000000"/>
          <w:sz w:val="21"/>
          <w:szCs w:val="21"/>
        </w:rPr>
        <w:t>O</w:t>
      </w:r>
      <w:r w:rsidR="00580991">
        <w:rPr>
          <w:rFonts w:ascii="Arial" w:hAnsi="Arial" w:cs="Arial"/>
          <w:color w:val="000000"/>
          <w:sz w:val="21"/>
          <w:szCs w:val="21"/>
        </w:rPr>
        <w:t>s</w:t>
      </w:r>
      <w:r>
        <w:rPr>
          <w:rFonts w:ascii="Arial" w:hAnsi="Arial" w:cs="Arial"/>
          <w:color w:val="000000"/>
          <w:sz w:val="21"/>
          <w:szCs w:val="21"/>
        </w:rPr>
        <w:t xml:space="preserve"> veículo</w:t>
      </w:r>
      <w:r w:rsidR="00580991">
        <w:rPr>
          <w:rFonts w:ascii="Arial" w:hAnsi="Arial" w:cs="Arial"/>
          <w:color w:val="000000"/>
          <w:sz w:val="21"/>
          <w:szCs w:val="21"/>
        </w:rPr>
        <w:t>s</w:t>
      </w:r>
      <w:r>
        <w:rPr>
          <w:rFonts w:ascii="Arial" w:hAnsi="Arial" w:cs="Arial"/>
          <w:color w:val="000000"/>
          <w:sz w:val="21"/>
          <w:szCs w:val="21"/>
        </w:rPr>
        <w:t xml:space="preserve"> constante</w:t>
      </w:r>
      <w:r w:rsidR="00580991">
        <w:rPr>
          <w:rFonts w:ascii="Arial" w:hAnsi="Arial" w:cs="Arial"/>
          <w:color w:val="000000"/>
          <w:sz w:val="21"/>
          <w:szCs w:val="21"/>
        </w:rPr>
        <w:t>s</w:t>
      </w:r>
      <w:r>
        <w:rPr>
          <w:rFonts w:ascii="Arial" w:hAnsi="Arial" w:cs="Arial"/>
          <w:color w:val="000000"/>
          <w:sz w:val="21"/>
          <w:szCs w:val="21"/>
        </w:rPr>
        <w:t xml:space="preserve"> do objeto deste instrumento de contrato ser</w:t>
      </w:r>
      <w:r w:rsidR="00580991">
        <w:rPr>
          <w:rFonts w:ascii="Arial" w:hAnsi="Arial" w:cs="Arial"/>
          <w:color w:val="000000"/>
          <w:sz w:val="21"/>
          <w:szCs w:val="21"/>
        </w:rPr>
        <w:t>ão</w:t>
      </w:r>
      <w:r>
        <w:rPr>
          <w:rFonts w:ascii="Arial" w:hAnsi="Arial" w:cs="Arial"/>
          <w:color w:val="000000"/>
          <w:sz w:val="21"/>
          <w:szCs w:val="21"/>
        </w:rPr>
        <w:t xml:space="preserve"> fornecido</w:t>
      </w:r>
      <w:r w:rsidR="00580991">
        <w:rPr>
          <w:rFonts w:ascii="Arial" w:hAnsi="Arial" w:cs="Arial"/>
          <w:color w:val="000000"/>
          <w:sz w:val="21"/>
          <w:szCs w:val="21"/>
        </w:rPr>
        <w:t>s</w:t>
      </w:r>
      <w:r>
        <w:rPr>
          <w:rFonts w:ascii="Arial" w:hAnsi="Arial" w:cs="Arial"/>
          <w:color w:val="000000"/>
          <w:sz w:val="21"/>
          <w:szCs w:val="21"/>
        </w:rPr>
        <w:t xml:space="preserve"> no prazo máximo de 60 (sessenta) dias consecutivos, após a emissão da nota de empenho emitida pelo Município de Pinheiro Machado.</w:t>
      </w:r>
    </w:p>
    <w:p w:rsidR="000D02FF" w:rsidRDefault="000D02FF" w:rsidP="000D02FF">
      <w:pPr>
        <w:pStyle w:val="Corpodetexto"/>
        <w:spacing w:line="360" w:lineRule="auto"/>
      </w:pPr>
      <w:r>
        <w:rPr>
          <w:rFonts w:ascii="Arial" w:hAnsi="Arial" w:cs="Arial"/>
          <w:b/>
          <w:bCs/>
          <w:color w:val="000000"/>
          <w:sz w:val="21"/>
          <w:szCs w:val="21"/>
        </w:rPr>
        <w:t>2.2.</w:t>
      </w:r>
      <w:r>
        <w:rPr>
          <w:rFonts w:ascii="Arial" w:hAnsi="Arial" w:cs="Arial"/>
          <w:color w:val="000000"/>
          <w:sz w:val="21"/>
          <w:szCs w:val="21"/>
        </w:rPr>
        <w:t xml:space="preserve"> O veículo deverá ser entregue na Prefeitura Municipal de Pinheiro Machado, localizada na Rua Nico de Oliveira, 763, Centro, Pinheiro Machado/RS, CEP. 96.470-000.</w:t>
      </w:r>
    </w:p>
    <w:p w:rsidR="000D02FF" w:rsidRDefault="000D02FF" w:rsidP="000D02FF">
      <w:pPr>
        <w:pStyle w:val="Corpodetexto"/>
        <w:spacing w:line="360" w:lineRule="auto"/>
      </w:pPr>
      <w:r>
        <w:rPr>
          <w:rFonts w:ascii="Arial" w:hAnsi="Arial" w:cs="Arial"/>
          <w:b/>
          <w:bCs/>
          <w:color w:val="000000"/>
          <w:sz w:val="21"/>
          <w:szCs w:val="21"/>
        </w:rPr>
        <w:lastRenderedPageBreak/>
        <w:t xml:space="preserve">2.3. </w:t>
      </w:r>
      <w:r>
        <w:rPr>
          <w:rFonts w:ascii="Arial" w:hAnsi="Arial" w:cs="Arial"/>
          <w:color w:val="000000"/>
          <w:sz w:val="21"/>
          <w:szCs w:val="21"/>
        </w:rPr>
        <w:t>Não será aceito, no momento da entrega, veículo de marca e/ou especificações diferentes daqueles constantes na proposta vencedora.</w:t>
      </w:r>
    </w:p>
    <w:p w:rsidR="000D02FF" w:rsidRDefault="000D02FF" w:rsidP="000D02FF">
      <w:pPr>
        <w:pStyle w:val="Corpodetexto"/>
        <w:spacing w:line="360" w:lineRule="auto"/>
      </w:pPr>
      <w:r>
        <w:rPr>
          <w:rFonts w:ascii="Arial" w:hAnsi="Arial" w:cs="Arial"/>
          <w:b/>
          <w:bCs/>
          <w:color w:val="000000"/>
          <w:sz w:val="21"/>
          <w:szCs w:val="21"/>
        </w:rPr>
        <w:t>2.3.</w:t>
      </w:r>
      <w:r>
        <w:rPr>
          <w:rFonts w:ascii="Arial" w:hAnsi="Arial" w:cs="Arial"/>
          <w:color w:val="000000"/>
          <w:sz w:val="21"/>
          <w:szCs w:val="21"/>
        </w:rPr>
        <w:t xml:space="preserve"> O presente instrumento de contrato passará a vigorar a partir da assinatura, pelas partes, e terá vigência enquanto perdurar a garantia, a qual não poderá ser inferior a 36 (trinta e seis) meses.</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spacing w:line="360" w:lineRule="auto"/>
      </w:pPr>
      <w:r>
        <w:rPr>
          <w:rFonts w:ascii="Arial" w:hAnsi="Arial" w:cs="Arial"/>
          <w:b/>
          <w:color w:val="000000"/>
          <w:sz w:val="21"/>
          <w:szCs w:val="21"/>
          <w:u w:val="single"/>
        </w:rPr>
        <w:t>CLÁUSULA TERCEIRA – Das condições de fornecimento e garantia:</w:t>
      </w:r>
    </w:p>
    <w:p w:rsidR="000D02FF" w:rsidRDefault="000D02FF" w:rsidP="000D02FF">
      <w:pPr>
        <w:spacing w:line="360" w:lineRule="auto"/>
        <w:rPr>
          <w:rFonts w:ascii="Arial" w:hAnsi="Arial" w:cs="Arial"/>
          <w:color w:val="000000"/>
          <w:sz w:val="21"/>
          <w:szCs w:val="21"/>
        </w:rPr>
      </w:pPr>
      <w:r>
        <w:rPr>
          <w:rFonts w:ascii="Arial" w:hAnsi="Arial" w:cs="Arial"/>
          <w:b/>
          <w:bCs/>
          <w:color w:val="000000"/>
          <w:sz w:val="21"/>
          <w:szCs w:val="21"/>
        </w:rPr>
        <w:t xml:space="preserve">3.1. </w:t>
      </w:r>
      <w:r>
        <w:rPr>
          <w:rFonts w:ascii="Arial" w:hAnsi="Arial" w:cs="Arial"/>
          <w:color w:val="000000"/>
          <w:sz w:val="21"/>
          <w:szCs w:val="21"/>
        </w:rPr>
        <w:t>A contratada deverá entregar o objeto em perfeitas condições de uso e funcionamento compatível com as obrigações assumidas.</w:t>
      </w:r>
    </w:p>
    <w:p w:rsidR="000D02FF" w:rsidRDefault="000D02FF" w:rsidP="000D02FF">
      <w:pPr>
        <w:spacing w:line="360" w:lineRule="auto"/>
      </w:pPr>
      <w:r>
        <w:rPr>
          <w:rFonts w:ascii="Arial" w:hAnsi="Arial" w:cs="Arial"/>
          <w:b/>
          <w:bCs/>
          <w:color w:val="000000"/>
          <w:sz w:val="21"/>
          <w:szCs w:val="21"/>
        </w:rPr>
        <w:t>3.2.</w:t>
      </w:r>
      <w:r>
        <w:rPr>
          <w:rFonts w:ascii="Arial" w:hAnsi="Arial" w:cs="Arial"/>
          <w:color w:val="000000"/>
          <w:sz w:val="21"/>
          <w:szCs w:val="21"/>
        </w:rPr>
        <w:t xml:space="preserve"> A contratada não poderá transferir a responsabilidade do fornecimento nem protelar suas entregas.</w:t>
      </w:r>
    </w:p>
    <w:p w:rsidR="000D02FF" w:rsidRDefault="000D02FF" w:rsidP="000D02FF">
      <w:pPr>
        <w:pStyle w:val="Corpodetexto"/>
        <w:spacing w:line="360" w:lineRule="auto"/>
        <w:rPr>
          <w:rFonts w:ascii="Arial" w:hAnsi="Arial" w:cs="Arial"/>
          <w:color w:val="000000"/>
          <w:sz w:val="21"/>
          <w:szCs w:val="21"/>
        </w:rPr>
      </w:pPr>
      <w:r>
        <w:rPr>
          <w:rFonts w:ascii="Arial" w:hAnsi="Arial" w:cs="Arial"/>
          <w:b/>
          <w:bCs/>
          <w:color w:val="000000"/>
          <w:sz w:val="21"/>
          <w:szCs w:val="21"/>
        </w:rPr>
        <w:t>3.3.</w:t>
      </w:r>
      <w:r>
        <w:rPr>
          <w:rFonts w:ascii="Arial" w:hAnsi="Arial" w:cs="Arial"/>
          <w:color w:val="000000"/>
          <w:sz w:val="21"/>
          <w:szCs w:val="21"/>
        </w:rPr>
        <w:t xml:space="preserve"> Fica estipulado o prazo de garantia do veículo, de acordo com a proposta apresentada durante o processo licitatório, pela ora contratada, a contar da data da efetiva entrega, comprovada mediante termo próprio.</w:t>
      </w:r>
    </w:p>
    <w:p w:rsidR="000D02FF" w:rsidRDefault="000D02FF" w:rsidP="000D02FF">
      <w:pPr>
        <w:pStyle w:val="Corpodetexto"/>
        <w:spacing w:line="360" w:lineRule="auto"/>
        <w:rPr>
          <w:rFonts w:ascii="Arial" w:hAnsi="Arial" w:cs="Arial"/>
          <w:color w:val="000000"/>
          <w:sz w:val="21"/>
          <w:szCs w:val="21"/>
        </w:rPr>
      </w:pPr>
      <w:r>
        <w:rPr>
          <w:rFonts w:ascii="Arial" w:hAnsi="Arial" w:cs="Arial"/>
          <w:b/>
          <w:bCs/>
          <w:color w:val="000000"/>
          <w:sz w:val="21"/>
          <w:szCs w:val="21"/>
        </w:rPr>
        <w:t>3.4.</w:t>
      </w:r>
      <w:r w:rsidR="001C7447">
        <w:rPr>
          <w:rFonts w:ascii="Arial" w:hAnsi="Arial" w:cs="Arial"/>
          <w:color w:val="000000"/>
          <w:sz w:val="21"/>
          <w:szCs w:val="21"/>
        </w:rPr>
        <w:t xml:space="preserve"> Os veículos</w:t>
      </w:r>
      <w:r>
        <w:rPr>
          <w:rFonts w:ascii="Arial" w:hAnsi="Arial" w:cs="Arial"/>
          <w:color w:val="000000"/>
          <w:sz w:val="21"/>
          <w:szCs w:val="21"/>
        </w:rPr>
        <w:t xml:space="preserve"> ofertado</w:t>
      </w:r>
      <w:r w:rsidR="001C7447">
        <w:rPr>
          <w:rFonts w:ascii="Arial" w:hAnsi="Arial" w:cs="Arial"/>
          <w:color w:val="000000"/>
          <w:sz w:val="21"/>
          <w:szCs w:val="21"/>
        </w:rPr>
        <w:t>s</w:t>
      </w:r>
      <w:r>
        <w:rPr>
          <w:rFonts w:ascii="Arial" w:hAnsi="Arial" w:cs="Arial"/>
          <w:color w:val="000000"/>
          <w:sz w:val="21"/>
          <w:szCs w:val="21"/>
        </w:rPr>
        <w:t xml:space="preserve"> dev</w:t>
      </w:r>
      <w:r w:rsidR="001C7447">
        <w:rPr>
          <w:rFonts w:ascii="Arial" w:hAnsi="Arial" w:cs="Arial"/>
          <w:color w:val="000000"/>
          <w:sz w:val="21"/>
          <w:szCs w:val="21"/>
        </w:rPr>
        <w:t>erão</w:t>
      </w:r>
      <w:r>
        <w:rPr>
          <w:rFonts w:ascii="Arial" w:hAnsi="Arial" w:cs="Arial"/>
          <w:color w:val="000000"/>
          <w:sz w:val="21"/>
          <w:szCs w:val="21"/>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0D02FF" w:rsidRDefault="000D02FF" w:rsidP="000D02FF">
      <w:pPr>
        <w:pStyle w:val="Corpodetexto"/>
        <w:spacing w:line="360" w:lineRule="auto"/>
        <w:rPr>
          <w:rFonts w:ascii="Arial" w:hAnsi="Arial" w:cs="Arial"/>
          <w:color w:val="000000"/>
          <w:sz w:val="21"/>
          <w:szCs w:val="21"/>
        </w:rPr>
      </w:pPr>
      <w:r>
        <w:rPr>
          <w:rFonts w:ascii="Arial" w:hAnsi="Arial" w:cs="Arial"/>
          <w:b/>
          <w:bCs/>
          <w:color w:val="000000"/>
          <w:sz w:val="21"/>
          <w:szCs w:val="21"/>
        </w:rPr>
        <w:t>3.5.</w:t>
      </w:r>
      <w:r>
        <w:rPr>
          <w:rFonts w:ascii="Arial" w:hAnsi="Arial" w:cs="Arial"/>
          <w:color w:val="000000"/>
          <w:sz w:val="21"/>
          <w:szCs w:val="21"/>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Default="000D02FF" w:rsidP="000D02FF">
      <w:pPr>
        <w:pStyle w:val="Corpodetexto"/>
        <w:spacing w:line="360" w:lineRule="auto"/>
      </w:pPr>
      <w:r>
        <w:rPr>
          <w:rFonts w:ascii="Arial" w:hAnsi="Arial" w:cs="Arial"/>
          <w:b/>
          <w:bCs/>
          <w:color w:val="000000"/>
          <w:sz w:val="21"/>
          <w:szCs w:val="21"/>
        </w:rPr>
        <w:t>3.6.</w:t>
      </w:r>
      <w:r>
        <w:rPr>
          <w:rFonts w:ascii="Arial" w:hAnsi="Arial" w:cs="Arial"/>
          <w:color w:val="000000"/>
          <w:sz w:val="21"/>
          <w:szCs w:val="21"/>
        </w:rPr>
        <w:t xml:space="preserve"> A garantia e assistência do veículo deverá abranger peças e componentes contra defeitos de fabricação, funcionamento ou possíveis falhas que possam surgir com o uso dos mesmos.</w:t>
      </w:r>
    </w:p>
    <w:p w:rsidR="000D02FF" w:rsidRDefault="000D02FF" w:rsidP="000D02FF">
      <w:pPr>
        <w:pStyle w:val="Corpodetexto"/>
        <w:spacing w:line="360" w:lineRule="auto"/>
      </w:pPr>
      <w:r>
        <w:rPr>
          <w:rFonts w:ascii="Arial" w:hAnsi="Arial" w:cs="Arial"/>
          <w:b/>
          <w:bCs/>
          <w:color w:val="000000"/>
          <w:sz w:val="21"/>
          <w:szCs w:val="21"/>
        </w:rPr>
        <w:t>3.7.</w:t>
      </w:r>
      <w:r>
        <w:rPr>
          <w:rFonts w:ascii="Arial" w:hAnsi="Arial" w:cs="Arial"/>
          <w:color w:val="000000"/>
          <w:sz w:val="21"/>
          <w:szCs w:val="21"/>
        </w:rPr>
        <w:t xml:space="preserve"> No prazo da garantia, a assistência técnica do veículo deverá ser prestada, obrigatoriamente, por concessionária/oficina autorizada pelo fabricante.</w:t>
      </w:r>
    </w:p>
    <w:p w:rsidR="000D02FF" w:rsidRDefault="000D02FF" w:rsidP="000D02FF">
      <w:pPr>
        <w:pStyle w:val="Corpodetexto"/>
        <w:spacing w:line="360" w:lineRule="auto"/>
      </w:pPr>
      <w:r>
        <w:rPr>
          <w:rFonts w:ascii="Arial" w:hAnsi="Arial" w:cs="Arial"/>
          <w:b/>
          <w:bCs/>
          <w:color w:val="000000"/>
          <w:sz w:val="21"/>
          <w:szCs w:val="21"/>
        </w:rPr>
        <w:t>3.8.</w:t>
      </w:r>
      <w:r>
        <w:rPr>
          <w:rFonts w:ascii="Arial" w:hAnsi="Arial" w:cs="Arial"/>
          <w:color w:val="000000"/>
          <w:sz w:val="21"/>
          <w:szCs w:val="21"/>
        </w:rPr>
        <w:t xml:space="preserve"> Caso seja necessário o transporte do veículo até a oficina autorizada, será feito por conta da CONTRATADA, sem ônus para o Município.</w:t>
      </w:r>
    </w:p>
    <w:p w:rsidR="000D02FF" w:rsidRDefault="000D02FF" w:rsidP="000D02FF">
      <w:pPr>
        <w:pStyle w:val="Corpodetexto"/>
        <w:spacing w:line="360" w:lineRule="auto"/>
      </w:pPr>
      <w:r>
        <w:rPr>
          <w:rFonts w:ascii="Arial" w:hAnsi="Arial" w:cs="Arial"/>
          <w:b/>
          <w:bCs/>
          <w:color w:val="000000"/>
          <w:sz w:val="21"/>
          <w:szCs w:val="21"/>
        </w:rPr>
        <w:t>3.9.</w:t>
      </w:r>
      <w:r>
        <w:rPr>
          <w:rFonts w:ascii="Arial" w:hAnsi="Arial" w:cs="Arial"/>
          <w:color w:val="000000"/>
          <w:sz w:val="21"/>
          <w:szCs w:val="21"/>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spacing w:line="360" w:lineRule="auto"/>
      </w:pPr>
      <w:r>
        <w:rPr>
          <w:rFonts w:ascii="Arial" w:hAnsi="Arial" w:cs="Arial"/>
          <w:b/>
          <w:color w:val="000000"/>
          <w:sz w:val="21"/>
          <w:szCs w:val="21"/>
          <w:u w:val="single"/>
        </w:rPr>
        <w:t>CLÁUSULA QUARTA – Da forma de Pagamento</w:t>
      </w:r>
    </w:p>
    <w:p w:rsidR="000D02FF" w:rsidRDefault="000D02FF" w:rsidP="000D02FF">
      <w:pPr>
        <w:pStyle w:val="NormalWeb"/>
        <w:spacing w:beforeAutospacing="0" w:after="0" w:afterAutospacing="0" w:line="360" w:lineRule="auto"/>
        <w:jc w:val="both"/>
        <w:rPr>
          <w:rFonts w:ascii="Arial" w:hAnsi="Arial" w:cs="Arial"/>
          <w:color w:val="000000"/>
          <w:sz w:val="21"/>
          <w:szCs w:val="21"/>
        </w:rPr>
      </w:pPr>
      <w:r>
        <w:rPr>
          <w:rFonts w:ascii="Arial" w:hAnsi="Arial" w:cs="Arial"/>
          <w:b/>
          <w:bCs/>
          <w:color w:val="000000"/>
          <w:sz w:val="21"/>
          <w:szCs w:val="21"/>
        </w:rPr>
        <w:t>4.1.</w:t>
      </w:r>
      <w:r>
        <w:rPr>
          <w:rFonts w:ascii="Arial" w:hAnsi="Arial" w:cs="Arial"/>
          <w:color w:val="000000"/>
          <w:sz w:val="21"/>
          <w:szCs w:val="21"/>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Default="000D02FF" w:rsidP="000D02FF">
      <w:pPr>
        <w:pStyle w:val="NormalWeb"/>
        <w:spacing w:beforeAutospacing="0" w:after="0" w:afterAutospacing="0" w:line="360" w:lineRule="auto"/>
        <w:jc w:val="both"/>
      </w:pPr>
      <w:r>
        <w:rPr>
          <w:rFonts w:ascii="Arial" w:hAnsi="Arial" w:cs="Arial"/>
          <w:b/>
          <w:bCs/>
          <w:color w:val="000000"/>
          <w:sz w:val="21"/>
          <w:szCs w:val="21"/>
        </w:rPr>
        <w:t>4.2.</w:t>
      </w:r>
      <w:r>
        <w:rPr>
          <w:rFonts w:ascii="Arial" w:hAnsi="Arial" w:cs="Arial"/>
          <w:color w:val="000000"/>
          <w:sz w:val="21"/>
          <w:szCs w:val="21"/>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0D02FF">
      <w:pPr>
        <w:pStyle w:val="NormalWeb"/>
        <w:spacing w:beforeAutospacing="0" w:after="0" w:afterAutospacing="0" w:line="360" w:lineRule="auto"/>
        <w:jc w:val="both"/>
      </w:pPr>
      <w:r>
        <w:rPr>
          <w:rFonts w:ascii="Arial" w:hAnsi="Arial" w:cs="Arial"/>
          <w:b/>
          <w:bCs/>
          <w:color w:val="000000"/>
          <w:sz w:val="21"/>
          <w:szCs w:val="21"/>
        </w:rPr>
        <w:lastRenderedPageBreak/>
        <w:t>4.3.</w:t>
      </w:r>
      <w:r>
        <w:rPr>
          <w:rFonts w:ascii="Arial" w:hAnsi="Arial" w:cs="Arial"/>
          <w:color w:val="000000"/>
          <w:sz w:val="21"/>
          <w:szCs w:val="21"/>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Default="000D02FF" w:rsidP="000D02FF">
      <w:pPr>
        <w:pStyle w:val="NormalWeb"/>
        <w:spacing w:after="0" w:line="360" w:lineRule="auto"/>
        <w:jc w:val="both"/>
      </w:pPr>
      <w:r>
        <w:rPr>
          <w:rFonts w:ascii="Arial" w:hAnsi="Arial" w:cs="Arial"/>
          <w:b/>
          <w:color w:val="000000"/>
          <w:sz w:val="21"/>
          <w:szCs w:val="21"/>
          <w:u w:val="single"/>
        </w:rPr>
        <w:t>CLÁUSULA QUINTA – Da dotação orçamentária</w:t>
      </w:r>
    </w:p>
    <w:p w:rsidR="000D02FF" w:rsidRDefault="000D02FF" w:rsidP="000D02FF">
      <w:pPr>
        <w:snapToGrid w:val="0"/>
        <w:spacing w:line="240" w:lineRule="auto"/>
        <w:rPr>
          <w:rFonts w:ascii="Arial" w:hAnsi="Arial" w:cs="Arial"/>
          <w:color w:val="000000"/>
          <w:sz w:val="21"/>
          <w:szCs w:val="21"/>
        </w:rPr>
      </w:pPr>
      <w:r>
        <w:rPr>
          <w:rFonts w:ascii="Arial" w:hAnsi="Arial" w:cs="Arial"/>
          <w:b/>
          <w:bCs/>
          <w:color w:val="000000"/>
          <w:sz w:val="21"/>
          <w:szCs w:val="21"/>
        </w:rPr>
        <w:t xml:space="preserve">5.1. </w:t>
      </w:r>
      <w:r>
        <w:rPr>
          <w:rFonts w:ascii="Arial" w:hAnsi="Arial" w:cs="Arial"/>
          <w:color w:val="000000"/>
          <w:sz w:val="21"/>
          <w:szCs w:val="21"/>
        </w:rPr>
        <w:t>As despesas decorrentes do presente contrato serão atendidas pela verba da seguinte rubrica do orçamento municipal do exercício de 20</w:t>
      </w:r>
      <w:r w:rsidR="008A26F6">
        <w:rPr>
          <w:rFonts w:ascii="Arial" w:hAnsi="Arial" w:cs="Arial"/>
          <w:color w:val="000000"/>
          <w:sz w:val="21"/>
          <w:szCs w:val="21"/>
        </w:rPr>
        <w:t>21</w:t>
      </w:r>
      <w:r>
        <w:rPr>
          <w:rFonts w:ascii="Arial" w:hAnsi="Arial" w:cs="Arial"/>
          <w:color w:val="000000"/>
          <w:sz w:val="21"/>
          <w:szCs w:val="21"/>
        </w:rPr>
        <w:t>:</w:t>
      </w:r>
    </w:p>
    <w:p w:rsidR="000D02FF" w:rsidRDefault="000D02FF" w:rsidP="000D02FF">
      <w:pPr>
        <w:snapToGrid w:val="0"/>
        <w:spacing w:line="240" w:lineRule="auto"/>
        <w:rPr>
          <w:rFonts w:ascii="Arial" w:hAnsi="Arial" w:cs="Arial"/>
          <w:color w:val="000000"/>
          <w:sz w:val="21"/>
          <w:szCs w:val="21"/>
        </w:rPr>
      </w:pPr>
    </w:p>
    <w:p w:rsidR="00BE0E3C" w:rsidRPr="00964B38" w:rsidRDefault="000D02FF" w:rsidP="00BE0E3C">
      <w:pPr>
        <w:snapToGrid w:val="0"/>
        <w:spacing w:line="240" w:lineRule="auto"/>
        <w:rPr>
          <w:rFonts w:ascii="Arial" w:hAnsi="Arial" w:cs="Arial"/>
          <w:color w:val="000000" w:themeColor="text1"/>
          <w:sz w:val="20"/>
          <w:szCs w:val="20"/>
        </w:rPr>
      </w:pPr>
      <w:r w:rsidRPr="000D02FF">
        <w:rPr>
          <w:rFonts w:ascii="Arial" w:hAnsi="Arial" w:cs="Arial"/>
          <w:color w:val="000000" w:themeColor="text1"/>
          <w:sz w:val="20"/>
          <w:szCs w:val="20"/>
        </w:rPr>
        <w:t xml:space="preserve"> </w:t>
      </w:r>
      <w:r w:rsidR="00BE0E3C" w:rsidRPr="00964B38">
        <w:rPr>
          <w:rFonts w:ascii="Arial" w:hAnsi="Arial" w:cs="Arial"/>
          <w:color w:val="000000" w:themeColor="text1"/>
          <w:sz w:val="20"/>
          <w:szCs w:val="20"/>
        </w:rPr>
        <w:t>0800 SECRETARIA MUNICIPAL DA SAÚDE E AÇÃO SOCIAL</w:t>
      </w:r>
    </w:p>
    <w:p w:rsidR="00BE0E3C" w:rsidRPr="00964B38" w:rsidRDefault="00BE0E3C" w:rsidP="00BE0E3C">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 xml:space="preserve">Ativ. </w:t>
      </w:r>
      <w:r>
        <w:rPr>
          <w:rFonts w:ascii="Arial" w:hAnsi="Arial" w:cs="Arial"/>
          <w:color w:val="000000" w:themeColor="text1"/>
          <w:sz w:val="20"/>
          <w:szCs w:val="20"/>
        </w:rPr>
        <w:t>1126 AQUISIÇÃO DE EQUIPAMENTOS EMGERAL</w:t>
      </w:r>
    </w:p>
    <w:p w:rsidR="00BE0E3C" w:rsidRPr="00964B38" w:rsidRDefault="00BE0E3C" w:rsidP="00BE0E3C">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 xml:space="preserve">4501 </w:t>
      </w:r>
      <w:r>
        <w:rPr>
          <w:rFonts w:ascii="Arial" w:hAnsi="Arial" w:cs="Arial"/>
          <w:color w:val="000000" w:themeColor="text1"/>
          <w:sz w:val="20"/>
          <w:szCs w:val="20"/>
        </w:rPr>
        <w:t>INVESTIMENTO – ATENÇÃO BÁSICA</w:t>
      </w:r>
    </w:p>
    <w:p w:rsidR="00BE0E3C" w:rsidRPr="00964B38" w:rsidRDefault="00BE0E3C" w:rsidP="00BE0E3C">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4.4.90.52.52.00.00 – VEÍCULO DE TRAÇÃO MECÂNICA</w:t>
      </w:r>
    </w:p>
    <w:p w:rsidR="00BE0E3C" w:rsidRPr="00964B38" w:rsidRDefault="00BE0E3C" w:rsidP="00BE0E3C">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CÓDIGO REDUZIDO 5</w:t>
      </w:r>
      <w:r>
        <w:rPr>
          <w:rFonts w:ascii="Arial" w:hAnsi="Arial" w:cs="Arial"/>
          <w:color w:val="000000" w:themeColor="text1"/>
          <w:sz w:val="20"/>
          <w:szCs w:val="20"/>
        </w:rPr>
        <w:t>553</w:t>
      </w:r>
    </w:p>
    <w:p w:rsidR="00991B28" w:rsidRDefault="00991B28" w:rsidP="00BE0E3C">
      <w:pPr>
        <w:snapToGrid w:val="0"/>
        <w:spacing w:line="240" w:lineRule="auto"/>
        <w:rPr>
          <w:rFonts w:ascii="Arial" w:hAnsi="Arial" w:cs="Arial"/>
          <w:b/>
          <w:bCs/>
          <w:color w:val="000000"/>
          <w:sz w:val="21"/>
          <w:szCs w:val="21"/>
          <w:u w:val="single"/>
        </w:rPr>
      </w:pPr>
    </w:p>
    <w:p w:rsidR="000D02FF" w:rsidRDefault="00991B28" w:rsidP="000D02FF">
      <w:pPr>
        <w:pStyle w:val="Corpodetexto"/>
        <w:spacing w:line="360" w:lineRule="auto"/>
      </w:pPr>
      <w:r>
        <w:rPr>
          <w:rFonts w:ascii="Arial" w:hAnsi="Arial" w:cs="Arial"/>
          <w:b/>
          <w:bCs/>
          <w:color w:val="000000"/>
          <w:sz w:val="21"/>
          <w:szCs w:val="21"/>
          <w:u w:val="single"/>
        </w:rPr>
        <w:t>C</w:t>
      </w:r>
      <w:r w:rsidR="000D02FF">
        <w:rPr>
          <w:rFonts w:ascii="Arial" w:hAnsi="Arial" w:cs="Arial"/>
          <w:b/>
          <w:bCs/>
          <w:color w:val="000000"/>
          <w:sz w:val="21"/>
          <w:szCs w:val="21"/>
          <w:u w:val="single"/>
        </w:rPr>
        <w:t>LÁUSULA SEXTA – Das penalidades</w:t>
      </w:r>
    </w:p>
    <w:p w:rsidR="000D02FF" w:rsidRDefault="000D02FF" w:rsidP="000D02FF">
      <w:pPr>
        <w:pStyle w:val="Corpodetexto"/>
        <w:spacing w:line="360" w:lineRule="auto"/>
      </w:pPr>
      <w:r>
        <w:rPr>
          <w:rFonts w:ascii="Arial" w:hAnsi="Arial" w:cs="Arial"/>
          <w:b/>
          <w:bCs/>
          <w:color w:val="000000"/>
          <w:sz w:val="21"/>
          <w:szCs w:val="21"/>
        </w:rPr>
        <w:t>6.</w:t>
      </w:r>
      <w:proofErr w:type="gramStart"/>
      <w:r>
        <w:rPr>
          <w:rFonts w:ascii="Arial" w:hAnsi="Arial" w:cs="Arial"/>
          <w:b/>
          <w:bCs/>
          <w:color w:val="000000"/>
          <w:sz w:val="21"/>
          <w:szCs w:val="21"/>
        </w:rPr>
        <w:t>1.</w:t>
      </w:r>
      <w:r>
        <w:rPr>
          <w:rFonts w:ascii="Arial" w:hAnsi="Arial" w:cs="Arial"/>
          <w:color w:val="000000"/>
          <w:sz w:val="21"/>
          <w:szCs w:val="21"/>
        </w:rPr>
        <w:t>Os</w:t>
      </w:r>
      <w:proofErr w:type="gramEnd"/>
      <w:r>
        <w:rPr>
          <w:rFonts w:ascii="Arial" w:hAnsi="Arial" w:cs="Arial"/>
          <w:color w:val="000000"/>
          <w:sz w:val="21"/>
          <w:szCs w:val="21"/>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I - Advertência;</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II – Multa,</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a) de 10% (dez por cento) sobre o valor estimado para o contrato, pela recusa injustificada do adjudicatário em executá-lo;</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b) de 10% (dez por cento) sobre o valor do contrato, relativo a execução dos serviços em desacordo com o solicitado;</w:t>
      </w:r>
    </w:p>
    <w:p w:rsidR="000D02FF" w:rsidRDefault="000D02FF" w:rsidP="000D02FF">
      <w:pPr>
        <w:pStyle w:val="NormalWeb"/>
        <w:spacing w:beforeAutospacing="0" w:after="0" w:afterAutospacing="0" w:line="360" w:lineRule="auto"/>
        <w:ind w:left="-33"/>
        <w:jc w:val="both"/>
      </w:pPr>
      <w:r>
        <w:rPr>
          <w:rFonts w:ascii="Arial" w:hAnsi="Arial" w:cs="Arial"/>
          <w:color w:val="000000"/>
          <w:sz w:val="21"/>
          <w:szCs w:val="21"/>
        </w:rPr>
        <w:tab/>
        <w:t>III - Suspensão temporária de participação em licitações e impedimento de contratar com o Município, no prazo de até 02 (dois) anos;</w:t>
      </w:r>
    </w:p>
    <w:p w:rsidR="000D02FF" w:rsidRDefault="000D02FF" w:rsidP="000D02FF">
      <w:pPr>
        <w:pStyle w:val="Corpodetexto"/>
        <w:spacing w:line="360" w:lineRule="auto"/>
      </w:pPr>
      <w:r>
        <w:rPr>
          <w:rFonts w:ascii="Arial" w:hAnsi="Arial" w:cs="Arial"/>
          <w:color w:val="000000"/>
          <w:sz w:val="21"/>
          <w:szCs w:val="21"/>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Default="000D02FF" w:rsidP="000D02FF">
      <w:pPr>
        <w:pStyle w:val="Corpodetexto"/>
        <w:tabs>
          <w:tab w:val="left" w:pos="360"/>
        </w:tabs>
        <w:spacing w:line="360" w:lineRule="auto"/>
        <w:ind w:right="99"/>
        <w:rPr>
          <w:rFonts w:ascii="Arial" w:hAnsi="Arial" w:cs="Arial"/>
          <w:color w:val="000000"/>
          <w:sz w:val="21"/>
          <w:szCs w:val="21"/>
        </w:rPr>
      </w:pPr>
    </w:p>
    <w:p w:rsidR="000D02FF" w:rsidRDefault="000D02FF" w:rsidP="000D02FF">
      <w:pPr>
        <w:pStyle w:val="Corpodetexto"/>
        <w:tabs>
          <w:tab w:val="left" w:pos="360"/>
        </w:tabs>
        <w:spacing w:line="360" w:lineRule="auto"/>
        <w:ind w:right="99"/>
      </w:pPr>
      <w:r>
        <w:rPr>
          <w:rFonts w:ascii="Arial" w:hAnsi="Arial" w:cs="Arial"/>
          <w:b/>
          <w:bCs/>
          <w:color w:val="000000"/>
          <w:sz w:val="21"/>
          <w:szCs w:val="21"/>
          <w:u w:val="single"/>
        </w:rPr>
        <w:t>CLÁUSULA SÉTIMA– Da vinculação ao edital e à proposta</w:t>
      </w:r>
    </w:p>
    <w:p w:rsidR="000D02FF" w:rsidRDefault="000D02FF" w:rsidP="000D02FF">
      <w:pPr>
        <w:pStyle w:val="Corpodetexto"/>
        <w:tabs>
          <w:tab w:val="left" w:pos="360"/>
        </w:tabs>
        <w:spacing w:line="360" w:lineRule="auto"/>
        <w:ind w:right="99"/>
      </w:pPr>
      <w:r>
        <w:rPr>
          <w:rFonts w:ascii="Arial" w:hAnsi="Arial" w:cs="Arial"/>
          <w:b/>
          <w:color w:val="000000"/>
          <w:sz w:val="21"/>
          <w:szCs w:val="21"/>
        </w:rPr>
        <w:t xml:space="preserve">7.1. </w:t>
      </w:r>
      <w:r>
        <w:rPr>
          <w:rFonts w:ascii="Arial" w:hAnsi="Arial" w:cs="Arial"/>
          <w:color w:val="000000"/>
          <w:sz w:val="21"/>
          <w:szCs w:val="21"/>
        </w:rPr>
        <w:t xml:space="preserve">Vincula-se a este contrato o edital de Pregão Eletrônico nº </w:t>
      </w:r>
      <w:r w:rsidR="00495BD6">
        <w:rPr>
          <w:rFonts w:ascii="Arial" w:hAnsi="Arial" w:cs="Arial"/>
          <w:color w:val="000000" w:themeColor="text1"/>
          <w:sz w:val="21"/>
          <w:szCs w:val="21"/>
        </w:rPr>
        <w:t>064/2021</w:t>
      </w:r>
      <w:r>
        <w:rPr>
          <w:rFonts w:ascii="Arial" w:hAnsi="Arial" w:cs="Arial"/>
          <w:color w:val="000000"/>
          <w:sz w:val="21"/>
          <w:szCs w:val="21"/>
        </w:rPr>
        <w:t>, bem como seus anexos.</w:t>
      </w:r>
    </w:p>
    <w:p w:rsidR="000D02FF" w:rsidRDefault="000D02FF" w:rsidP="000D02FF">
      <w:pPr>
        <w:pStyle w:val="Corpodetexto"/>
        <w:spacing w:line="360" w:lineRule="auto"/>
      </w:pPr>
      <w:r>
        <w:rPr>
          <w:rFonts w:ascii="Arial" w:hAnsi="Arial" w:cs="Arial"/>
          <w:b/>
          <w:color w:val="000000"/>
          <w:sz w:val="21"/>
          <w:szCs w:val="21"/>
        </w:rPr>
        <w:t>7.2.</w:t>
      </w:r>
      <w:r>
        <w:rPr>
          <w:rFonts w:ascii="Arial" w:hAnsi="Arial" w:cs="Arial"/>
          <w:color w:val="000000"/>
          <w:sz w:val="21"/>
          <w:szCs w:val="21"/>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Default="000D02FF" w:rsidP="000D02FF">
      <w:pPr>
        <w:pStyle w:val="Corpodetexto"/>
        <w:spacing w:line="360" w:lineRule="auto"/>
      </w:pPr>
      <w:r>
        <w:rPr>
          <w:rFonts w:ascii="Arial" w:hAnsi="Arial" w:cs="Arial"/>
          <w:b/>
          <w:bCs/>
          <w:color w:val="000000"/>
          <w:sz w:val="21"/>
          <w:szCs w:val="21"/>
        </w:rPr>
        <w:t>7.1.1.</w:t>
      </w:r>
      <w:r>
        <w:rPr>
          <w:rFonts w:ascii="Arial" w:hAnsi="Arial" w:cs="Arial"/>
          <w:color w:val="000000"/>
          <w:sz w:val="21"/>
          <w:szCs w:val="21"/>
        </w:rPr>
        <w:t xml:space="preserve"> Proposta da contratada de folhas </w:t>
      </w:r>
      <w:proofErr w:type="spellStart"/>
      <w:r>
        <w:rPr>
          <w:rFonts w:ascii="Arial" w:hAnsi="Arial" w:cs="Arial"/>
          <w:color w:val="000000"/>
          <w:sz w:val="21"/>
          <w:szCs w:val="21"/>
        </w:rPr>
        <w:t>xx</w:t>
      </w:r>
      <w:proofErr w:type="spellEnd"/>
      <w:r>
        <w:rPr>
          <w:rFonts w:ascii="Arial" w:hAnsi="Arial" w:cs="Arial"/>
          <w:color w:val="000000"/>
          <w:sz w:val="21"/>
          <w:szCs w:val="21"/>
        </w:rPr>
        <w:t xml:space="preserve"> do processo;</w:t>
      </w:r>
    </w:p>
    <w:p w:rsidR="000D02FF" w:rsidRDefault="000D02FF" w:rsidP="000D02FF">
      <w:pPr>
        <w:pStyle w:val="Corpodetexto"/>
        <w:spacing w:line="360" w:lineRule="auto"/>
      </w:pPr>
      <w:r>
        <w:rPr>
          <w:rFonts w:ascii="Arial" w:hAnsi="Arial" w:cs="Arial"/>
          <w:b/>
          <w:bCs/>
          <w:color w:val="000000"/>
          <w:sz w:val="21"/>
          <w:szCs w:val="21"/>
        </w:rPr>
        <w:t>7.1.2.</w:t>
      </w:r>
      <w:r>
        <w:rPr>
          <w:rFonts w:ascii="Arial" w:hAnsi="Arial" w:cs="Arial"/>
          <w:color w:val="000000"/>
          <w:sz w:val="21"/>
          <w:szCs w:val="21"/>
        </w:rPr>
        <w:t xml:space="preserve"> Edital de Pregão Eletrônico nº </w:t>
      </w:r>
      <w:r w:rsidR="001C7447">
        <w:rPr>
          <w:rFonts w:ascii="Arial" w:hAnsi="Arial" w:cs="Arial"/>
          <w:color w:val="000000"/>
          <w:sz w:val="21"/>
          <w:szCs w:val="21"/>
        </w:rPr>
        <w:t>064/2021</w:t>
      </w:r>
      <w:bookmarkStart w:id="18" w:name="_GoBack"/>
      <w:bookmarkEnd w:id="18"/>
      <w:r>
        <w:rPr>
          <w:rFonts w:ascii="Arial" w:hAnsi="Arial" w:cs="Arial"/>
          <w:color w:val="000000"/>
          <w:sz w:val="21"/>
          <w:szCs w:val="21"/>
        </w:rPr>
        <w:t xml:space="preserve"> e seus anexos;</w:t>
      </w:r>
    </w:p>
    <w:p w:rsidR="000D02FF" w:rsidRDefault="000D02FF" w:rsidP="000D02FF">
      <w:pPr>
        <w:pStyle w:val="Corpodetexto"/>
        <w:spacing w:line="360" w:lineRule="auto"/>
      </w:pPr>
      <w:r>
        <w:rPr>
          <w:rFonts w:ascii="Arial" w:hAnsi="Arial" w:cs="Arial"/>
          <w:b/>
          <w:bCs/>
          <w:color w:val="000000"/>
          <w:sz w:val="21"/>
          <w:szCs w:val="21"/>
        </w:rPr>
        <w:t xml:space="preserve">7.1.3. </w:t>
      </w:r>
      <w:r>
        <w:rPr>
          <w:rFonts w:ascii="Arial" w:hAnsi="Arial" w:cs="Arial"/>
          <w:color w:val="000000"/>
          <w:sz w:val="21"/>
          <w:szCs w:val="21"/>
        </w:rPr>
        <w:t>Termo de referência.</w:t>
      </w:r>
    </w:p>
    <w:p w:rsidR="000D02FF" w:rsidRDefault="000D02FF" w:rsidP="000D02FF">
      <w:pPr>
        <w:pStyle w:val="Corpodetexto"/>
        <w:spacing w:line="360" w:lineRule="auto"/>
        <w:rPr>
          <w:rFonts w:ascii="Arial" w:hAnsi="Arial" w:cs="Arial"/>
          <w:b/>
          <w:bCs/>
          <w:color w:val="000000"/>
          <w:sz w:val="21"/>
          <w:szCs w:val="21"/>
          <w:u w:val="single"/>
        </w:rPr>
      </w:pPr>
    </w:p>
    <w:p w:rsidR="000D02FF" w:rsidRDefault="000D02FF" w:rsidP="000D02FF">
      <w:pPr>
        <w:pStyle w:val="Corpodetexto"/>
        <w:spacing w:line="360" w:lineRule="auto"/>
      </w:pPr>
      <w:r>
        <w:rPr>
          <w:rFonts w:ascii="Arial" w:eastAsia="Arial" w:hAnsi="Arial" w:cs="Arial"/>
          <w:b/>
          <w:bCs/>
          <w:color w:val="000000"/>
          <w:sz w:val="21"/>
          <w:szCs w:val="21"/>
          <w:u w:val="single"/>
        </w:rPr>
        <w:t xml:space="preserve"> </w:t>
      </w:r>
      <w:r>
        <w:rPr>
          <w:rFonts w:ascii="Arial" w:hAnsi="Arial" w:cs="Arial"/>
          <w:b/>
          <w:bCs/>
          <w:color w:val="000000"/>
          <w:sz w:val="21"/>
          <w:szCs w:val="21"/>
          <w:u w:val="single"/>
        </w:rPr>
        <w:t>CLÁUSULA OITAVA – Da fiscalização</w:t>
      </w:r>
    </w:p>
    <w:p w:rsidR="000D02FF" w:rsidRDefault="000D02FF" w:rsidP="000D02FF">
      <w:pPr>
        <w:spacing w:line="360" w:lineRule="auto"/>
      </w:pPr>
      <w:r>
        <w:rPr>
          <w:rFonts w:ascii="Arial" w:hAnsi="Arial" w:cs="Arial"/>
          <w:b/>
          <w:color w:val="000000"/>
          <w:sz w:val="21"/>
          <w:szCs w:val="21"/>
        </w:rPr>
        <w:lastRenderedPageBreak/>
        <w:t>8.1.</w:t>
      </w:r>
      <w:r>
        <w:rPr>
          <w:rFonts w:ascii="Arial" w:hAnsi="Arial" w:cs="Arial"/>
          <w:color w:val="000000"/>
          <w:sz w:val="21"/>
          <w:szCs w:val="2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Default="000D02FF" w:rsidP="000D02FF">
      <w:pPr>
        <w:spacing w:line="360" w:lineRule="auto"/>
      </w:pPr>
      <w:r>
        <w:rPr>
          <w:rFonts w:ascii="Arial" w:hAnsi="Arial" w:cs="Arial"/>
          <w:b/>
          <w:bCs/>
          <w:color w:val="000000"/>
          <w:sz w:val="21"/>
          <w:szCs w:val="21"/>
        </w:rPr>
        <w:t xml:space="preserve">8.1.1. </w:t>
      </w:r>
      <w:r>
        <w:rPr>
          <w:rFonts w:ascii="Arial" w:hAnsi="Arial" w:cs="Arial"/>
          <w:color w:val="000000"/>
          <w:sz w:val="21"/>
          <w:szCs w:val="21"/>
        </w:rPr>
        <w:t>Promover a avaliação e fiscalização das entregas, solicitando à CONTRATADA e seus prepostos todas as providências necessárias ao bom andamento deste contrato;</w:t>
      </w:r>
    </w:p>
    <w:p w:rsidR="000D02FF" w:rsidRDefault="000D02FF" w:rsidP="000D02FF">
      <w:pPr>
        <w:spacing w:line="360" w:lineRule="auto"/>
      </w:pPr>
      <w:r>
        <w:rPr>
          <w:rFonts w:ascii="Arial" w:hAnsi="Arial" w:cs="Arial"/>
          <w:b/>
          <w:bCs/>
          <w:color w:val="000000"/>
          <w:sz w:val="21"/>
          <w:szCs w:val="21"/>
        </w:rPr>
        <w:t>8.1.2.</w:t>
      </w:r>
      <w:r>
        <w:rPr>
          <w:rFonts w:ascii="Arial" w:hAnsi="Arial" w:cs="Arial"/>
          <w:color w:val="000000"/>
          <w:sz w:val="21"/>
          <w:szCs w:val="21"/>
        </w:rPr>
        <w:t xml:space="preserve"> Atestar as notas fiscais da CONTRATADA para efeitos de pagamento;</w:t>
      </w:r>
    </w:p>
    <w:p w:rsidR="000D02FF" w:rsidRDefault="000D02FF" w:rsidP="000D02FF">
      <w:pPr>
        <w:spacing w:line="360" w:lineRule="auto"/>
      </w:pPr>
      <w:r>
        <w:rPr>
          <w:rFonts w:ascii="Arial" w:hAnsi="Arial" w:cs="Arial"/>
          <w:b/>
          <w:bCs/>
          <w:color w:val="000000"/>
          <w:sz w:val="21"/>
          <w:szCs w:val="21"/>
        </w:rPr>
        <w:t xml:space="preserve">8.1.3. </w:t>
      </w:r>
      <w:r>
        <w:rPr>
          <w:rFonts w:ascii="Arial" w:hAnsi="Arial" w:cs="Arial"/>
          <w:color w:val="000000"/>
          <w:sz w:val="21"/>
          <w:szCs w:val="21"/>
        </w:rPr>
        <w:t>Solicitar ao Prefeito, as providências que ultrapassarem a sua competência, possibilitando a adoção das medidas convenientes para a perfeita execução deste contrato.</w:t>
      </w:r>
    </w:p>
    <w:p w:rsidR="000D02FF" w:rsidRDefault="000D02FF" w:rsidP="000D02FF">
      <w:pPr>
        <w:spacing w:line="360" w:lineRule="auto"/>
      </w:pPr>
      <w:r>
        <w:rPr>
          <w:rFonts w:ascii="Arial" w:hAnsi="Arial" w:cs="Arial"/>
          <w:b/>
          <w:color w:val="000000"/>
          <w:sz w:val="21"/>
          <w:szCs w:val="21"/>
        </w:rPr>
        <w:t>8.2.</w:t>
      </w:r>
      <w:r>
        <w:rPr>
          <w:rFonts w:ascii="Arial" w:hAnsi="Arial" w:cs="Arial"/>
          <w:color w:val="000000"/>
          <w:sz w:val="21"/>
          <w:szCs w:val="21"/>
        </w:rPr>
        <w:t xml:space="preserve"> A ação da fiscalização não exonera a CONTRATADA de suas responsabilidades contratuais.</w:t>
      </w:r>
    </w:p>
    <w:p w:rsidR="000D02FF" w:rsidRDefault="000D02FF" w:rsidP="000D02FF">
      <w:pPr>
        <w:spacing w:line="360" w:lineRule="auto"/>
        <w:rPr>
          <w:color w:val="000000"/>
          <w:sz w:val="21"/>
          <w:szCs w:val="21"/>
        </w:rPr>
      </w:pPr>
    </w:p>
    <w:p w:rsidR="000D02FF" w:rsidRDefault="000D02FF" w:rsidP="000D02FF">
      <w:pPr>
        <w:pStyle w:val="Corpodetexto"/>
        <w:spacing w:line="360" w:lineRule="auto"/>
      </w:pPr>
      <w:r>
        <w:rPr>
          <w:rFonts w:ascii="Arial" w:hAnsi="Arial" w:cs="Arial"/>
          <w:b/>
          <w:bCs/>
          <w:color w:val="000000"/>
          <w:sz w:val="21"/>
          <w:szCs w:val="21"/>
          <w:u w:val="single"/>
        </w:rPr>
        <w:t>CLÁUSULA NONA - Do foro</w:t>
      </w:r>
    </w:p>
    <w:p w:rsidR="000D02FF" w:rsidRDefault="000D02FF" w:rsidP="000D02FF">
      <w:pPr>
        <w:pStyle w:val="Corpodetexto"/>
        <w:spacing w:line="360" w:lineRule="auto"/>
      </w:pPr>
      <w:r>
        <w:rPr>
          <w:rFonts w:ascii="Arial" w:hAnsi="Arial" w:cs="Arial"/>
          <w:b/>
          <w:bCs/>
          <w:color w:val="000000"/>
          <w:sz w:val="21"/>
          <w:szCs w:val="21"/>
        </w:rPr>
        <w:tab/>
      </w:r>
      <w:r>
        <w:rPr>
          <w:rFonts w:ascii="Arial" w:hAnsi="Arial" w:cs="Arial"/>
          <w:color w:val="000000"/>
          <w:sz w:val="21"/>
          <w:szCs w:val="21"/>
        </w:rPr>
        <w:t>Fica eleito o Foro da Comarca de Pinheiro Machado para dirimir qualquer processo envolvendo o objeto do contrato.</w:t>
      </w:r>
    </w:p>
    <w:p w:rsidR="000D02FF" w:rsidRDefault="000D02FF" w:rsidP="000D02FF">
      <w:pPr>
        <w:pStyle w:val="Corpodetexto"/>
        <w:spacing w:line="360" w:lineRule="auto"/>
      </w:pPr>
      <w:r>
        <w:rPr>
          <w:rFonts w:ascii="Arial" w:hAnsi="Arial" w:cs="Arial"/>
          <w:color w:val="000000"/>
          <w:sz w:val="21"/>
          <w:szCs w:val="21"/>
        </w:rPr>
        <w:tab/>
        <w:t>E, por estarem justos e acordados, assinam o presente contrato em duas vias de igual teor e forma, na presença de 02 testemunhas.</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pStyle w:val="Corpodetexto"/>
        <w:spacing w:line="360" w:lineRule="auto"/>
        <w:jc w:val="center"/>
      </w:pPr>
      <w:r>
        <w:rPr>
          <w:rFonts w:ascii="Arial" w:hAnsi="Arial" w:cs="Arial"/>
          <w:color w:val="000000"/>
          <w:sz w:val="21"/>
          <w:szCs w:val="21"/>
        </w:rPr>
        <w:t xml:space="preserve">Pinheiro Machado,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20</w:t>
      </w:r>
      <w:r w:rsidR="008A26F6">
        <w:rPr>
          <w:rFonts w:ascii="Arial" w:hAnsi="Arial" w:cs="Arial"/>
          <w:color w:val="000000"/>
          <w:sz w:val="21"/>
          <w:szCs w:val="21"/>
        </w:rPr>
        <w:t>21</w:t>
      </w:r>
      <w:r>
        <w:rPr>
          <w:rFonts w:ascii="Arial" w:hAnsi="Arial" w:cs="Arial"/>
          <w:color w:val="000000"/>
          <w:sz w:val="21"/>
          <w:szCs w:val="21"/>
        </w:rPr>
        <w:t>.</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pStyle w:val="Corpodetexto"/>
        <w:spacing w:line="360" w:lineRule="auto"/>
        <w:rPr>
          <w:rFonts w:ascii="Arial" w:hAnsi="Arial" w:cs="Arial"/>
          <w:color w:val="000000"/>
          <w:sz w:val="21"/>
          <w:szCs w:val="21"/>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Tr="00991B28">
        <w:tc>
          <w:tcPr>
            <w:tcW w:w="5220" w:type="dxa"/>
            <w:shd w:val="clear" w:color="auto" w:fill="auto"/>
          </w:tcPr>
          <w:p w:rsidR="000D02FF" w:rsidRDefault="008A26F6" w:rsidP="00991B28">
            <w:pPr>
              <w:snapToGrid w:val="0"/>
              <w:spacing w:line="360" w:lineRule="auto"/>
              <w:jc w:val="center"/>
            </w:pPr>
            <w:r>
              <w:rPr>
                <w:rFonts w:ascii="Arial" w:hAnsi="Arial" w:cs="Arial"/>
                <w:b/>
                <w:bCs/>
                <w:color w:val="000000"/>
                <w:sz w:val="21"/>
                <w:szCs w:val="21"/>
              </w:rPr>
              <w:t>RONALDO COSTA MADRUGA</w:t>
            </w:r>
          </w:p>
          <w:p w:rsidR="000D02FF" w:rsidRDefault="000D02FF" w:rsidP="00991B28">
            <w:pPr>
              <w:snapToGrid w:val="0"/>
              <w:spacing w:line="360" w:lineRule="auto"/>
              <w:jc w:val="center"/>
            </w:pPr>
            <w:r>
              <w:rPr>
                <w:rFonts w:ascii="Arial" w:hAnsi="Arial" w:cs="Arial"/>
                <w:b/>
                <w:bCs/>
                <w:color w:val="000000"/>
                <w:sz w:val="21"/>
                <w:szCs w:val="21"/>
              </w:rPr>
              <w:t>PREFEITO</w:t>
            </w:r>
          </w:p>
          <w:p w:rsidR="000D02FF" w:rsidRDefault="000D02FF" w:rsidP="00991B28">
            <w:pPr>
              <w:spacing w:line="360" w:lineRule="auto"/>
              <w:jc w:val="center"/>
              <w:rPr>
                <w:rFonts w:ascii="Arial" w:hAnsi="Arial" w:cs="Arial"/>
                <w:color w:val="000000"/>
                <w:sz w:val="21"/>
                <w:szCs w:val="21"/>
              </w:rPr>
            </w:pPr>
            <w:r>
              <w:rPr>
                <w:rFonts w:ascii="Arial" w:hAnsi="Arial" w:cs="Arial"/>
                <w:color w:val="000000"/>
                <w:sz w:val="21"/>
                <w:szCs w:val="21"/>
              </w:rPr>
              <w:t>CONTRATANTE</w:t>
            </w:r>
          </w:p>
          <w:p w:rsidR="008A26F6" w:rsidRDefault="008A26F6" w:rsidP="00991B28">
            <w:pPr>
              <w:spacing w:line="360" w:lineRule="auto"/>
              <w:jc w:val="center"/>
              <w:rPr>
                <w:rFonts w:ascii="Arial" w:hAnsi="Arial" w:cs="Arial"/>
                <w:color w:val="000000"/>
                <w:sz w:val="21"/>
                <w:szCs w:val="21"/>
              </w:rPr>
            </w:pPr>
          </w:p>
          <w:p w:rsidR="008A26F6" w:rsidRDefault="008A26F6" w:rsidP="00991B28">
            <w:pPr>
              <w:spacing w:line="360" w:lineRule="auto"/>
              <w:jc w:val="center"/>
            </w:pPr>
          </w:p>
        </w:tc>
        <w:tc>
          <w:tcPr>
            <w:tcW w:w="5100" w:type="dxa"/>
            <w:shd w:val="clear" w:color="auto" w:fill="auto"/>
          </w:tcPr>
          <w:p w:rsidR="000D02FF" w:rsidRDefault="000D02FF" w:rsidP="00991B28">
            <w:pPr>
              <w:snapToGrid w:val="0"/>
              <w:spacing w:line="360" w:lineRule="auto"/>
              <w:jc w:val="center"/>
            </w:pPr>
            <w:proofErr w:type="spellStart"/>
            <w:r>
              <w:rPr>
                <w:rFonts w:ascii="Arial" w:hAnsi="Arial" w:cs="Arial"/>
                <w:b/>
                <w:bCs/>
                <w:color w:val="000000"/>
                <w:sz w:val="21"/>
                <w:szCs w:val="21"/>
              </w:rPr>
              <w:t>Xxxxxxxxxx</w:t>
            </w:r>
            <w:proofErr w:type="spellEnd"/>
          </w:p>
          <w:p w:rsidR="000D02FF" w:rsidRDefault="000D02FF" w:rsidP="00991B28">
            <w:pPr>
              <w:snapToGrid w:val="0"/>
              <w:spacing w:line="360" w:lineRule="auto"/>
              <w:jc w:val="center"/>
            </w:pPr>
            <w:r>
              <w:rPr>
                <w:rFonts w:ascii="Arial" w:hAnsi="Arial" w:cs="Arial"/>
                <w:color w:val="000000"/>
                <w:sz w:val="21"/>
                <w:szCs w:val="21"/>
              </w:rPr>
              <w:t>CONTRATADA</w:t>
            </w:r>
          </w:p>
          <w:p w:rsidR="000D02FF" w:rsidRDefault="000D02FF" w:rsidP="00991B28">
            <w:pPr>
              <w:spacing w:line="360" w:lineRule="auto"/>
              <w:rPr>
                <w:rFonts w:ascii="Arial" w:hAnsi="Arial" w:cs="Arial"/>
                <w:color w:val="000000"/>
                <w:sz w:val="21"/>
                <w:szCs w:val="21"/>
              </w:rPr>
            </w:pPr>
          </w:p>
        </w:tc>
      </w:tr>
      <w:tr w:rsidR="000D02FF" w:rsidTr="00991B28">
        <w:tc>
          <w:tcPr>
            <w:tcW w:w="5220" w:type="dxa"/>
            <w:shd w:val="clear" w:color="auto" w:fill="auto"/>
          </w:tcPr>
          <w:p w:rsidR="000D02FF" w:rsidRDefault="000D02FF" w:rsidP="00991B28">
            <w:pPr>
              <w:snapToGrid w:val="0"/>
              <w:spacing w:line="360" w:lineRule="auto"/>
              <w:rPr>
                <w:rFonts w:ascii="Arial" w:hAnsi="Arial" w:cs="Arial"/>
                <w:b/>
                <w:color w:val="000000"/>
                <w:sz w:val="21"/>
                <w:szCs w:val="21"/>
              </w:rPr>
            </w:pPr>
          </w:p>
          <w:p w:rsidR="000D02FF" w:rsidRDefault="000D02FF" w:rsidP="00991B28">
            <w:pPr>
              <w:snapToGrid w:val="0"/>
              <w:spacing w:line="360" w:lineRule="auto"/>
            </w:pPr>
            <w:r>
              <w:rPr>
                <w:rFonts w:ascii="Arial" w:hAnsi="Arial" w:cs="Arial"/>
                <w:b/>
                <w:color w:val="000000"/>
                <w:sz w:val="21"/>
                <w:szCs w:val="21"/>
              </w:rPr>
              <w:t>TESTEMUNHAS</w:t>
            </w:r>
          </w:p>
          <w:p w:rsidR="000D02FF" w:rsidRDefault="000D02FF" w:rsidP="00991B28">
            <w:pPr>
              <w:spacing w:line="360" w:lineRule="auto"/>
            </w:pPr>
            <w:r>
              <w:rPr>
                <w:rFonts w:ascii="Arial" w:hAnsi="Arial" w:cs="Arial"/>
                <w:color w:val="000000"/>
                <w:sz w:val="21"/>
                <w:szCs w:val="21"/>
              </w:rPr>
              <w:t>NOME:</w:t>
            </w:r>
          </w:p>
          <w:p w:rsidR="000D02FF" w:rsidRDefault="000D02FF" w:rsidP="00991B28">
            <w:pPr>
              <w:spacing w:line="360" w:lineRule="auto"/>
            </w:pPr>
            <w:r>
              <w:rPr>
                <w:rFonts w:ascii="Arial" w:hAnsi="Arial" w:cs="Arial"/>
                <w:color w:val="000000"/>
                <w:sz w:val="21"/>
                <w:szCs w:val="21"/>
              </w:rPr>
              <w:t>CPF:</w:t>
            </w:r>
          </w:p>
          <w:p w:rsidR="000D02FF" w:rsidRDefault="000D02FF" w:rsidP="00991B28">
            <w:pPr>
              <w:spacing w:line="360" w:lineRule="auto"/>
            </w:pPr>
            <w:r>
              <w:rPr>
                <w:rFonts w:ascii="Arial" w:hAnsi="Arial" w:cs="Arial"/>
                <w:color w:val="000000"/>
                <w:sz w:val="21"/>
                <w:szCs w:val="21"/>
              </w:rPr>
              <w:t>ASSINATURA:</w:t>
            </w:r>
          </w:p>
        </w:tc>
        <w:tc>
          <w:tcPr>
            <w:tcW w:w="5100" w:type="dxa"/>
            <w:shd w:val="clear" w:color="auto" w:fill="auto"/>
          </w:tcPr>
          <w:p w:rsidR="000D02FF" w:rsidRDefault="000D02FF" w:rsidP="00991B28">
            <w:pPr>
              <w:snapToGrid w:val="0"/>
              <w:spacing w:line="360" w:lineRule="auto"/>
              <w:rPr>
                <w:rFonts w:ascii="Arial" w:hAnsi="Arial" w:cs="Arial"/>
                <w:color w:val="000000"/>
                <w:sz w:val="21"/>
                <w:szCs w:val="21"/>
              </w:rPr>
            </w:pPr>
          </w:p>
          <w:p w:rsidR="000D02FF" w:rsidRDefault="000D02FF" w:rsidP="00991B28">
            <w:pPr>
              <w:snapToGrid w:val="0"/>
              <w:spacing w:line="360" w:lineRule="auto"/>
            </w:pPr>
            <w:r>
              <w:rPr>
                <w:rFonts w:ascii="Arial" w:hAnsi="Arial" w:cs="Arial"/>
                <w:color w:val="000000"/>
                <w:sz w:val="21"/>
                <w:szCs w:val="21"/>
              </w:rPr>
              <w:t xml:space="preserve">NOME: </w:t>
            </w:r>
          </w:p>
          <w:p w:rsidR="000D02FF" w:rsidRDefault="000D02FF" w:rsidP="00991B28">
            <w:pPr>
              <w:snapToGrid w:val="0"/>
              <w:spacing w:line="360" w:lineRule="auto"/>
            </w:pPr>
            <w:r>
              <w:rPr>
                <w:rFonts w:ascii="Arial" w:hAnsi="Arial" w:cs="Arial"/>
                <w:color w:val="000000"/>
                <w:sz w:val="21"/>
                <w:szCs w:val="21"/>
              </w:rPr>
              <w:t>CPF:</w:t>
            </w:r>
          </w:p>
          <w:p w:rsidR="000D02FF" w:rsidRDefault="000D02FF" w:rsidP="00991B28">
            <w:pPr>
              <w:snapToGrid w:val="0"/>
              <w:spacing w:line="360" w:lineRule="auto"/>
            </w:pPr>
            <w:r>
              <w:rPr>
                <w:rFonts w:ascii="Arial" w:hAnsi="Arial" w:cs="Arial"/>
                <w:color w:val="000000"/>
                <w:sz w:val="21"/>
                <w:szCs w:val="21"/>
              </w:rPr>
              <w:t>ASSINATURA:</w:t>
            </w:r>
          </w:p>
        </w:tc>
      </w:tr>
    </w:tbl>
    <w:p w:rsidR="000D02FF" w:rsidRDefault="000D02FF" w:rsidP="000D02FF">
      <w:pPr>
        <w:spacing w:line="360" w:lineRule="auto"/>
        <w:rPr>
          <w:rFonts w:ascii="Arial" w:hAnsi="Arial" w:cs="Arial"/>
          <w:sz w:val="21"/>
          <w:szCs w:val="21"/>
        </w:rPr>
      </w:pPr>
    </w:p>
    <w:p w:rsidR="000D02FF" w:rsidRDefault="000D02FF" w:rsidP="000D02FF">
      <w:pPr>
        <w:pStyle w:val="Corpodetexto"/>
        <w:spacing w:line="360" w:lineRule="auto"/>
      </w:pPr>
    </w:p>
    <w:p w:rsidR="000D02FF" w:rsidRDefault="000D02FF" w:rsidP="000D02FF">
      <w:pPr>
        <w:pStyle w:val="Recuodecorpodetexto"/>
        <w:ind w:left="-567" w:right="-568"/>
        <w:jc w:val="center"/>
      </w:pPr>
    </w:p>
    <w:p w:rsidR="007C7A75" w:rsidRDefault="007C7A75" w:rsidP="000D02FF">
      <w:pPr>
        <w:jc w:val="center"/>
        <w:rPr>
          <w:rFonts w:ascii="Times New Roman" w:hAnsi="Times New Roman" w:cs="Times New Roman"/>
          <w:sz w:val="24"/>
          <w:szCs w:val="24"/>
        </w:rPr>
      </w:pPr>
    </w:p>
    <w:sectPr w:rsidR="007C7A75" w:rsidSect="00C27B4B">
      <w:head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71" w:rsidRDefault="004C7171" w:rsidP="00C27B4B">
      <w:pPr>
        <w:spacing w:line="240" w:lineRule="auto"/>
      </w:pPr>
      <w:r>
        <w:separator/>
      </w:r>
    </w:p>
  </w:endnote>
  <w:endnote w:type="continuationSeparator" w:id="0">
    <w:p w:rsidR="004C7171" w:rsidRDefault="004C717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71" w:rsidRDefault="004C7171" w:rsidP="00C27B4B">
      <w:pPr>
        <w:spacing w:line="240" w:lineRule="auto"/>
      </w:pPr>
      <w:r>
        <w:separator/>
      </w:r>
    </w:p>
  </w:footnote>
  <w:footnote w:type="continuationSeparator" w:id="0">
    <w:p w:rsidR="004C7171" w:rsidRDefault="004C7171"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4A" w:rsidRPr="008F4B86" w:rsidRDefault="002F674A"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F674A" w:rsidRPr="008F4B86" w:rsidRDefault="002F674A"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2F674A" w:rsidRPr="00713D92" w:rsidRDefault="002F674A"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F674A" w:rsidRPr="00C27B4B" w:rsidRDefault="002F674A" w:rsidP="00C27B4B">
    <w:pPr>
      <w:pStyle w:val="Cabealho"/>
      <w:pBdr>
        <w:bottom w:val="single" w:sz="12" w:space="1" w:color="auto"/>
      </w:pBdr>
      <w:tabs>
        <w:tab w:val="clear" w:pos="4252"/>
        <w:tab w:val="clear" w:pos="8504"/>
      </w:tabs>
      <w:jc w:val="center"/>
      <w:rPr>
        <w:rFonts w:ascii="Arial" w:hAnsi="Arial" w:cs="Arial"/>
        <w:bCs/>
        <w:sz w:val="8"/>
        <w:szCs w:val="8"/>
      </w:rPr>
    </w:pPr>
  </w:p>
  <w:p w:rsidR="002F674A" w:rsidRDefault="002F67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78D5"/>
    <w:rsid w:val="0002067D"/>
    <w:rsid w:val="00070266"/>
    <w:rsid w:val="00076669"/>
    <w:rsid w:val="0008450B"/>
    <w:rsid w:val="00084EB7"/>
    <w:rsid w:val="0009044D"/>
    <w:rsid w:val="000B3293"/>
    <w:rsid w:val="000C30AB"/>
    <w:rsid w:val="000D02FF"/>
    <w:rsid w:val="000E0A68"/>
    <w:rsid w:val="000E63D1"/>
    <w:rsid w:val="00122C2A"/>
    <w:rsid w:val="0012659D"/>
    <w:rsid w:val="00132EED"/>
    <w:rsid w:val="00142361"/>
    <w:rsid w:val="00175F9D"/>
    <w:rsid w:val="00182674"/>
    <w:rsid w:val="001879CA"/>
    <w:rsid w:val="00190EBC"/>
    <w:rsid w:val="001A0C58"/>
    <w:rsid w:val="001C7447"/>
    <w:rsid w:val="001D5F07"/>
    <w:rsid w:val="001D7CB2"/>
    <w:rsid w:val="001E473B"/>
    <w:rsid w:val="001F14BD"/>
    <w:rsid w:val="002430D7"/>
    <w:rsid w:val="00247D0F"/>
    <w:rsid w:val="00281606"/>
    <w:rsid w:val="0029520C"/>
    <w:rsid w:val="002957A3"/>
    <w:rsid w:val="002A1BAD"/>
    <w:rsid w:val="002B04CB"/>
    <w:rsid w:val="002B6621"/>
    <w:rsid w:val="002C67F8"/>
    <w:rsid w:val="002C6C8C"/>
    <w:rsid w:val="002D6603"/>
    <w:rsid w:val="002D6D9E"/>
    <w:rsid w:val="002E17EF"/>
    <w:rsid w:val="002E3D59"/>
    <w:rsid w:val="002F674A"/>
    <w:rsid w:val="00307139"/>
    <w:rsid w:val="00312012"/>
    <w:rsid w:val="00312315"/>
    <w:rsid w:val="003167C5"/>
    <w:rsid w:val="00326A86"/>
    <w:rsid w:val="0033263B"/>
    <w:rsid w:val="003479B2"/>
    <w:rsid w:val="00360D67"/>
    <w:rsid w:val="00385DD7"/>
    <w:rsid w:val="00391B2E"/>
    <w:rsid w:val="003A1183"/>
    <w:rsid w:val="003A32AE"/>
    <w:rsid w:val="003B5F24"/>
    <w:rsid w:val="003C4B53"/>
    <w:rsid w:val="003E2DC1"/>
    <w:rsid w:val="0040400B"/>
    <w:rsid w:val="00414649"/>
    <w:rsid w:val="004163FA"/>
    <w:rsid w:val="00445DE6"/>
    <w:rsid w:val="004712A9"/>
    <w:rsid w:val="00472571"/>
    <w:rsid w:val="00474C12"/>
    <w:rsid w:val="004849B1"/>
    <w:rsid w:val="00486D81"/>
    <w:rsid w:val="00495BD6"/>
    <w:rsid w:val="00497295"/>
    <w:rsid w:val="004A70B9"/>
    <w:rsid w:val="004B6718"/>
    <w:rsid w:val="004C7171"/>
    <w:rsid w:val="004D572E"/>
    <w:rsid w:val="004F19CE"/>
    <w:rsid w:val="004F5CC9"/>
    <w:rsid w:val="00504ECF"/>
    <w:rsid w:val="00506F75"/>
    <w:rsid w:val="00530651"/>
    <w:rsid w:val="00530CBB"/>
    <w:rsid w:val="00560401"/>
    <w:rsid w:val="00580991"/>
    <w:rsid w:val="005A6D6C"/>
    <w:rsid w:val="00605B42"/>
    <w:rsid w:val="00615D54"/>
    <w:rsid w:val="00634F23"/>
    <w:rsid w:val="006432B0"/>
    <w:rsid w:val="00660250"/>
    <w:rsid w:val="00684A59"/>
    <w:rsid w:val="006A1AA9"/>
    <w:rsid w:val="006A2D4F"/>
    <w:rsid w:val="006B255F"/>
    <w:rsid w:val="006C1565"/>
    <w:rsid w:val="00707CFA"/>
    <w:rsid w:val="00713706"/>
    <w:rsid w:val="00715C80"/>
    <w:rsid w:val="00727E57"/>
    <w:rsid w:val="0073519C"/>
    <w:rsid w:val="00766DC9"/>
    <w:rsid w:val="0077723A"/>
    <w:rsid w:val="00792F62"/>
    <w:rsid w:val="007A6732"/>
    <w:rsid w:val="007B0B2D"/>
    <w:rsid w:val="007B2B09"/>
    <w:rsid w:val="007C7A75"/>
    <w:rsid w:val="007E7C96"/>
    <w:rsid w:val="008125CE"/>
    <w:rsid w:val="00817B56"/>
    <w:rsid w:val="00855827"/>
    <w:rsid w:val="00866018"/>
    <w:rsid w:val="00880E06"/>
    <w:rsid w:val="008903C8"/>
    <w:rsid w:val="00894593"/>
    <w:rsid w:val="008A26F6"/>
    <w:rsid w:val="008B68A3"/>
    <w:rsid w:val="008F67A1"/>
    <w:rsid w:val="009003CB"/>
    <w:rsid w:val="00900AEB"/>
    <w:rsid w:val="00917739"/>
    <w:rsid w:val="00922066"/>
    <w:rsid w:val="0093080D"/>
    <w:rsid w:val="009378F3"/>
    <w:rsid w:val="0094207C"/>
    <w:rsid w:val="00943186"/>
    <w:rsid w:val="0094537B"/>
    <w:rsid w:val="00980B07"/>
    <w:rsid w:val="00991B28"/>
    <w:rsid w:val="00995234"/>
    <w:rsid w:val="009A6C6D"/>
    <w:rsid w:val="009A7D46"/>
    <w:rsid w:val="009B1BC8"/>
    <w:rsid w:val="009B71A1"/>
    <w:rsid w:val="009C4C2E"/>
    <w:rsid w:val="009E75E1"/>
    <w:rsid w:val="00A05DC9"/>
    <w:rsid w:val="00A11F41"/>
    <w:rsid w:val="00A5269C"/>
    <w:rsid w:val="00A75781"/>
    <w:rsid w:val="00A77A2F"/>
    <w:rsid w:val="00A84DAA"/>
    <w:rsid w:val="00A878F1"/>
    <w:rsid w:val="00A95864"/>
    <w:rsid w:val="00AB7628"/>
    <w:rsid w:val="00AD1C6E"/>
    <w:rsid w:val="00AE61D5"/>
    <w:rsid w:val="00AF1706"/>
    <w:rsid w:val="00B45B1D"/>
    <w:rsid w:val="00B658EB"/>
    <w:rsid w:val="00B75B28"/>
    <w:rsid w:val="00B84A95"/>
    <w:rsid w:val="00BB68F4"/>
    <w:rsid w:val="00BC1953"/>
    <w:rsid w:val="00BE0E3C"/>
    <w:rsid w:val="00BF2D00"/>
    <w:rsid w:val="00C05D55"/>
    <w:rsid w:val="00C17594"/>
    <w:rsid w:val="00C21414"/>
    <w:rsid w:val="00C24D46"/>
    <w:rsid w:val="00C2560D"/>
    <w:rsid w:val="00C27B4B"/>
    <w:rsid w:val="00C32038"/>
    <w:rsid w:val="00C41D80"/>
    <w:rsid w:val="00C61726"/>
    <w:rsid w:val="00CD0061"/>
    <w:rsid w:val="00CE4F53"/>
    <w:rsid w:val="00D0412D"/>
    <w:rsid w:val="00D12D42"/>
    <w:rsid w:val="00D26376"/>
    <w:rsid w:val="00D31874"/>
    <w:rsid w:val="00D54068"/>
    <w:rsid w:val="00D63265"/>
    <w:rsid w:val="00D67983"/>
    <w:rsid w:val="00D75ECA"/>
    <w:rsid w:val="00D82223"/>
    <w:rsid w:val="00D856DC"/>
    <w:rsid w:val="00DB68EE"/>
    <w:rsid w:val="00DE4C45"/>
    <w:rsid w:val="00DE55B2"/>
    <w:rsid w:val="00DE568E"/>
    <w:rsid w:val="00DE5798"/>
    <w:rsid w:val="00DF07E7"/>
    <w:rsid w:val="00DF2707"/>
    <w:rsid w:val="00E1045F"/>
    <w:rsid w:val="00E45E6A"/>
    <w:rsid w:val="00EA584D"/>
    <w:rsid w:val="00ED57E9"/>
    <w:rsid w:val="00EE79CF"/>
    <w:rsid w:val="00EF2152"/>
    <w:rsid w:val="00F011E7"/>
    <w:rsid w:val="00F07832"/>
    <w:rsid w:val="00F47E1B"/>
    <w:rsid w:val="00F759CE"/>
    <w:rsid w:val="00F95BA3"/>
    <w:rsid w:val="00FA34A1"/>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501A"/>
  <w15:docId w15:val="{89BC4F92-FA29-4791-89E2-CE1BBBD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eader" Target="header1.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5FE35-6CEA-45AC-8824-A0DCAAB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11529</Words>
  <Characters>62258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5</cp:revision>
  <cp:lastPrinted>2020-12-07T19:01:00Z</cp:lastPrinted>
  <dcterms:created xsi:type="dcterms:W3CDTF">2021-04-27T18:10:00Z</dcterms:created>
  <dcterms:modified xsi:type="dcterms:W3CDTF">2021-04-30T14:00:00Z</dcterms:modified>
</cp:coreProperties>
</file>