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1DB" w:rsidRPr="0061194B" w:rsidRDefault="005363EA" w:rsidP="00D822B6">
      <w:pPr>
        <w:ind w:right="18"/>
        <w:jc w:val="center"/>
        <w:rPr>
          <w:rFonts w:ascii="Times New Roman" w:hAnsi="Times New Roman"/>
          <w:b/>
          <w:caps/>
          <w:sz w:val="28"/>
          <w:szCs w:val="28"/>
          <w:u w:val="single"/>
        </w:rPr>
      </w:pPr>
      <w:r w:rsidRPr="0061194B">
        <w:rPr>
          <w:rFonts w:ascii="Times New Roman" w:hAnsi="Times New Roman"/>
          <w:b/>
          <w:caps/>
          <w:sz w:val="28"/>
          <w:szCs w:val="28"/>
          <w:u w:val="single"/>
        </w:rPr>
        <w:t>resultado</w:t>
      </w:r>
      <w:r w:rsidR="00EC21DB" w:rsidRPr="0061194B">
        <w:rPr>
          <w:rFonts w:ascii="Times New Roman" w:hAnsi="Times New Roman"/>
          <w:b/>
          <w:caps/>
          <w:sz w:val="28"/>
          <w:szCs w:val="28"/>
          <w:u w:val="single"/>
        </w:rPr>
        <w:t xml:space="preserve"> DE </w:t>
      </w:r>
      <w:r w:rsidR="00E13650">
        <w:rPr>
          <w:rFonts w:ascii="Times New Roman" w:hAnsi="Times New Roman"/>
          <w:b/>
          <w:caps/>
          <w:sz w:val="28"/>
          <w:szCs w:val="28"/>
          <w:u w:val="single"/>
        </w:rPr>
        <w:t>inexigibili</w:t>
      </w:r>
      <w:r w:rsidR="009F7B11">
        <w:rPr>
          <w:rFonts w:ascii="Times New Roman" w:hAnsi="Times New Roman"/>
          <w:b/>
          <w:caps/>
          <w:sz w:val="28"/>
          <w:szCs w:val="28"/>
          <w:u w:val="single"/>
        </w:rPr>
        <w:t>d</w:t>
      </w:r>
      <w:r w:rsidR="00E13650">
        <w:rPr>
          <w:rFonts w:ascii="Times New Roman" w:hAnsi="Times New Roman"/>
          <w:b/>
          <w:caps/>
          <w:sz w:val="28"/>
          <w:szCs w:val="28"/>
          <w:u w:val="single"/>
        </w:rPr>
        <w:t>ade</w:t>
      </w:r>
      <w:r w:rsidR="00EC21DB" w:rsidRPr="0061194B">
        <w:rPr>
          <w:rFonts w:ascii="Times New Roman" w:hAnsi="Times New Roman"/>
          <w:b/>
          <w:caps/>
          <w:sz w:val="28"/>
          <w:szCs w:val="28"/>
          <w:u w:val="single"/>
        </w:rPr>
        <w:t xml:space="preserve"> </w:t>
      </w:r>
      <w:r w:rsidR="00E13650">
        <w:rPr>
          <w:rFonts w:ascii="Times New Roman" w:hAnsi="Times New Roman"/>
          <w:b/>
          <w:caps/>
          <w:sz w:val="28"/>
          <w:szCs w:val="28"/>
          <w:u w:val="single"/>
        </w:rPr>
        <w:t>-</w:t>
      </w:r>
      <w:r w:rsidR="00EC21DB" w:rsidRPr="0061194B">
        <w:rPr>
          <w:rFonts w:ascii="Times New Roman" w:hAnsi="Times New Roman"/>
          <w:b/>
          <w:caps/>
          <w:sz w:val="28"/>
          <w:szCs w:val="28"/>
          <w:u w:val="single"/>
        </w:rPr>
        <w:t xml:space="preserve"> </w:t>
      </w:r>
      <w:proofErr w:type="gramStart"/>
      <w:r w:rsidR="00EC21DB" w:rsidRPr="0061194B">
        <w:rPr>
          <w:rFonts w:ascii="Times New Roman" w:hAnsi="Times New Roman"/>
          <w:b/>
          <w:caps/>
          <w:sz w:val="28"/>
          <w:szCs w:val="28"/>
          <w:u w:val="single"/>
        </w:rPr>
        <w:t>LICITAÇÃ</w:t>
      </w:r>
      <w:r w:rsidR="00FE0529" w:rsidRPr="0061194B">
        <w:rPr>
          <w:rFonts w:ascii="Times New Roman" w:hAnsi="Times New Roman"/>
          <w:b/>
          <w:caps/>
          <w:sz w:val="28"/>
          <w:szCs w:val="28"/>
          <w:u w:val="single"/>
        </w:rPr>
        <w:t>o  nº</w:t>
      </w:r>
      <w:proofErr w:type="gramEnd"/>
      <w:r w:rsidR="00FE0529" w:rsidRPr="0061194B">
        <w:rPr>
          <w:rFonts w:ascii="Times New Roman" w:hAnsi="Times New Roman"/>
          <w:b/>
          <w:caps/>
          <w:sz w:val="28"/>
          <w:szCs w:val="28"/>
          <w:u w:val="single"/>
        </w:rPr>
        <w:t xml:space="preserve"> 0</w:t>
      </w:r>
      <w:r w:rsidR="00312D56" w:rsidRPr="0061194B">
        <w:rPr>
          <w:rFonts w:ascii="Times New Roman" w:hAnsi="Times New Roman"/>
          <w:b/>
          <w:caps/>
          <w:sz w:val="28"/>
          <w:szCs w:val="28"/>
          <w:u w:val="single"/>
        </w:rPr>
        <w:t>2</w:t>
      </w:r>
      <w:r w:rsidR="00033D23">
        <w:rPr>
          <w:rFonts w:ascii="Times New Roman" w:hAnsi="Times New Roman"/>
          <w:b/>
          <w:caps/>
          <w:sz w:val="28"/>
          <w:szCs w:val="28"/>
          <w:u w:val="single"/>
        </w:rPr>
        <w:t>6</w:t>
      </w:r>
      <w:r w:rsidR="00FE0529" w:rsidRPr="0061194B">
        <w:rPr>
          <w:rFonts w:ascii="Times New Roman" w:hAnsi="Times New Roman"/>
          <w:b/>
          <w:caps/>
          <w:sz w:val="28"/>
          <w:szCs w:val="28"/>
          <w:u w:val="single"/>
        </w:rPr>
        <w:t>/202</w:t>
      </w:r>
      <w:r w:rsidR="004A7610" w:rsidRPr="0061194B">
        <w:rPr>
          <w:rFonts w:ascii="Times New Roman" w:hAnsi="Times New Roman"/>
          <w:b/>
          <w:caps/>
          <w:sz w:val="28"/>
          <w:szCs w:val="28"/>
          <w:u w:val="single"/>
        </w:rPr>
        <w:t>1</w:t>
      </w:r>
    </w:p>
    <w:p w:rsidR="00FE0529" w:rsidRPr="0061194B" w:rsidRDefault="00FE0529" w:rsidP="00EC21DB">
      <w:pPr>
        <w:ind w:right="18"/>
        <w:jc w:val="center"/>
        <w:rPr>
          <w:rFonts w:ascii="Times New Roman" w:hAnsi="Times New Roman"/>
          <w:b/>
          <w:bCs/>
          <w:i/>
          <w:sz w:val="28"/>
          <w:szCs w:val="28"/>
        </w:rPr>
      </w:pPr>
    </w:p>
    <w:p w:rsidR="00FE0529" w:rsidRPr="0061194B" w:rsidRDefault="00FE0529" w:rsidP="00EC21DB">
      <w:pPr>
        <w:ind w:right="18"/>
        <w:jc w:val="both"/>
        <w:rPr>
          <w:rFonts w:ascii="Times New Roman" w:hAnsi="Times New Roman"/>
          <w:b/>
          <w:bCs/>
          <w:sz w:val="28"/>
          <w:szCs w:val="28"/>
        </w:rPr>
      </w:pPr>
    </w:p>
    <w:p w:rsidR="00EC21DB" w:rsidRPr="0061194B" w:rsidRDefault="00EC21DB" w:rsidP="00033D23">
      <w:pPr>
        <w:widowControl w:val="0"/>
        <w:tabs>
          <w:tab w:val="left" w:pos="1986"/>
        </w:tabs>
        <w:jc w:val="both"/>
        <w:rPr>
          <w:rFonts w:ascii="Times New Roman" w:hAnsi="Times New Roman"/>
          <w:sz w:val="28"/>
          <w:szCs w:val="28"/>
        </w:rPr>
      </w:pPr>
      <w:r w:rsidRPr="0061194B">
        <w:rPr>
          <w:rFonts w:ascii="Times New Roman" w:hAnsi="Times New Roman"/>
          <w:b/>
          <w:bCs/>
          <w:sz w:val="28"/>
          <w:szCs w:val="28"/>
        </w:rPr>
        <w:t>Do Objeto</w:t>
      </w:r>
      <w:r w:rsidR="00CD568E" w:rsidRPr="0061194B">
        <w:rPr>
          <w:rFonts w:ascii="Times New Roman" w:hAnsi="Times New Roman"/>
          <w:b/>
          <w:bCs/>
          <w:sz w:val="28"/>
          <w:szCs w:val="28"/>
        </w:rPr>
        <w:t>:</w:t>
      </w:r>
      <w:r w:rsidRPr="0061194B">
        <w:rPr>
          <w:rFonts w:ascii="Times New Roman" w:hAnsi="Times New Roman"/>
          <w:sz w:val="28"/>
          <w:szCs w:val="28"/>
        </w:rPr>
        <w:t xml:space="preserve"> </w:t>
      </w:r>
      <w:r w:rsidR="00033D23">
        <w:rPr>
          <w:rFonts w:ascii="Times New Roman" w:hAnsi="Times New Roman"/>
          <w:szCs w:val="24"/>
        </w:rPr>
        <w:t>Contratação de empresa para consultoria tributária, visando a recuperação de receitas referentes às taxas de licença para localização e funcionamento e das licenças ambientais no valor estimado de R$500.000,00(quinhentos mil Reais), junto a contribuintes, empresas de telefonia, estabelecimentos dentro ou fora do âmbito do município de Pinheiro Machado – RS.</w:t>
      </w:r>
    </w:p>
    <w:p w:rsidR="00033D23" w:rsidRDefault="00033D23" w:rsidP="00275439">
      <w:pPr>
        <w:ind w:right="18"/>
        <w:jc w:val="both"/>
        <w:rPr>
          <w:rFonts w:ascii="Times New Roman" w:hAnsi="Times New Roman"/>
          <w:b/>
          <w:bCs/>
          <w:sz w:val="28"/>
          <w:szCs w:val="28"/>
        </w:rPr>
      </w:pPr>
    </w:p>
    <w:p w:rsidR="00033D23" w:rsidRPr="009D785D" w:rsidRDefault="00EC21DB" w:rsidP="00033D23">
      <w:pPr>
        <w:ind w:right="18"/>
        <w:jc w:val="both"/>
        <w:rPr>
          <w:rFonts w:ascii="Times New Roman" w:hAnsi="Times New Roman"/>
          <w:bCs/>
          <w:szCs w:val="24"/>
        </w:rPr>
      </w:pPr>
      <w:r w:rsidRPr="0061194B">
        <w:rPr>
          <w:rFonts w:ascii="Times New Roman" w:hAnsi="Times New Roman"/>
          <w:b/>
          <w:bCs/>
          <w:sz w:val="28"/>
          <w:szCs w:val="28"/>
        </w:rPr>
        <w:t>Do Contratado:</w:t>
      </w:r>
      <w:r w:rsidRPr="0061194B">
        <w:rPr>
          <w:rFonts w:ascii="Times New Roman" w:hAnsi="Times New Roman"/>
          <w:bCs/>
          <w:sz w:val="28"/>
          <w:szCs w:val="28"/>
        </w:rPr>
        <w:t xml:space="preserve"> </w:t>
      </w:r>
      <w:r w:rsidR="00033D23" w:rsidRPr="009D785D">
        <w:rPr>
          <w:rFonts w:ascii="Times New Roman" w:hAnsi="Times New Roman"/>
          <w:bCs/>
          <w:szCs w:val="22"/>
        </w:rPr>
        <w:t xml:space="preserve">GS SERVIÇOS DE ASSESSORIA TÉCNICA E CONSULTORIA LTDA., inscrita no CNPJ(MF) sob o nº 02.133.732/0001-85, Fone: (071) 4102-5722/9248-4498, </w:t>
      </w:r>
      <w:proofErr w:type="spellStart"/>
      <w:r w:rsidR="00033D23" w:rsidRPr="009D785D">
        <w:rPr>
          <w:rFonts w:ascii="Times New Roman" w:hAnsi="Times New Roman"/>
          <w:bCs/>
          <w:szCs w:val="22"/>
        </w:rPr>
        <w:t>email</w:t>
      </w:r>
      <w:proofErr w:type="spellEnd"/>
      <w:r w:rsidR="00033D23" w:rsidRPr="009D785D">
        <w:rPr>
          <w:rFonts w:ascii="Times New Roman" w:hAnsi="Times New Roman"/>
          <w:bCs/>
          <w:szCs w:val="22"/>
        </w:rPr>
        <w:t xml:space="preserve">: </w:t>
      </w:r>
      <w:hyperlink r:id="rId8" w:history="1">
        <w:r w:rsidR="00033D23" w:rsidRPr="009D785D">
          <w:rPr>
            <w:rStyle w:val="Hyperlink"/>
            <w:rFonts w:ascii="Times New Roman" w:hAnsi="Times New Roman"/>
            <w:bCs/>
            <w:szCs w:val="22"/>
          </w:rPr>
          <w:t>gsconsultoriaba@hotmail.com</w:t>
        </w:r>
      </w:hyperlink>
      <w:r w:rsidR="00033D23" w:rsidRPr="009D785D">
        <w:rPr>
          <w:rFonts w:ascii="Times New Roman" w:hAnsi="Times New Roman"/>
          <w:bCs/>
          <w:szCs w:val="22"/>
        </w:rPr>
        <w:t xml:space="preserve"> , sita </w:t>
      </w:r>
      <w:r w:rsidR="00033D23" w:rsidRPr="009D785D">
        <w:rPr>
          <w:rFonts w:ascii="Times New Roman" w:hAnsi="Times New Roman"/>
          <w:szCs w:val="22"/>
        </w:rPr>
        <w:t xml:space="preserve">na Av. Dom João VI nº 342, Shopping Brotas </w:t>
      </w:r>
      <w:proofErr w:type="spellStart"/>
      <w:r w:rsidR="00033D23" w:rsidRPr="009D785D">
        <w:rPr>
          <w:rFonts w:ascii="Times New Roman" w:hAnsi="Times New Roman"/>
          <w:szCs w:val="22"/>
        </w:rPr>
        <w:t>Boulevard</w:t>
      </w:r>
      <w:proofErr w:type="spellEnd"/>
      <w:r w:rsidR="00033D23" w:rsidRPr="009D785D">
        <w:rPr>
          <w:rFonts w:ascii="Times New Roman" w:hAnsi="Times New Roman"/>
          <w:szCs w:val="22"/>
        </w:rPr>
        <w:t>, sala 17, Brotas, Salvador – Bahia</w:t>
      </w:r>
      <w:r w:rsidR="00033D23">
        <w:rPr>
          <w:rFonts w:ascii="Times New Roman" w:hAnsi="Times New Roman"/>
          <w:szCs w:val="22"/>
        </w:rPr>
        <w:t>.</w:t>
      </w:r>
    </w:p>
    <w:p w:rsidR="00EC21DB" w:rsidRPr="0061194B" w:rsidRDefault="00EC21DB" w:rsidP="00033D23">
      <w:pPr>
        <w:ind w:right="18"/>
        <w:jc w:val="both"/>
        <w:rPr>
          <w:rFonts w:ascii="Times New Roman" w:hAnsi="Times New Roman"/>
          <w:bCs/>
          <w:sz w:val="28"/>
          <w:szCs w:val="28"/>
        </w:rPr>
      </w:pPr>
    </w:p>
    <w:p w:rsidR="00033D23" w:rsidRDefault="00EC21DB" w:rsidP="00033D23">
      <w:pPr>
        <w:widowControl w:val="0"/>
        <w:tabs>
          <w:tab w:val="left" w:pos="1986"/>
        </w:tabs>
        <w:jc w:val="both"/>
        <w:rPr>
          <w:rFonts w:ascii="Times New Roman" w:hAnsi="Times New Roman"/>
          <w:szCs w:val="24"/>
        </w:rPr>
      </w:pPr>
      <w:r w:rsidRPr="0061194B">
        <w:rPr>
          <w:rFonts w:ascii="Times New Roman" w:hAnsi="Times New Roman"/>
          <w:b/>
          <w:bCs/>
          <w:sz w:val="28"/>
          <w:szCs w:val="28"/>
        </w:rPr>
        <w:t>Do Valor e do Pagamento:</w:t>
      </w:r>
      <w:r w:rsidRPr="0061194B">
        <w:rPr>
          <w:rFonts w:ascii="Times New Roman" w:hAnsi="Times New Roman"/>
          <w:bCs/>
          <w:sz w:val="28"/>
          <w:szCs w:val="28"/>
        </w:rPr>
        <w:t xml:space="preserve"> </w:t>
      </w:r>
      <w:r w:rsidR="00033D23">
        <w:rPr>
          <w:rFonts w:ascii="Times New Roman" w:hAnsi="Times New Roman"/>
          <w:szCs w:val="24"/>
        </w:rPr>
        <w:t>20% (vinte por cento) do eventual benefício econômico estimado para o município. Na hipótese de frustração da arrecadação do valor acima estimado, a prefeitura pagará à contratada, o valor proporcional ao benefício auferido.</w:t>
      </w:r>
      <w:r w:rsidR="0031587B">
        <w:rPr>
          <w:rFonts w:ascii="Times New Roman" w:hAnsi="Times New Roman"/>
          <w:szCs w:val="24"/>
        </w:rPr>
        <w:t xml:space="preserve"> Estima-se o valor máximo de R$ 100.000,00(cem mil Reais), </w:t>
      </w:r>
      <w:r w:rsidR="0031587B" w:rsidRPr="0031587B">
        <w:rPr>
          <w:rFonts w:ascii="Times New Roman" w:hAnsi="Times New Roman"/>
          <w:szCs w:val="24"/>
        </w:rPr>
        <w:t xml:space="preserve">visando a recuperação de tributos da competência municipal, no valor estimado de R$ 500.000,00(quinhentos </w:t>
      </w:r>
      <w:r w:rsidR="0031587B">
        <w:rPr>
          <w:rFonts w:ascii="Times New Roman" w:hAnsi="Times New Roman"/>
          <w:szCs w:val="24"/>
        </w:rPr>
        <w:t>m</w:t>
      </w:r>
      <w:r w:rsidR="0031587B" w:rsidRPr="0031587B">
        <w:rPr>
          <w:rFonts w:ascii="Times New Roman" w:hAnsi="Times New Roman"/>
          <w:szCs w:val="24"/>
        </w:rPr>
        <w:t>il Reais)</w:t>
      </w:r>
      <w:r w:rsidR="0031587B">
        <w:rPr>
          <w:rFonts w:ascii="Times New Roman" w:hAnsi="Times New Roman"/>
          <w:szCs w:val="24"/>
        </w:rPr>
        <w:t>.</w:t>
      </w:r>
    </w:p>
    <w:p w:rsidR="00A859B5" w:rsidRPr="0061194B" w:rsidRDefault="00A859B5" w:rsidP="00102ECF">
      <w:pPr>
        <w:pStyle w:val="Default"/>
        <w:jc w:val="both"/>
        <w:rPr>
          <w:rFonts w:ascii="Times New Roman" w:hAnsi="Times New Roman" w:cs="Times New Roman"/>
          <w:sz w:val="28"/>
          <w:szCs w:val="28"/>
        </w:rPr>
      </w:pPr>
    </w:p>
    <w:p w:rsidR="00033D23" w:rsidRPr="00E2373E" w:rsidRDefault="004E3517" w:rsidP="00033D23">
      <w:pPr>
        <w:ind w:right="566"/>
        <w:rPr>
          <w:rFonts w:ascii="Bookman Old Style" w:eastAsia="Calibri" w:hAnsi="Bookman Old Style"/>
          <w:color w:val="000000" w:themeColor="text1"/>
        </w:rPr>
      </w:pPr>
      <w:r w:rsidRPr="00033D23">
        <w:rPr>
          <w:rFonts w:ascii="Times New Roman" w:hAnsi="Times New Roman"/>
          <w:b/>
          <w:color w:val="0D0D0D" w:themeColor="text1" w:themeTint="F2"/>
          <w:sz w:val="28"/>
          <w:szCs w:val="28"/>
        </w:rPr>
        <w:t>Dotação Orçamentária:</w:t>
      </w:r>
      <w:r w:rsidRPr="00033D23">
        <w:rPr>
          <w:rFonts w:ascii="Times New Roman" w:hAnsi="Times New Roman"/>
          <w:color w:val="FF0000"/>
          <w:sz w:val="28"/>
          <w:szCs w:val="28"/>
        </w:rPr>
        <w:t xml:space="preserve"> </w:t>
      </w:r>
      <w:r w:rsidR="00033D23" w:rsidRPr="00E2373E">
        <w:rPr>
          <w:rFonts w:ascii="Bookman Old Style" w:eastAsia="Calibri" w:hAnsi="Bookman Old Style"/>
          <w:color w:val="000000" w:themeColor="text1"/>
        </w:rPr>
        <w:t>Despesa 2197</w:t>
      </w:r>
      <w:r w:rsidR="00033D23">
        <w:rPr>
          <w:rFonts w:ascii="Bookman Old Style" w:eastAsia="Calibri" w:hAnsi="Bookman Old Style"/>
          <w:color w:val="000000" w:themeColor="text1"/>
        </w:rPr>
        <w:t xml:space="preserve"> - </w:t>
      </w:r>
      <w:r w:rsidR="00033D23" w:rsidRPr="00E2373E">
        <w:rPr>
          <w:rFonts w:ascii="Bookman Old Style" w:eastAsia="Calibri" w:hAnsi="Bookman Old Style"/>
          <w:color w:val="000000" w:themeColor="text1"/>
        </w:rPr>
        <w:t>0001 Recurso Livre</w:t>
      </w:r>
    </w:p>
    <w:p w:rsidR="004E3517" w:rsidRPr="00033D23" w:rsidRDefault="004E3517" w:rsidP="00102ECF">
      <w:pPr>
        <w:pStyle w:val="Default"/>
        <w:jc w:val="both"/>
        <w:rPr>
          <w:rFonts w:ascii="Times New Roman" w:hAnsi="Times New Roman" w:cs="Times New Roman"/>
          <w:color w:val="FF0000"/>
          <w:sz w:val="28"/>
          <w:szCs w:val="28"/>
        </w:rPr>
      </w:pPr>
    </w:p>
    <w:p w:rsidR="00033D23" w:rsidRPr="0048496E" w:rsidRDefault="00660C57" w:rsidP="00033D23">
      <w:pPr>
        <w:widowControl w:val="0"/>
        <w:tabs>
          <w:tab w:val="left" w:pos="1986"/>
        </w:tabs>
        <w:jc w:val="both"/>
        <w:rPr>
          <w:rFonts w:ascii="Times New Roman" w:hAnsi="Times New Roman"/>
          <w:szCs w:val="24"/>
        </w:rPr>
      </w:pPr>
      <w:r w:rsidRPr="0061194B">
        <w:rPr>
          <w:rFonts w:ascii="Times New Roman" w:hAnsi="Times New Roman"/>
          <w:b/>
          <w:bCs/>
          <w:sz w:val="28"/>
          <w:szCs w:val="28"/>
        </w:rPr>
        <w:t>Da Fundamento Legal:</w:t>
      </w:r>
      <w:r w:rsidRPr="0061194B">
        <w:rPr>
          <w:rFonts w:ascii="Times New Roman" w:hAnsi="Times New Roman"/>
          <w:bCs/>
          <w:sz w:val="28"/>
          <w:szCs w:val="28"/>
        </w:rPr>
        <w:t xml:space="preserve"> </w:t>
      </w:r>
      <w:r w:rsidR="00033D23" w:rsidRPr="0048496E">
        <w:rPr>
          <w:rFonts w:ascii="Times New Roman" w:hAnsi="Times New Roman"/>
          <w:szCs w:val="24"/>
        </w:rPr>
        <w:t>na forma da Lei nº 8.666/93, em especial, pelos artigos 13, III, combinado com o art. 25, II, com suas alterações posteriores, Normas para Licitações e Contratos Administrativos, alterada pela Lei nº 8.883/94, conforme transcrição abaixo:</w:t>
      </w:r>
    </w:p>
    <w:p w:rsidR="00033D23" w:rsidRPr="0048496E" w:rsidRDefault="00033D23" w:rsidP="00033D23">
      <w:pPr>
        <w:widowControl w:val="0"/>
        <w:tabs>
          <w:tab w:val="left" w:pos="1986"/>
        </w:tabs>
        <w:ind w:left="426"/>
        <w:jc w:val="both"/>
        <w:rPr>
          <w:rFonts w:ascii="Times New Roman" w:hAnsi="Times New Roman"/>
          <w:szCs w:val="24"/>
        </w:rPr>
      </w:pPr>
      <w:r w:rsidRPr="0048496E">
        <w:rPr>
          <w:rFonts w:ascii="Times New Roman" w:hAnsi="Times New Roman"/>
          <w:szCs w:val="24"/>
        </w:rPr>
        <w:t>Artigo 13 – Para os fins desta Lei, consideram-se serviços técnicos profissionais especializados os trabalhos relativos à:</w:t>
      </w:r>
    </w:p>
    <w:p w:rsidR="00033D23" w:rsidRPr="0048496E" w:rsidRDefault="00033D23" w:rsidP="00033D23">
      <w:pPr>
        <w:widowControl w:val="0"/>
        <w:tabs>
          <w:tab w:val="left" w:pos="1986"/>
        </w:tabs>
        <w:ind w:left="426" w:firstLine="426"/>
        <w:jc w:val="both"/>
        <w:rPr>
          <w:rFonts w:ascii="Times New Roman" w:hAnsi="Times New Roman"/>
          <w:szCs w:val="24"/>
        </w:rPr>
      </w:pPr>
      <w:r w:rsidRPr="0048496E">
        <w:rPr>
          <w:rFonts w:ascii="Times New Roman" w:hAnsi="Times New Roman"/>
          <w:szCs w:val="24"/>
        </w:rPr>
        <w:t>III – Assessorias ou Consultorias Técnicas e Auditorias Financeiras ou Tributárias;</w:t>
      </w:r>
    </w:p>
    <w:p w:rsidR="00033D23" w:rsidRPr="0048496E" w:rsidRDefault="00033D23" w:rsidP="00033D23">
      <w:pPr>
        <w:widowControl w:val="0"/>
        <w:tabs>
          <w:tab w:val="left" w:pos="1986"/>
        </w:tabs>
        <w:ind w:left="426"/>
        <w:jc w:val="both"/>
        <w:rPr>
          <w:rFonts w:ascii="Times New Roman" w:hAnsi="Times New Roman"/>
          <w:szCs w:val="24"/>
        </w:rPr>
      </w:pPr>
      <w:r w:rsidRPr="0048496E">
        <w:rPr>
          <w:rFonts w:ascii="Times New Roman" w:hAnsi="Times New Roman"/>
          <w:szCs w:val="24"/>
        </w:rPr>
        <w:t>Artigo 25 – “É inexigível a licitação quando houver a inviabilidade de competição, em especial”;</w:t>
      </w:r>
    </w:p>
    <w:p w:rsidR="00033D23" w:rsidRPr="0048496E" w:rsidRDefault="00033D23" w:rsidP="00033D23">
      <w:pPr>
        <w:widowControl w:val="0"/>
        <w:tabs>
          <w:tab w:val="left" w:pos="1986"/>
        </w:tabs>
        <w:ind w:left="426" w:firstLine="426"/>
        <w:jc w:val="both"/>
        <w:rPr>
          <w:rFonts w:ascii="Times New Roman" w:hAnsi="Times New Roman"/>
          <w:szCs w:val="24"/>
        </w:rPr>
      </w:pPr>
      <w:r w:rsidRPr="0048496E">
        <w:rPr>
          <w:rFonts w:ascii="Times New Roman" w:hAnsi="Times New Roman"/>
          <w:szCs w:val="24"/>
        </w:rPr>
        <w:t xml:space="preserve">II – </w:t>
      </w:r>
      <w:proofErr w:type="gramStart"/>
      <w:r w:rsidRPr="0048496E">
        <w:rPr>
          <w:rFonts w:ascii="Times New Roman" w:hAnsi="Times New Roman"/>
          <w:szCs w:val="24"/>
        </w:rPr>
        <w:t>para</w:t>
      </w:r>
      <w:proofErr w:type="gramEnd"/>
      <w:r w:rsidRPr="0048496E">
        <w:rPr>
          <w:rFonts w:ascii="Times New Roman" w:hAnsi="Times New Roman"/>
          <w:szCs w:val="24"/>
        </w:rPr>
        <w:t xml:space="preserve"> a contratação de serviços técnicos enumerados no art. 13 desta Lei, de natureza singular, vedada a Inexigibilidade para os serviços de publicidade e divulgação.</w:t>
      </w:r>
    </w:p>
    <w:p w:rsidR="00033D23" w:rsidRPr="00815BF4" w:rsidRDefault="00033D23" w:rsidP="00033D23">
      <w:pPr>
        <w:widowControl w:val="0"/>
        <w:tabs>
          <w:tab w:val="left" w:pos="1986"/>
        </w:tabs>
        <w:ind w:left="1276"/>
        <w:jc w:val="both"/>
        <w:rPr>
          <w:rFonts w:ascii="Times New Roman" w:hAnsi="Times New Roman"/>
          <w:szCs w:val="24"/>
        </w:rPr>
      </w:pPr>
      <w:r w:rsidRPr="0048496E">
        <w:rPr>
          <w:rFonts w:ascii="Times New Roman" w:hAnsi="Times New Roman"/>
          <w:szCs w:val="24"/>
        </w:rPr>
        <w:t xml:space="preserve">§ 1º -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w:t>
      </w:r>
      <w:proofErr w:type="spellStart"/>
      <w:r w:rsidRPr="0048496E">
        <w:rPr>
          <w:rFonts w:ascii="Times New Roman" w:hAnsi="Times New Roman"/>
          <w:szCs w:val="24"/>
        </w:rPr>
        <w:t>á</w:t>
      </w:r>
      <w:proofErr w:type="spellEnd"/>
      <w:r w:rsidRPr="0048496E">
        <w:rPr>
          <w:rFonts w:ascii="Times New Roman" w:hAnsi="Times New Roman"/>
          <w:szCs w:val="24"/>
        </w:rPr>
        <w:t xml:space="preserve"> plena satisfação do objeto do contrato.</w:t>
      </w:r>
    </w:p>
    <w:p w:rsidR="008A7EE3" w:rsidRPr="0061194B" w:rsidRDefault="008A7EE3" w:rsidP="008A7EE3">
      <w:pPr>
        <w:ind w:right="18"/>
        <w:jc w:val="both"/>
        <w:rPr>
          <w:rFonts w:ascii="Times New Roman" w:hAnsi="Times New Roman"/>
          <w:sz w:val="28"/>
          <w:szCs w:val="28"/>
        </w:rPr>
      </w:pPr>
    </w:p>
    <w:p w:rsidR="003B034D" w:rsidRPr="0061194B" w:rsidRDefault="003B034D" w:rsidP="00102ECF">
      <w:pPr>
        <w:ind w:right="18"/>
        <w:jc w:val="both"/>
        <w:rPr>
          <w:rFonts w:ascii="Times New Roman" w:hAnsi="Times New Roman"/>
          <w:bCs/>
          <w:sz w:val="28"/>
          <w:szCs w:val="28"/>
        </w:rPr>
      </w:pPr>
    </w:p>
    <w:p w:rsidR="00B335AE" w:rsidRDefault="00B335AE" w:rsidP="003B034D">
      <w:pPr>
        <w:ind w:left="5245" w:right="18"/>
        <w:jc w:val="center"/>
        <w:rPr>
          <w:rFonts w:ascii="Times New Roman" w:hAnsi="Times New Roman"/>
          <w:bCs/>
          <w:szCs w:val="24"/>
        </w:rPr>
      </w:pPr>
    </w:p>
    <w:p w:rsidR="00EC21DB" w:rsidRPr="00116B16" w:rsidRDefault="00403F98" w:rsidP="003B034D">
      <w:pPr>
        <w:ind w:left="5245" w:right="18"/>
        <w:jc w:val="center"/>
        <w:rPr>
          <w:rFonts w:ascii="Times New Roman" w:hAnsi="Times New Roman"/>
          <w:bCs/>
          <w:szCs w:val="24"/>
        </w:rPr>
      </w:pPr>
      <w:r>
        <w:rPr>
          <w:rFonts w:ascii="Times New Roman" w:hAnsi="Times New Roman"/>
          <w:bCs/>
          <w:szCs w:val="24"/>
        </w:rPr>
        <w:t xml:space="preserve">Pinheiro Machado, RS, </w:t>
      </w:r>
      <w:r w:rsidR="00312D56">
        <w:rPr>
          <w:rFonts w:ascii="Times New Roman" w:hAnsi="Times New Roman"/>
          <w:bCs/>
          <w:szCs w:val="24"/>
        </w:rPr>
        <w:t>01</w:t>
      </w:r>
      <w:r w:rsidR="00E071F7">
        <w:rPr>
          <w:rFonts w:ascii="Times New Roman" w:hAnsi="Times New Roman"/>
          <w:bCs/>
          <w:szCs w:val="24"/>
        </w:rPr>
        <w:t xml:space="preserve"> </w:t>
      </w:r>
      <w:r w:rsidR="00EC21DB" w:rsidRPr="00116B16">
        <w:rPr>
          <w:rFonts w:ascii="Times New Roman" w:hAnsi="Times New Roman"/>
          <w:bCs/>
          <w:szCs w:val="24"/>
        </w:rPr>
        <w:t xml:space="preserve">de </w:t>
      </w:r>
      <w:r w:rsidR="00312D56">
        <w:rPr>
          <w:rFonts w:ascii="Times New Roman" w:hAnsi="Times New Roman"/>
          <w:bCs/>
          <w:szCs w:val="24"/>
        </w:rPr>
        <w:t>março</w:t>
      </w:r>
      <w:r w:rsidR="0046070B">
        <w:rPr>
          <w:rFonts w:ascii="Times New Roman" w:hAnsi="Times New Roman"/>
          <w:bCs/>
          <w:szCs w:val="24"/>
        </w:rPr>
        <w:t xml:space="preserve"> </w:t>
      </w:r>
      <w:r w:rsidR="00EC21DB" w:rsidRPr="00116B16">
        <w:rPr>
          <w:rFonts w:ascii="Times New Roman" w:hAnsi="Times New Roman"/>
          <w:bCs/>
          <w:szCs w:val="24"/>
        </w:rPr>
        <w:t>de 20</w:t>
      </w:r>
      <w:r w:rsidR="00F27A9F">
        <w:rPr>
          <w:rFonts w:ascii="Times New Roman" w:hAnsi="Times New Roman"/>
          <w:bCs/>
          <w:szCs w:val="24"/>
        </w:rPr>
        <w:t>2</w:t>
      </w:r>
      <w:r w:rsidR="008A7EE3">
        <w:rPr>
          <w:rFonts w:ascii="Times New Roman" w:hAnsi="Times New Roman"/>
          <w:bCs/>
          <w:szCs w:val="24"/>
        </w:rPr>
        <w:t>1</w:t>
      </w:r>
      <w:r w:rsidR="00EC21DB" w:rsidRPr="00116B16">
        <w:rPr>
          <w:rFonts w:ascii="Times New Roman" w:hAnsi="Times New Roman"/>
          <w:bCs/>
          <w:szCs w:val="24"/>
        </w:rPr>
        <w:t>.</w:t>
      </w:r>
    </w:p>
    <w:p w:rsidR="001C0FC4" w:rsidRDefault="001C0FC4" w:rsidP="00EC21DB">
      <w:pPr>
        <w:ind w:right="18"/>
        <w:jc w:val="center"/>
        <w:rPr>
          <w:rFonts w:ascii="Times New Roman" w:hAnsi="Times New Roman"/>
          <w:b/>
          <w:bCs/>
          <w:szCs w:val="24"/>
        </w:rPr>
      </w:pPr>
    </w:p>
    <w:p w:rsidR="00EC21DB" w:rsidRDefault="00EC21DB" w:rsidP="003B034D">
      <w:pPr>
        <w:ind w:left="5245" w:right="18" w:firstLine="708"/>
        <w:jc w:val="center"/>
        <w:rPr>
          <w:rFonts w:ascii="Times New Roman" w:hAnsi="Times New Roman"/>
          <w:bCs/>
          <w:szCs w:val="24"/>
        </w:rPr>
      </w:pPr>
    </w:p>
    <w:p w:rsidR="006B4EB8" w:rsidRPr="00116B16" w:rsidRDefault="006B4EB8" w:rsidP="003B034D">
      <w:pPr>
        <w:ind w:left="5245" w:right="18" w:firstLine="708"/>
        <w:jc w:val="center"/>
        <w:rPr>
          <w:rFonts w:ascii="Times New Roman" w:hAnsi="Times New Roman"/>
          <w:bCs/>
          <w:szCs w:val="24"/>
        </w:rPr>
      </w:pPr>
    </w:p>
    <w:p w:rsidR="008A7EE3" w:rsidRDefault="008A7EE3" w:rsidP="003B034D">
      <w:pPr>
        <w:ind w:left="5245" w:right="18"/>
        <w:jc w:val="center"/>
        <w:rPr>
          <w:rFonts w:ascii="Times New Roman" w:hAnsi="Times New Roman"/>
          <w:b/>
          <w:bCs/>
          <w:szCs w:val="24"/>
        </w:rPr>
      </w:pPr>
    </w:p>
    <w:p w:rsidR="008A7EE3" w:rsidRDefault="008A7EE3" w:rsidP="003B034D">
      <w:pPr>
        <w:ind w:left="5245" w:right="18"/>
        <w:jc w:val="center"/>
        <w:rPr>
          <w:rFonts w:ascii="Times New Roman" w:hAnsi="Times New Roman"/>
          <w:b/>
          <w:bCs/>
          <w:szCs w:val="24"/>
        </w:rPr>
      </w:pPr>
    </w:p>
    <w:p w:rsidR="00EC21DB" w:rsidRPr="00116B16" w:rsidRDefault="00D822B6" w:rsidP="003B034D">
      <w:pPr>
        <w:ind w:left="5245" w:right="18"/>
        <w:jc w:val="center"/>
        <w:rPr>
          <w:rFonts w:ascii="Times New Roman" w:hAnsi="Times New Roman"/>
          <w:b/>
          <w:bCs/>
          <w:szCs w:val="24"/>
        </w:rPr>
      </w:pPr>
      <w:r>
        <w:rPr>
          <w:rFonts w:ascii="Times New Roman" w:hAnsi="Times New Roman"/>
          <w:b/>
          <w:bCs/>
          <w:szCs w:val="24"/>
        </w:rPr>
        <w:t>Ronaldo Costa Madruga</w:t>
      </w:r>
    </w:p>
    <w:p w:rsidR="00654962" w:rsidRDefault="00EC21DB" w:rsidP="003B034D">
      <w:pPr>
        <w:ind w:left="5245" w:right="18"/>
        <w:jc w:val="center"/>
        <w:rPr>
          <w:rFonts w:ascii="Times New Roman" w:hAnsi="Times New Roman"/>
          <w:b/>
          <w:bCs/>
          <w:szCs w:val="24"/>
        </w:rPr>
      </w:pPr>
      <w:r w:rsidRPr="00116B16">
        <w:rPr>
          <w:rFonts w:ascii="Times New Roman" w:hAnsi="Times New Roman"/>
          <w:b/>
          <w:bCs/>
          <w:szCs w:val="24"/>
        </w:rPr>
        <w:t>Prefeito Municipal</w:t>
      </w:r>
    </w:p>
    <w:p w:rsidR="00A50828" w:rsidRDefault="00A50828" w:rsidP="003B034D">
      <w:pPr>
        <w:ind w:left="5245" w:right="18"/>
        <w:jc w:val="center"/>
        <w:rPr>
          <w:rFonts w:ascii="Times New Roman" w:hAnsi="Times New Roman"/>
          <w:b/>
          <w:bCs/>
          <w:szCs w:val="24"/>
        </w:rPr>
      </w:pPr>
    </w:p>
    <w:p w:rsidR="00A50828" w:rsidRDefault="00A50828" w:rsidP="003B034D">
      <w:pPr>
        <w:ind w:left="5245" w:right="18"/>
        <w:jc w:val="center"/>
        <w:rPr>
          <w:rFonts w:ascii="Times New Roman" w:hAnsi="Times New Roman"/>
          <w:b/>
          <w:bCs/>
          <w:szCs w:val="24"/>
        </w:rPr>
      </w:pPr>
    </w:p>
    <w:p w:rsidR="00A50828" w:rsidRDefault="00A50828" w:rsidP="003B034D">
      <w:pPr>
        <w:ind w:left="5245" w:right="18"/>
        <w:jc w:val="center"/>
        <w:rPr>
          <w:rFonts w:ascii="Times New Roman" w:hAnsi="Times New Roman"/>
          <w:b/>
          <w:bCs/>
          <w:szCs w:val="24"/>
        </w:rPr>
      </w:pPr>
    </w:p>
    <w:p w:rsidR="00A50828" w:rsidRPr="0031587B" w:rsidRDefault="00A50828" w:rsidP="00A50828">
      <w:pPr>
        <w:spacing w:line="276" w:lineRule="auto"/>
        <w:ind w:right="18"/>
        <w:jc w:val="center"/>
        <w:rPr>
          <w:rFonts w:ascii="Times New Roman" w:hAnsi="Times New Roman"/>
          <w:sz w:val="28"/>
          <w:szCs w:val="28"/>
        </w:rPr>
      </w:pPr>
      <w:r w:rsidRPr="0031587B">
        <w:rPr>
          <w:rFonts w:ascii="Times New Roman" w:hAnsi="Times New Roman"/>
          <w:sz w:val="28"/>
          <w:szCs w:val="28"/>
        </w:rPr>
        <w:t>EXTRATO DO CONTRATO Nº 0</w:t>
      </w:r>
      <w:r w:rsidR="00033D23" w:rsidRPr="0031587B">
        <w:rPr>
          <w:rFonts w:ascii="Times New Roman" w:hAnsi="Times New Roman"/>
          <w:sz w:val="28"/>
          <w:szCs w:val="28"/>
        </w:rPr>
        <w:t>20</w:t>
      </w:r>
      <w:r w:rsidRPr="0031587B">
        <w:rPr>
          <w:rFonts w:ascii="Times New Roman" w:hAnsi="Times New Roman"/>
          <w:sz w:val="28"/>
          <w:szCs w:val="28"/>
        </w:rPr>
        <w:t>/2021</w:t>
      </w:r>
    </w:p>
    <w:p w:rsidR="00A50828" w:rsidRPr="0031587B" w:rsidRDefault="00A50828" w:rsidP="00A50828">
      <w:pPr>
        <w:spacing w:line="276" w:lineRule="auto"/>
        <w:ind w:right="18"/>
        <w:jc w:val="both"/>
        <w:rPr>
          <w:rFonts w:ascii="Times New Roman" w:hAnsi="Times New Roman"/>
          <w:sz w:val="28"/>
          <w:szCs w:val="28"/>
        </w:rPr>
      </w:pPr>
    </w:p>
    <w:p w:rsidR="00A50828" w:rsidRPr="0031587B" w:rsidRDefault="00A50828" w:rsidP="00A50828">
      <w:pPr>
        <w:spacing w:line="276" w:lineRule="auto"/>
        <w:ind w:right="18"/>
        <w:jc w:val="both"/>
        <w:rPr>
          <w:rFonts w:ascii="Times New Roman" w:hAnsi="Times New Roman"/>
          <w:sz w:val="28"/>
          <w:szCs w:val="28"/>
        </w:rPr>
      </w:pPr>
      <w:r w:rsidRPr="0031587B">
        <w:rPr>
          <w:rFonts w:ascii="Times New Roman" w:hAnsi="Times New Roman"/>
          <w:sz w:val="28"/>
          <w:szCs w:val="28"/>
        </w:rPr>
        <w:t>PROCESSO Nº: 03</w:t>
      </w:r>
      <w:r w:rsidR="00033D23" w:rsidRPr="0031587B">
        <w:rPr>
          <w:rFonts w:ascii="Times New Roman" w:hAnsi="Times New Roman"/>
          <w:sz w:val="28"/>
          <w:szCs w:val="28"/>
        </w:rPr>
        <w:t>8</w:t>
      </w:r>
      <w:r w:rsidRPr="0031587B">
        <w:rPr>
          <w:rFonts w:ascii="Times New Roman" w:hAnsi="Times New Roman"/>
          <w:sz w:val="28"/>
          <w:szCs w:val="28"/>
        </w:rPr>
        <w:t>/2021</w:t>
      </w:r>
      <w:r w:rsidR="00A3285A" w:rsidRPr="0031587B">
        <w:rPr>
          <w:rFonts w:ascii="Times New Roman" w:hAnsi="Times New Roman"/>
          <w:sz w:val="28"/>
          <w:szCs w:val="28"/>
        </w:rPr>
        <w:t xml:space="preserve"> -</w:t>
      </w:r>
      <w:r w:rsidRPr="0031587B">
        <w:rPr>
          <w:rFonts w:ascii="Times New Roman" w:hAnsi="Times New Roman"/>
          <w:sz w:val="28"/>
          <w:szCs w:val="28"/>
        </w:rPr>
        <w:t xml:space="preserve"> LICITAÇÃO Nº: 02</w:t>
      </w:r>
      <w:r w:rsidR="00033D23" w:rsidRPr="0031587B">
        <w:rPr>
          <w:rFonts w:ascii="Times New Roman" w:hAnsi="Times New Roman"/>
          <w:sz w:val="28"/>
          <w:szCs w:val="28"/>
        </w:rPr>
        <w:t>6</w:t>
      </w:r>
      <w:r w:rsidRPr="0031587B">
        <w:rPr>
          <w:rFonts w:ascii="Times New Roman" w:hAnsi="Times New Roman"/>
          <w:sz w:val="28"/>
          <w:szCs w:val="28"/>
        </w:rPr>
        <w:t xml:space="preserve">/2021 - INEXIGIBILIDADE </w:t>
      </w:r>
    </w:p>
    <w:p w:rsidR="00A50828" w:rsidRPr="0031587B" w:rsidRDefault="00A50828" w:rsidP="00A50828">
      <w:pPr>
        <w:spacing w:line="276" w:lineRule="auto"/>
        <w:ind w:right="18"/>
        <w:jc w:val="both"/>
        <w:rPr>
          <w:rFonts w:ascii="Times New Roman" w:hAnsi="Times New Roman"/>
          <w:sz w:val="28"/>
          <w:szCs w:val="28"/>
        </w:rPr>
      </w:pPr>
      <w:r w:rsidRPr="0031587B">
        <w:rPr>
          <w:rFonts w:ascii="Times New Roman" w:hAnsi="Times New Roman"/>
          <w:sz w:val="28"/>
          <w:szCs w:val="28"/>
        </w:rPr>
        <w:t xml:space="preserve">Contratante: PREFEITURA MUNICIPAL DE PINHEIRO MACHADO </w:t>
      </w:r>
    </w:p>
    <w:p w:rsidR="00033D23" w:rsidRPr="0031587B" w:rsidRDefault="00A50828" w:rsidP="00033D23">
      <w:pPr>
        <w:widowControl w:val="0"/>
        <w:tabs>
          <w:tab w:val="left" w:pos="1986"/>
        </w:tabs>
        <w:jc w:val="both"/>
        <w:rPr>
          <w:rFonts w:ascii="Times New Roman" w:hAnsi="Times New Roman"/>
          <w:sz w:val="28"/>
          <w:szCs w:val="28"/>
        </w:rPr>
      </w:pPr>
      <w:r w:rsidRPr="0031587B">
        <w:rPr>
          <w:rFonts w:ascii="Times New Roman" w:hAnsi="Times New Roman"/>
          <w:sz w:val="28"/>
          <w:szCs w:val="28"/>
        </w:rPr>
        <w:t xml:space="preserve">Objeto: </w:t>
      </w:r>
      <w:r w:rsidR="00033D23" w:rsidRPr="0031587B">
        <w:rPr>
          <w:rFonts w:ascii="Times New Roman" w:hAnsi="Times New Roman"/>
          <w:sz w:val="28"/>
          <w:szCs w:val="28"/>
        </w:rPr>
        <w:t>Contratação de empresa para consultoria tributária, visando a recuperação de receitas referentes às taxas de licença para localização e funcionamento e das licenças ambientais no valor estimado de R$500.000,00(quinhentos mil Reais), junto a contribuintes, empresas de telefonia, estabelecimentos dentro ou fora do âmbito do município de Pinheiro Machado – RS.</w:t>
      </w:r>
    </w:p>
    <w:p w:rsidR="00033D23" w:rsidRPr="0031587B" w:rsidRDefault="00A50828" w:rsidP="00033D23">
      <w:pPr>
        <w:ind w:right="18"/>
        <w:jc w:val="both"/>
        <w:rPr>
          <w:rFonts w:ascii="Times New Roman" w:hAnsi="Times New Roman"/>
          <w:bCs/>
          <w:sz w:val="28"/>
          <w:szCs w:val="28"/>
        </w:rPr>
      </w:pPr>
      <w:r w:rsidRPr="0031587B">
        <w:rPr>
          <w:rFonts w:ascii="Times New Roman" w:hAnsi="Times New Roman"/>
          <w:sz w:val="28"/>
          <w:szCs w:val="28"/>
        </w:rPr>
        <w:t xml:space="preserve">Contratado: </w:t>
      </w:r>
      <w:r w:rsidR="00033D23" w:rsidRPr="0031587B">
        <w:rPr>
          <w:rFonts w:ascii="Times New Roman" w:hAnsi="Times New Roman"/>
          <w:bCs/>
          <w:sz w:val="28"/>
          <w:szCs w:val="28"/>
        </w:rPr>
        <w:t xml:space="preserve">GS SERVIÇOS DE ASSESSORIA TÉCNICA E CONSULTORIA LTDA., inscrita no CNPJ(MF) sob o nº 02.133.732/0001-85, Fone: (071) 4102-5722/9248-4498, </w:t>
      </w:r>
      <w:proofErr w:type="spellStart"/>
      <w:r w:rsidR="00033D23" w:rsidRPr="0031587B">
        <w:rPr>
          <w:rFonts w:ascii="Times New Roman" w:hAnsi="Times New Roman"/>
          <w:bCs/>
          <w:sz w:val="28"/>
          <w:szCs w:val="28"/>
        </w:rPr>
        <w:t>email</w:t>
      </w:r>
      <w:proofErr w:type="spellEnd"/>
      <w:r w:rsidR="00033D23" w:rsidRPr="0031587B">
        <w:rPr>
          <w:rFonts w:ascii="Times New Roman" w:hAnsi="Times New Roman"/>
          <w:bCs/>
          <w:sz w:val="28"/>
          <w:szCs w:val="28"/>
        </w:rPr>
        <w:t xml:space="preserve">: </w:t>
      </w:r>
      <w:hyperlink r:id="rId9" w:history="1">
        <w:r w:rsidR="00033D23" w:rsidRPr="0031587B">
          <w:rPr>
            <w:rStyle w:val="Hyperlink"/>
            <w:rFonts w:ascii="Times New Roman" w:hAnsi="Times New Roman"/>
            <w:bCs/>
            <w:sz w:val="28"/>
            <w:szCs w:val="28"/>
          </w:rPr>
          <w:t>gsconsultoriaba@hotmail.com</w:t>
        </w:r>
      </w:hyperlink>
      <w:r w:rsidR="00033D23" w:rsidRPr="0031587B">
        <w:rPr>
          <w:rFonts w:ascii="Times New Roman" w:hAnsi="Times New Roman"/>
          <w:bCs/>
          <w:sz w:val="28"/>
          <w:szCs w:val="28"/>
        </w:rPr>
        <w:t xml:space="preserve"> , sita </w:t>
      </w:r>
      <w:r w:rsidR="00033D23" w:rsidRPr="0031587B">
        <w:rPr>
          <w:rFonts w:ascii="Times New Roman" w:hAnsi="Times New Roman"/>
          <w:sz w:val="28"/>
          <w:szCs w:val="28"/>
        </w:rPr>
        <w:t xml:space="preserve">na Av. Dom João VI nº 342, Shopping Brotas </w:t>
      </w:r>
      <w:proofErr w:type="spellStart"/>
      <w:r w:rsidR="00033D23" w:rsidRPr="0031587B">
        <w:rPr>
          <w:rFonts w:ascii="Times New Roman" w:hAnsi="Times New Roman"/>
          <w:sz w:val="28"/>
          <w:szCs w:val="28"/>
        </w:rPr>
        <w:t>Boulevard</w:t>
      </w:r>
      <w:proofErr w:type="spellEnd"/>
      <w:r w:rsidR="00033D23" w:rsidRPr="0031587B">
        <w:rPr>
          <w:rFonts w:ascii="Times New Roman" w:hAnsi="Times New Roman"/>
          <w:sz w:val="28"/>
          <w:szCs w:val="28"/>
        </w:rPr>
        <w:t>, sala 17, Brotas, Salvador – Bahia.</w:t>
      </w:r>
    </w:p>
    <w:p w:rsidR="00A50828" w:rsidRPr="0031587B" w:rsidRDefault="00A50828" w:rsidP="00033D23">
      <w:pPr>
        <w:ind w:right="18"/>
        <w:jc w:val="both"/>
        <w:rPr>
          <w:rFonts w:ascii="Times New Roman" w:hAnsi="Times New Roman"/>
          <w:sz w:val="28"/>
          <w:szCs w:val="28"/>
        </w:rPr>
      </w:pPr>
      <w:r w:rsidRPr="0031587B">
        <w:rPr>
          <w:rFonts w:ascii="Times New Roman" w:hAnsi="Times New Roman"/>
          <w:sz w:val="28"/>
          <w:szCs w:val="28"/>
        </w:rPr>
        <w:t xml:space="preserve">Data da Assinatura: </w:t>
      </w:r>
      <w:r w:rsidR="00033D23" w:rsidRPr="0031587B">
        <w:rPr>
          <w:rFonts w:ascii="Times New Roman" w:hAnsi="Times New Roman"/>
          <w:sz w:val="28"/>
          <w:szCs w:val="28"/>
        </w:rPr>
        <w:t>25</w:t>
      </w:r>
      <w:r w:rsidR="00A3285A" w:rsidRPr="0031587B">
        <w:rPr>
          <w:rFonts w:ascii="Times New Roman" w:hAnsi="Times New Roman"/>
          <w:sz w:val="28"/>
          <w:szCs w:val="28"/>
        </w:rPr>
        <w:t xml:space="preserve"> </w:t>
      </w:r>
      <w:r w:rsidRPr="0031587B">
        <w:rPr>
          <w:rFonts w:ascii="Times New Roman" w:hAnsi="Times New Roman"/>
          <w:sz w:val="28"/>
          <w:szCs w:val="28"/>
        </w:rPr>
        <w:t xml:space="preserve">de </w:t>
      </w:r>
      <w:r w:rsidR="00A3285A" w:rsidRPr="0031587B">
        <w:rPr>
          <w:rFonts w:ascii="Times New Roman" w:hAnsi="Times New Roman"/>
          <w:sz w:val="28"/>
          <w:szCs w:val="28"/>
        </w:rPr>
        <w:t>março</w:t>
      </w:r>
      <w:r w:rsidRPr="0031587B">
        <w:rPr>
          <w:rFonts w:ascii="Times New Roman" w:hAnsi="Times New Roman"/>
          <w:sz w:val="28"/>
          <w:szCs w:val="28"/>
        </w:rPr>
        <w:t xml:space="preserve"> de 2021.  </w:t>
      </w:r>
    </w:p>
    <w:p w:rsidR="00A50828" w:rsidRPr="0031587B" w:rsidRDefault="00A50828" w:rsidP="00A50828">
      <w:pPr>
        <w:spacing w:line="276" w:lineRule="auto"/>
        <w:ind w:right="18"/>
        <w:jc w:val="both"/>
        <w:rPr>
          <w:rFonts w:ascii="Times New Roman" w:hAnsi="Times New Roman"/>
          <w:sz w:val="28"/>
          <w:szCs w:val="28"/>
        </w:rPr>
      </w:pPr>
      <w:r w:rsidRPr="0031587B">
        <w:rPr>
          <w:rFonts w:ascii="Times New Roman" w:hAnsi="Times New Roman"/>
          <w:sz w:val="28"/>
          <w:szCs w:val="28"/>
        </w:rPr>
        <w:t xml:space="preserve">Vigência: </w:t>
      </w:r>
      <w:r w:rsidR="00A3285A" w:rsidRPr="0031587B">
        <w:rPr>
          <w:rFonts w:ascii="Times New Roman" w:hAnsi="Times New Roman"/>
          <w:sz w:val="28"/>
          <w:szCs w:val="28"/>
        </w:rPr>
        <w:t>12 meses</w:t>
      </w:r>
      <w:r w:rsidR="0031587B" w:rsidRPr="0031587B">
        <w:rPr>
          <w:rFonts w:ascii="Times New Roman" w:hAnsi="Times New Roman"/>
          <w:sz w:val="28"/>
          <w:szCs w:val="28"/>
        </w:rPr>
        <w:t>, renovável por igual períodos, na forma da legislação vigente.</w:t>
      </w:r>
      <w:r w:rsidRPr="0031587B">
        <w:rPr>
          <w:rFonts w:ascii="Times New Roman" w:hAnsi="Times New Roman"/>
          <w:sz w:val="28"/>
          <w:szCs w:val="28"/>
        </w:rPr>
        <w:t xml:space="preserve"> </w:t>
      </w:r>
      <w:r w:rsidR="00033D23" w:rsidRPr="0031587B">
        <w:rPr>
          <w:rFonts w:ascii="Times New Roman" w:hAnsi="Times New Roman"/>
          <w:sz w:val="28"/>
          <w:szCs w:val="28"/>
        </w:rPr>
        <w:t xml:space="preserve"> </w:t>
      </w:r>
    </w:p>
    <w:p w:rsidR="0031587B" w:rsidRDefault="00A50828" w:rsidP="00A50828">
      <w:pPr>
        <w:spacing w:line="276" w:lineRule="auto"/>
        <w:ind w:right="18"/>
        <w:jc w:val="both"/>
        <w:rPr>
          <w:rFonts w:ascii="Times New Roman" w:hAnsi="Times New Roman"/>
          <w:sz w:val="28"/>
          <w:szCs w:val="28"/>
        </w:rPr>
      </w:pPr>
      <w:r w:rsidRPr="0031587B">
        <w:rPr>
          <w:rFonts w:ascii="Times New Roman" w:hAnsi="Times New Roman"/>
          <w:sz w:val="28"/>
          <w:szCs w:val="28"/>
        </w:rPr>
        <w:t xml:space="preserve">Valor total de R$ </w:t>
      </w:r>
      <w:r w:rsidR="0031587B" w:rsidRPr="0031587B">
        <w:rPr>
          <w:rFonts w:ascii="Times New Roman" w:hAnsi="Times New Roman"/>
          <w:sz w:val="28"/>
          <w:szCs w:val="28"/>
        </w:rPr>
        <w:t>100</w:t>
      </w:r>
      <w:r w:rsidR="00A3285A" w:rsidRPr="0031587B">
        <w:rPr>
          <w:rFonts w:ascii="Times New Roman" w:hAnsi="Times New Roman"/>
          <w:sz w:val="28"/>
          <w:szCs w:val="28"/>
        </w:rPr>
        <w:t>.000</w:t>
      </w:r>
      <w:r w:rsidRPr="0031587B">
        <w:rPr>
          <w:rFonts w:ascii="Times New Roman" w:hAnsi="Times New Roman"/>
          <w:sz w:val="28"/>
          <w:szCs w:val="28"/>
        </w:rPr>
        <w:t>,00 (</w:t>
      </w:r>
      <w:r w:rsidR="00A3285A" w:rsidRPr="0031587B">
        <w:rPr>
          <w:rFonts w:ascii="Times New Roman" w:hAnsi="Times New Roman"/>
          <w:sz w:val="28"/>
          <w:szCs w:val="28"/>
        </w:rPr>
        <w:t>ce</w:t>
      </w:r>
      <w:r w:rsidR="0031587B" w:rsidRPr="0031587B">
        <w:rPr>
          <w:rFonts w:ascii="Times New Roman" w:hAnsi="Times New Roman"/>
          <w:sz w:val="28"/>
          <w:szCs w:val="28"/>
        </w:rPr>
        <w:t>m</w:t>
      </w:r>
      <w:r w:rsidR="00A3285A" w:rsidRPr="0031587B">
        <w:rPr>
          <w:rFonts w:ascii="Times New Roman" w:hAnsi="Times New Roman"/>
          <w:sz w:val="28"/>
          <w:szCs w:val="28"/>
        </w:rPr>
        <w:t xml:space="preserve"> mil Reais</w:t>
      </w:r>
      <w:r w:rsidRPr="0031587B">
        <w:rPr>
          <w:rFonts w:ascii="Times New Roman" w:hAnsi="Times New Roman"/>
          <w:sz w:val="28"/>
          <w:szCs w:val="28"/>
        </w:rPr>
        <w:t>).</w:t>
      </w:r>
    </w:p>
    <w:p w:rsidR="00A50828" w:rsidRPr="0031587B" w:rsidRDefault="0031587B" w:rsidP="00A50828">
      <w:pPr>
        <w:spacing w:line="276" w:lineRule="auto"/>
        <w:ind w:right="18"/>
        <w:jc w:val="both"/>
        <w:rPr>
          <w:rFonts w:ascii="Times New Roman" w:hAnsi="Times New Roman"/>
          <w:sz w:val="28"/>
          <w:szCs w:val="28"/>
        </w:rPr>
      </w:pPr>
      <w:r w:rsidRPr="0031587B">
        <w:rPr>
          <w:rFonts w:ascii="Times New Roman" w:hAnsi="Times New Roman"/>
          <w:sz w:val="28"/>
          <w:szCs w:val="28"/>
        </w:rPr>
        <w:t>Dotação Orçamentária: Despesa 2197 - 0001 Recurso Livre</w:t>
      </w:r>
      <w:r w:rsidR="00A50828" w:rsidRPr="0031587B">
        <w:rPr>
          <w:rFonts w:ascii="Times New Roman" w:hAnsi="Times New Roman"/>
          <w:sz w:val="28"/>
          <w:szCs w:val="28"/>
        </w:rPr>
        <w:t xml:space="preserve"> </w:t>
      </w:r>
    </w:p>
    <w:p w:rsidR="00A50828" w:rsidRPr="0031587B" w:rsidRDefault="00A50828" w:rsidP="00A50828">
      <w:pPr>
        <w:spacing w:line="276" w:lineRule="auto"/>
        <w:ind w:right="18"/>
        <w:jc w:val="both"/>
        <w:rPr>
          <w:rFonts w:ascii="Times New Roman" w:hAnsi="Times New Roman"/>
          <w:sz w:val="28"/>
          <w:szCs w:val="28"/>
        </w:rPr>
      </w:pPr>
      <w:r w:rsidRPr="0031587B">
        <w:rPr>
          <w:rFonts w:ascii="Times New Roman" w:hAnsi="Times New Roman"/>
          <w:sz w:val="28"/>
          <w:szCs w:val="28"/>
        </w:rPr>
        <w:t xml:space="preserve">Pinheiro Machado </w:t>
      </w:r>
      <w:r w:rsidR="0031587B" w:rsidRPr="0031587B">
        <w:rPr>
          <w:rFonts w:ascii="Times New Roman" w:hAnsi="Times New Roman"/>
          <w:sz w:val="28"/>
          <w:szCs w:val="28"/>
        </w:rPr>
        <w:t>26</w:t>
      </w:r>
      <w:r w:rsidRPr="0031587B">
        <w:rPr>
          <w:rFonts w:ascii="Times New Roman" w:hAnsi="Times New Roman"/>
          <w:sz w:val="28"/>
          <w:szCs w:val="28"/>
        </w:rPr>
        <w:t xml:space="preserve"> de </w:t>
      </w:r>
      <w:r w:rsidR="00A3285A" w:rsidRPr="0031587B">
        <w:rPr>
          <w:rFonts w:ascii="Times New Roman" w:hAnsi="Times New Roman"/>
          <w:sz w:val="28"/>
          <w:szCs w:val="28"/>
        </w:rPr>
        <w:t>março</w:t>
      </w:r>
      <w:r w:rsidRPr="0031587B">
        <w:rPr>
          <w:rFonts w:ascii="Times New Roman" w:hAnsi="Times New Roman"/>
          <w:sz w:val="28"/>
          <w:szCs w:val="28"/>
        </w:rPr>
        <w:t xml:space="preserve"> de 2021. </w:t>
      </w:r>
    </w:p>
    <w:p w:rsidR="00A50828" w:rsidRPr="0031587B" w:rsidRDefault="00A50828" w:rsidP="00A50828">
      <w:pPr>
        <w:spacing w:line="276" w:lineRule="auto"/>
        <w:ind w:right="18"/>
        <w:jc w:val="both"/>
        <w:rPr>
          <w:rFonts w:ascii="Times New Roman" w:hAnsi="Times New Roman"/>
          <w:sz w:val="28"/>
          <w:szCs w:val="28"/>
        </w:rPr>
      </w:pPr>
      <w:r w:rsidRPr="0031587B">
        <w:rPr>
          <w:rFonts w:ascii="Times New Roman" w:hAnsi="Times New Roman"/>
          <w:sz w:val="28"/>
          <w:szCs w:val="28"/>
        </w:rPr>
        <w:t>Ronaldo Costa Madruga, Prefeito Municipal.</w:t>
      </w:r>
    </w:p>
    <w:p w:rsidR="00A50828" w:rsidRPr="00116B16" w:rsidRDefault="00A50828" w:rsidP="003B034D">
      <w:pPr>
        <w:ind w:left="5245" w:right="18"/>
        <w:jc w:val="center"/>
        <w:rPr>
          <w:rFonts w:ascii="Times New Roman" w:hAnsi="Times New Roman"/>
          <w:szCs w:val="24"/>
        </w:rPr>
      </w:pPr>
      <w:bookmarkStart w:id="0" w:name="_GoBack"/>
      <w:bookmarkEnd w:id="0"/>
    </w:p>
    <w:sectPr w:rsidR="00A50828" w:rsidRPr="00116B16" w:rsidSect="006B4EB8">
      <w:headerReference w:type="default" r:id="rId10"/>
      <w:pgSz w:w="11907" w:h="16839" w:code="9"/>
      <w:pgMar w:top="1135" w:right="760"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06" w:rsidRDefault="002D4306">
      <w:r>
        <w:separator/>
      </w:r>
    </w:p>
  </w:endnote>
  <w:endnote w:type="continuationSeparator" w:id="0">
    <w:p w:rsidR="002D4306" w:rsidRDefault="002D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okman Old Style">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06" w:rsidRDefault="002D4306">
      <w:r>
        <w:separator/>
      </w:r>
    </w:p>
  </w:footnote>
  <w:footnote w:type="continuationSeparator" w:id="0">
    <w:p w:rsidR="002D4306" w:rsidRDefault="002D4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61B" w:rsidRDefault="00AE661B" w:rsidP="00701EAC">
    <w:pPr>
      <w:pStyle w:val="Ttulo5"/>
      <w:spacing w:before="0" w:after="0" w:line="276" w:lineRule="auto"/>
      <w:jc w:val="center"/>
      <w:rPr>
        <w:rFonts w:ascii="Century Gothic" w:eastAsia="Times New Roman" w:hAnsi="Century Gothic" w:cs="Times New Roman"/>
        <w:b w:val="0"/>
        <w:bCs w:val="0"/>
        <w:iCs w:val="0"/>
        <w:sz w:val="22"/>
      </w:rPr>
    </w:pPr>
    <w:r>
      <w:rPr>
        <w:rFonts w:ascii="Century Gothic" w:eastAsia="Times New Roman" w:hAnsi="Century Gothic" w:cs="Times New Roman"/>
        <w:b w:val="0"/>
        <w:bCs w:val="0"/>
        <w:iCs w:val="0"/>
        <w:noProof/>
        <w:sz w:val="22"/>
      </w:rPr>
      <w:drawing>
        <wp:anchor distT="0" distB="0" distL="114300" distR="114300" simplePos="0" relativeHeight="251658240" behindDoc="0" locked="0" layoutInCell="1" allowOverlap="1">
          <wp:simplePos x="0" y="0"/>
          <wp:positionH relativeFrom="column">
            <wp:posOffset>-15240</wp:posOffset>
          </wp:positionH>
          <wp:positionV relativeFrom="paragraph">
            <wp:posOffset>-63500</wp:posOffset>
          </wp:positionV>
          <wp:extent cx="660400" cy="800100"/>
          <wp:effectExtent l="19050" t="0" r="6350" b="0"/>
          <wp:wrapNone/>
          <wp:docPr id="7" name="Imagem 7"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Munic"/>
                  <pic:cNvPicPr>
                    <a:picLocks noChangeAspect="1" noChangeArrowheads="1"/>
                  </pic:cNvPicPr>
                </pic:nvPicPr>
                <pic:blipFill>
                  <a:blip r:embed="rId1"/>
                  <a:srcRect/>
                  <a:stretch>
                    <a:fillRect/>
                  </a:stretch>
                </pic:blipFill>
                <pic:spPr bwMode="auto">
                  <a:xfrm>
                    <a:off x="0" y="0"/>
                    <a:ext cx="660400" cy="800100"/>
                  </a:xfrm>
                  <a:prstGeom prst="rect">
                    <a:avLst/>
                  </a:prstGeom>
                  <a:noFill/>
                  <a:ln w="9525">
                    <a:noFill/>
                    <a:miter lim="800000"/>
                    <a:headEnd/>
                    <a:tailEnd/>
                  </a:ln>
                </pic:spPr>
              </pic:pic>
            </a:graphicData>
          </a:graphic>
        </wp:anchor>
      </w:drawing>
    </w:r>
  </w:p>
  <w:p w:rsidR="00701EAC" w:rsidRDefault="00701EAC" w:rsidP="00701EAC">
    <w:pPr>
      <w:pStyle w:val="Ttulo5"/>
      <w:spacing w:before="0" w:after="0" w:line="276" w:lineRule="auto"/>
      <w:jc w:val="center"/>
      <w:rPr>
        <w:rFonts w:ascii="Century Gothic" w:eastAsia="Times New Roman" w:hAnsi="Century Gothic" w:cs="Times New Roman"/>
        <w:b w:val="0"/>
        <w:bCs w:val="0"/>
        <w:iCs w:val="0"/>
        <w:sz w:val="22"/>
      </w:rPr>
    </w:pPr>
    <w:r>
      <w:rPr>
        <w:rFonts w:ascii="Century Gothic" w:eastAsia="Times New Roman" w:hAnsi="Century Gothic" w:cs="Times New Roman"/>
        <w:b w:val="0"/>
        <w:bCs w:val="0"/>
        <w:iCs w:val="0"/>
        <w:sz w:val="22"/>
      </w:rPr>
      <w:t>ESTADO DO RIO GRANDE DO SUL</w:t>
    </w:r>
  </w:p>
  <w:p w:rsidR="00701EAC" w:rsidRDefault="00701EAC" w:rsidP="00701EAC">
    <w:pPr>
      <w:pStyle w:val="Ttulo4"/>
      <w:spacing w:before="0" w:after="0" w:line="276" w:lineRule="auto"/>
      <w:jc w:val="center"/>
      <w:rPr>
        <w:rFonts w:ascii="Americana XBdCn BT" w:eastAsia="Times New Roman" w:hAnsi="Americana XBdCn BT" w:cs="Times New Roman"/>
        <w:i/>
        <w:iCs/>
      </w:rPr>
    </w:pPr>
    <w:r>
      <w:rPr>
        <w:rFonts w:ascii="Americana XBdCn BT" w:eastAsia="Times New Roman" w:hAnsi="Americana XBdCn BT" w:cs="Times New Roman"/>
        <w:i/>
        <w:iCs/>
      </w:rPr>
      <w:t>PREFEITURA MUNICIPAL DE PINHEIRO MACHADO</w:t>
    </w:r>
  </w:p>
  <w:p w:rsidR="00AE661B" w:rsidRDefault="00AE661B" w:rsidP="00701EAC">
    <w:pPr>
      <w:pStyle w:val="Cabealho"/>
      <w:pBdr>
        <w:bottom w:val="single" w:sz="12" w:space="1" w:color="auto"/>
      </w:pBdr>
      <w:spacing w:line="276" w:lineRule="auto"/>
      <w:jc w:val="center"/>
      <w:rPr>
        <w:rFonts w:ascii="Americana XBdCn BT" w:hAnsi="Americana XBdCn BT"/>
        <w:bCs/>
        <w:i/>
        <w:sz w:val="20"/>
      </w:rPr>
    </w:pPr>
  </w:p>
  <w:p w:rsidR="00701EAC" w:rsidRPr="006C4DF2" w:rsidRDefault="00701EAC" w:rsidP="00701E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17"/>
    <w:lvl w:ilvl="0">
      <w:start w:val="1"/>
      <w:numFmt w:val="upperLetter"/>
      <w:lvlText w:val="%1."/>
      <w:lvlJc w:val="left"/>
      <w:pPr>
        <w:tabs>
          <w:tab w:val="num" w:pos="66"/>
        </w:tabs>
        <w:ind w:left="786" w:hanging="360"/>
      </w:pPr>
    </w:lvl>
  </w:abstractNum>
  <w:abstractNum w:abstractNumId="1" w15:restartNumberingAfterBreak="0">
    <w:nsid w:val="5A5E0E94"/>
    <w:multiLevelType w:val="hybridMultilevel"/>
    <w:tmpl w:val="ED103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56D4"/>
    <w:rsid w:val="0002000C"/>
    <w:rsid w:val="0002042D"/>
    <w:rsid w:val="00033D23"/>
    <w:rsid w:val="00035C40"/>
    <w:rsid w:val="00043FD0"/>
    <w:rsid w:val="000529E9"/>
    <w:rsid w:val="00071F7B"/>
    <w:rsid w:val="000754AE"/>
    <w:rsid w:val="000974AF"/>
    <w:rsid w:val="000E62D2"/>
    <w:rsid w:val="000F0B84"/>
    <w:rsid w:val="000F5BDE"/>
    <w:rsid w:val="00102ECF"/>
    <w:rsid w:val="00116B16"/>
    <w:rsid w:val="0012037D"/>
    <w:rsid w:val="001437ED"/>
    <w:rsid w:val="0015759E"/>
    <w:rsid w:val="001C0FC4"/>
    <w:rsid w:val="001E0B7D"/>
    <w:rsid w:val="001F2856"/>
    <w:rsid w:val="002652E7"/>
    <w:rsid w:val="002736D8"/>
    <w:rsid w:val="00275439"/>
    <w:rsid w:val="00294CAA"/>
    <w:rsid w:val="00294EFA"/>
    <w:rsid w:val="002B0236"/>
    <w:rsid w:val="002B1886"/>
    <w:rsid w:val="002C3939"/>
    <w:rsid w:val="002D4306"/>
    <w:rsid w:val="002F6624"/>
    <w:rsid w:val="003050B9"/>
    <w:rsid w:val="00312D56"/>
    <w:rsid w:val="0031587B"/>
    <w:rsid w:val="00320CB2"/>
    <w:rsid w:val="0033361C"/>
    <w:rsid w:val="00345796"/>
    <w:rsid w:val="00371E25"/>
    <w:rsid w:val="00373675"/>
    <w:rsid w:val="00386141"/>
    <w:rsid w:val="00394B24"/>
    <w:rsid w:val="003A7E0D"/>
    <w:rsid w:val="003B034D"/>
    <w:rsid w:val="003B1D89"/>
    <w:rsid w:val="003B4F4C"/>
    <w:rsid w:val="003B5935"/>
    <w:rsid w:val="003E079D"/>
    <w:rsid w:val="003E4220"/>
    <w:rsid w:val="00403F98"/>
    <w:rsid w:val="004136D2"/>
    <w:rsid w:val="0041658B"/>
    <w:rsid w:val="00443A66"/>
    <w:rsid w:val="00452B86"/>
    <w:rsid w:val="0046070B"/>
    <w:rsid w:val="00475BB6"/>
    <w:rsid w:val="00475FD6"/>
    <w:rsid w:val="0048491F"/>
    <w:rsid w:val="004A2E17"/>
    <w:rsid w:val="004A7610"/>
    <w:rsid w:val="004B5000"/>
    <w:rsid w:val="004E3517"/>
    <w:rsid w:val="004E5054"/>
    <w:rsid w:val="004E7919"/>
    <w:rsid w:val="004E7B4F"/>
    <w:rsid w:val="004F17E2"/>
    <w:rsid w:val="00530E77"/>
    <w:rsid w:val="005363EA"/>
    <w:rsid w:val="00551AB0"/>
    <w:rsid w:val="0056283E"/>
    <w:rsid w:val="00566222"/>
    <w:rsid w:val="00571D61"/>
    <w:rsid w:val="0058024D"/>
    <w:rsid w:val="005814F6"/>
    <w:rsid w:val="00592383"/>
    <w:rsid w:val="005A3304"/>
    <w:rsid w:val="005D10BF"/>
    <w:rsid w:val="005F31F4"/>
    <w:rsid w:val="0061194B"/>
    <w:rsid w:val="00614C41"/>
    <w:rsid w:val="006158FC"/>
    <w:rsid w:val="006345EE"/>
    <w:rsid w:val="006411E8"/>
    <w:rsid w:val="00654962"/>
    <w:rsid w:val="00660C57"/>
    <w:rsid w:val="006760A1"/>
    <w:rsid w:val="00685E7E"/>
    <w:rsid w:val="006937ED"/>
    <w:rsid w:val="006B4EB8"/>
    <w:rsid w:val="006B767F"/>
    <w:rsid w:val="006C1A9E"/>
    <w:rsid w:val="006E034E"/>
    <w:rsid w:val="006F14B1"/>
    <w:rsid w:val="00701EAC"/>
    <w:rsid w:val="00707E81"/>
    <w:rsid w:val="007176FC"/>
    <w:rsid w:val="00731E14"/>
    <w:rsid w:val="00746507"/>
    <w:rsid w:val="00751D46"/>
    <w:rsid w:val="007557A7"/>
    <w:rsid w:val="00761C46"/>
    <w:rsid w:val="0078026D"/>
    <w:rsid w:val="00780C3D"/>
    <w:rsid w:val="007A33A4"/>
    <w:rsid w:val="007A70D0"/>
    <w:rsid w:val="007B117F"/>
    <w:rsid w:val="007B51E2"/>
    <w:rsid w:val="007C0C23"/>
    <w:rsid w:val="007C7D5F"/>
    <w:rsid w:val="007F2981"/>
    <w:rsid w:val="007F4E93"/>
    <w:rsid w:val="00815BF4"/>
    <w:rsid w:val="00820FED"/>
    <w:rsid w:val="00832B28"/>
    <w:rsid w:val="008457CA"/>
    <w:rsid w:val="00880FCE"/>
    <w:rsid w:val="008963D7"/>
    <w:rsid w:val="008A600E"/>
    <w:rsid w:val="008A7EE3"/>
    <w:rsid w:val="008B46CF"/>
    <w:rsid w:val="008E7AAB"/>
    <w:rsid w:val="008F2633"/>
    <w:rsid w:val="008F2B1A"/>
    <w:rsid w:val="008F6259"/>
    <w:rsid w:val="00903D9B"/>
    <w:rsid w:val="0090512C"/>
    <w:rsid w:val="00941E56"/>
    <w:rsid w:val="009512A7"/>
    <w:rsid w:val="00953CB8"/>
    <w:rsid w:val="00955852"/>
    <w:rsid w:val="00962531"/>
    <w:rsid w:val="00962661"/>
    <w:rsid w:val="009667D8"/>
    <w:rsid w:val="00987258"/>
    <w:rsid w:val="00994F56"/>
    <w:rsid w:val="00997640"/>
    <w:rsid w:val="009B1B21"/>
    <w:rsid w:val="009E22D5"/>
    <w:rsid w:val="009F7B11"/>
    <w:rsid w:val="00A0029F"/>
    <w:rsid w:val="00A033B1"/>
    <w:rsid w:val="00A03A8C"/>
    <w:rsid w:val="00A11FFD"/>
    <w:rsid w:val="00A30A90"/>
    <w:rsid w:val="00A3285A"/>
    <w:rsid w:val="00A50828"/>
    <w:rsid w:val="00A5342C"/>
    <w:rsid w:val="00A859B5"/>
    <w:rsid w:val="00A860EE"/>
    <w:rsid w:val="00AA483F"/>
    <w:rsid w:val="00AB05CA"/>
    <w:rsid w:val="00AD2599"/>
    <w:rsid w:val="00AE23B4"/>
    <w:rsid w:val="00AE661B"/>
    <w:rsid w:val="00AF2845"/>
    <w:rsid w:val="00AF36BA"/>
    <w:rsid w:val="00AF5811"/>
    <w:rsid w:val="00B128B4"/>
    <w:rsid w:val="00B13D4F"/>
    <w:rsid w:val="00B256D4"/>
    <w:rsid w:val="00B335AE"/>
    <w:rsid w:val="00B3452C"/>
    <w:rsid w:val="00B4243D"/>
    <w:rsid w:val="00B53DD1"/>
    <w:rsid w:val="00B70C04"/>
    <w:rsid w:val="00BA1EBE"/>
    <w:rsid w:val="00BD2E04"/>
    <w:rsid w:val="00BD5DF9"/>
    <w:rsid w:val="00BD62F5"/>
    <w:rsid w:val="00BD6979"/>
    <w:rsid w:val="00BE4049"/>
    <w:rsid w:val="00C25E14"/>
    <w:rsid w:val="00C475B4"/>
    <w:rsid w:val="00C47923"/>
    <w:rsid w:val="00C54869"/>
    <w:rsid w:val="00C742ED"/>
    <w:rsid w:val="00C9323E"/>
    <w:rsid w:val="00CB1258"/>
    <w:rsid w:val="00CC3080"/>
    <w:rsid w:val="00CC308F"/>
    <w:rsid w:val="00CC34D1"/>
    <w:rsid w:val="00CD568E"/>
    <w:rsid w:val="00D04194"/>
    <w:rsid w:val="00D26150"/>
    <w:rsid w:val="00D27B88"/>
    <w:rsid w:val="00D36305"/>
    <w:rsid w:val="00D503C5"/>
    <w:rsid w:val="00D745E4"/>
    <w:rsid w:val="00D822B6"/>
    <w:rsid w:val="00D96B7A"/>
    <w:rsid w:val="00DA4E6E"/>
    <w:rsid w:val="00DA5581"/>
    <w:rsid w:val="00DD1045"/>
    <w:rsid w:val="00E01696"/>
    <w:rsid w:val="00E071F7"/>
    <w:rsid w:val="00E13650"/>
    <w:rsid w:val="00E15A0A"/>
    <w:rsid w:val="00E2230C"/>
    <w:rsid w:val="00E428BB"/>
    <w:rsid w:val="00E546C2"/>
    <w:rsid w:val="00E657B5"/>
    <w:rsid w:val="00E772E1"/>
    <w:rsid w:val="00E80389"/>
    <w:rsid w:val="00E83BF9"/>
    <w:rsid w:val="00E83CBF"/>
    <w:rsid w:val="00E94D10"/>
    <w:rsid w:val="00EA17B4"/>
    <w:rsid w:val="00EA217E"/>
    <w:rsid w:val="00EA2E59"/>
    <w:rsid w:val="00EB3F49"/>
    <w:rsid w:val="00EC21DB"/>
    <w:rsid w:val="00EF5E4F"/>
    <w:rsid w:val="00EF606F"/>
    <w:rsid w:val="00F13A04"/>
    <w:rsid w:val="00F16E8C"/>
    <w:rsid w:val="00F21631"/>
    <w:rsid w:val="00F2264A"/>
    <w:rsid w:val="00F27A9F"/>
    <w:rsid w:val="00F435CE"/>
    <w:rsid w:val="00F703A5"/>
    <w:rsid w:val="00F837C9"/>
    <w:rsid w:val="00F86B9F"/>
    <w:rsid w:val="00F92B3B"/>
    <w:rsid w:val="00FB1152"/>
    <w:rsid w:val="00FB67E6"/>
    <w:rsid w:val="00FB6B10"/>
    <w:rsid w:val="00FC5448"/>
    <w:rsid w:val="00FD5BD3"/>
    <w:rsid w:val="00FE0529"/>
    <w:rsid w:val="00FE5D3C"/>
    <w:rsid w:val="00FE68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7131D"/>
  <w15:docId w15:val="{25C4771E-7828-45D0-A788-26657862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E25"/>
    <w:rPr>
      <w:rFonts w:ascii="Arial" w:hAnsi="Arial"/>
      <w:sz w:val="24"/>
    </w:rPr>
  </w:style>
  <w:style w:type="paragraph" w:styleId="Ttulo1">
    <w:name w:val="heading 1"/>
    <w:basedOn w:val="Normal"/>
    <w:next w:val="Normal"/>
    <w:qFormat/>
    <w:rsid w:val="00371E25"/>
    <w:pPr>
      <w:keepNext/>
      <w:jc w:val="center"/>
      <w:outlineLvl w:val="0"/>
    </w:pPr>
    <w:rPr>
      <w:b/>
      <w:sz w:val="32"/>
      <w:lang w:val="en-US"/>
    </w:rPr>
  </w:style>
  <w:style w:type="paragraph" w:styleId="Ttulo2">
    <w:name w:val="heading 2"/>
    <w:basedOn w:val="Normal"/>
    <w:next w:val="Normal"/>
    <w:qFormat/>
    <w:rsid w:val="00371E25"/>
    <w:pPr>
      <w:keepNext/>
      <w:spacing w:before="240" w:after="60"/>
      <w:outlineLvl w:val="1"/>
    </w:pPr>
    <w:rPr>
      <w:b/>
      <w:i/>
    </w:rPr>
  </w:style>
  <w:style w:type="paragraph" w:styleId="Ttulo4">
    <w:name w:val="heading 4"/>
    <w:basedOn w:val="Normal"/>
    <w:next w:val="Normal"/>
    <w:link w:val="Ttulo4Char"/>
    <w:semiHidden/>
    <w:unhideWhenUsed/>
    <w:qFormat/>
    <w:rsid w:val="00701EAC"/>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rsid w:val="00701EAC"/>
    <w:pPr>
      <w:spacing w:before="240" w:after="60"/>
      <w:outlineLvl w:val="4"/>
    </w:pPr>
    <w:rPr>
      <w:rFonts w:asciiTheme="minorHAnsi" w:eastAsiaTheme="minorEastAsia" w:hAnsiTheme="minorHAnsi" w:cstheme="minorBid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71E25"/>
    <w:pPr>
      <w:tabs>
        <w:tab w:val="center" w:pos="4419"/>
        <w:tab w:val="right" w:pos="8838"/>
      </w:tabs>
    </w:pPr>
  </w:style>
  <w:style w:type="paragraph" w:styleId="Rodap">
    <w:name w:val="footer"/>
    <w:basedOn w:val="Normal"/>
    <w:rsid w:val="00371E25"/>
    <w:pPr>
      <w:tabs>
        <w:tab w:val="center" w:pos="4419"/>
        <w:tab w:val="right" w:pos="8838"/>
      </w:tabs>
    </w:pPr>
  </w:style>
  <w:style w:type="paragraph" w:styleId="Corpodetexto">
    <w:name w:val="Body Text"/>
    <w:basedOn w:val="Normal"/>
    <w:rsid w:val="00371E25"/>
    <w:pPr>
      <w:ind w:right="-284"/>
      <w:jc w:val="both"/>
    </w:pPr>
    <w:rPr>
      <w:b/>
      <w:snapToGrid w:val="0"/>
      <w:sz w:val="32"/>
    </w:rPr>
  </w:style>
  <w:style w:type="paragraph" w:styleId="Textodebalo">
    <w:name w:val="Balloon Text"/>
    <w:basedOn w:val="Normal"/>
    <w:semiHidden/>
    <w:rsid w:val="00751D46"/>
    <w:rPr>
      <w:rFonts w:ascii="Tahoma" w:hAnsi="Tahoma" w:cs="Tahoma"/>
      <w:sz w:val="16"/>
      <w:szCs w:val="16"/>
    </w:rPr>
  </w:style>
  <w:style w:type="character" w:customStyle="1" w:styleId="Ttulo4Char">
    <w:name w:val="Título 4 Char"/>
    <w:basedOn w:val="Fontepargpadro"/>
    <w:link w:val="Ttulo4"/>
    <w:semiHidden/>
    <w:rsid w:val="00701EAC"/>
    <w:rPr>
      <w:rFonts w:asciiTheme="minorHAnsi" w:eastAsiaTheme="minorEastAsia" w:hAnsiTheme="minorHAnsi" w:cstheme="minorBidi"/>
      <w:b/>
      <w:bCs/>
      <w:sz w:val="28"/>
      <w:szCs w:val="28"/>
    </w:rPr>
  </w:style>
  <w:style w:type="character" w:customStyle="1" w:styleId="Ttulo5Char">
    <w:name w:val="Título 5 Char"/>
    <w:basedOn w:val="Fontepargpadro"/>
    <w:link w:val="Ttulo5"/>
    <w:semiHidden/>
    <w:rsid w:val="00701EAC"/>
    <w:rPr>
      <w:rFonts w:asciiTheme="minorHAnsi" w:eastAsiaTheme="minorEastAsia" w:hAnsiTheme="minorHAnsi" w:cstheme="minorBidi"/>
      <w:b/>
      <w:bCs/>
      <w:i/>
      <w:iCs/>
      <w:sz w:val="26"/>
      <w:szCs w:val="26"/>
    </w:rPr>
  </w:style>
  <w:style w:type="character" w:customStyle="1" w:styleId="CabealhoChar">
    <w:name w:val="Cabeçalho Char"/>
    <w:link w:val="Cabealho"/>
    <w:rsid w:val="00701EAC"/>
    <w:rPr>
      <w:rFonts w:ascii="Arial" w:hAnsi="Arial"/>
      <w:sz w:val="24"/>
    </w:rPr>
  </w:style>
  <w:style w:type="paragraph" w:styleId="PargrafodaLista">
    <w:name w:val="List Paragraph"/>
    <w:basedOn w:val="Normal"/>
    <w:uiPriority w:val="34"/>
    <w:qFormat/>
    <w:rsid w:val="00815BF4"/>
    <w:pPr>
      <w:ind w:left="720"/>
      <w:contextualSpacing/>
    </w:pPr>
  </w:style>
  <w:style w:type="paragraph" w:customStyle="1" w:styleId="Default">
    <w:name w:val="Default"/>
    <w:rsid w:val="00A859B5"/>
    <w:pPr>
      <w:autoSpaceDE w:val="0"/>
      <w:autoSpaceDN w:val="0"/>
      <w:adjustRightInd w:val="0"/>
    </w:pPr>
    <w:rPr>
      <w:rFonts w:ascii="Wingdings" w:hAnsi="Wingdings" w:cs="Wingdings"/>
      <w:color w:val="000000"/>
      <w:sz w:val="24"/>
      <w:szCs w:val="24"/>
    </w:rPr>
  </w:style>
  <w:style w:type="table" w:styleId="Tabelacomgrade">
    <w:name w:val="Table Grid"/>
    <w:basedOn w:val="Tabelanormal"/>
    <w:rsid w:val="00B34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3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8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consultoriaba@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consultoriaba@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147F7-E584-4001-8138-1A61CE2B3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8</TotalTime>
  <Pages>2</Pages>
  <Words>571</Words>
  <Characters>3089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 R O C E S S O</vt:lpstr>
    </vt:vector>
  </TitlesOfParts>
  <Company>**</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C E S S O</dc:title>
  <dc:creator>Eduardo C. Tavares</dc:creator>
  <cp:lastModifiedBy>PGM-03</cp:lastModifiedBy>
  <cp:revision>3</cp:revision>
  <cp:lastPrinted>2021-03-27T12:38:00Z</cp:lastPrinted>
  <dcterms:created xsi:type="dcterms:W3CDTF">2021-03-27T12:43:00Z</dcterms:created>
  <dcterms:modified xsi:type="dcterms:W3CDTF">2021-03-27T12:54:00Z</dcterms:modified>
</cp:coreProperties>
</file>