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0C" w:rsidRDefault="0058560C" w:rsidP="0058560C">
      <w:pPr>
        <w:jc w:val="center"/>
        <w:rPr>
          <w:b/>
          <w:u w:val="single"/>
        </w:rPr>
      </w:pPr>
      <w:r w:rsidRPr="00C27B4B">
        <w:rPr>
          <w:b/>
          <w:u w:val="single"/>
        </w:rPr>
        <w:t xml:space="preserve"> RESULTADO DE JULGAMENTO DE LICITAÇÃO</w:t>
      </w:r>
    </w:p>
    <w:p w:rsidR="00396660" w:rsidRPr="00C27B4B" w:rsidRDefault="00396660" w:rsidP="0058560C">
      <w:pPr>
        <w:jc w:val="center"/>
        <w:rPr>
          <w:b/>
          <w:u w:val="single"/>
        </w:rPr>
      </w:pPr>
    </w:p>
    <w:p w:rsidR="0058560C" w:rsidRPr="00FB53E9" w:rsidRDefault="0058560C" w:rsidP="0058560C">
      <w:pPr>
        <w:rPr>
          <w:sz w:val="16"/>
          <w:szCs w:val="16"/>
        </w:rPr>
      </w:pPr>
    </w:p>
    <w:p w:rsidR="00173801" w:rsidRDefault="0058560C" w:rsidP="00396660">
      <w:pPr>
        <w:pStyle w:val="Corpodetexto"/>
        <w:spacing w:line="360" w:lineRule="auto"/>
        <w:ind w:left="426" w:right="473"/>
        <w:rPr>
          <w:sz w:val="22"/>
          <w:szCs w:val="22"/>
        </w:rPr>
      </w:pPr>
      <w:r w:rsidRPr="00DD0766">
        <w:rPr>
          <w:sz w:val="22"/>
          <w:szCs w:val="22"/>
        </w:rPr>
        <w:t xml:space="preserve">A </w:t>
      </w:r>
      <w:r w:rsidRPr="00DD0766">
        <w:rPr>
          <w:b/>
          <w:sz w:val="22"/>
          <w:szCs w:val="22"/>
        </w:rPr>
        <w:t xml:space="preserve">Comissão Permanente de Licitações </w:t>
      </w:r>
      <w:r w:rsidRPr="00DD0766">
        <w:rPr>
          <w:sz w:val="22"/>
          <w:szCs w:val="22"/>
        </w:rPr>
        <w:t xml:space="preserve">da Prefeitura Municipal de Pinheiro Machado, instituída pela Portaria Nº. </w:t>
      </w:r>
      <w:r w:rsidR="000418B1" w:rsidRPr="00DD0766">
        <w:rPr>
          <w:sz w:val="22"/>
          <w:szCs w:val="22"/>
        </w:rPr>
        <w:t>8.175</w:t>
      </w:r>
      <w:r w:rsidRPr="00DD0766">
        <w:rPr>
          <w:sz w:val="22"/>
          <w:szCs w:val="22"/>
        </w:rPr>
        <w:t>/201</w:t>
      </w:r>
      <w:r w:rsidR="000418B1" w:rsidRPr="00DD0766">
        <w:rPr>
          <w:sz w:val="22"/>
          <w:szCs w:val="22"/>
        </w:rPr>
        <w:t>7</w:t>
      </w:r>
      <w:proofErr w:type="gramStart"/>
      <w:r w:rsidRPr="00DD0766">
        <w:rPr>
          <w:sz w:val="22"/>
          <w:szCs w:val="22"/>
        </w:rPr>
        <w:t>, torna</w:t>
      </w:r>
      <w:proofErr w:type="gramEnd"/>
      <w:r w:rsidRPr="00DD0766">
        <w:rPr>
          <w:sz w:val="22"/>
          <w:szCs w:val="22"/>
        </w:rPr>
        <w:t xml:space="preserve"> público o resultado do julgamento do certame licitatório </w:t>
      </w:r>
      <w:r w:rsidRPr="00DD0766">
        <w:rPr>
          <w:b/>
          <w:sz w:val="22"/>
          <w:szCs w:val="22"/>
        </w:rPr>
        <w:t>Chamamento Público 0</w:t>
      </w:r>
      <w:r w:rsidR="00173801">
        <w:rPr>
          <w:b/>
          <w:sz w:val="22"/>
          <w:szCs w:val="22"/>
        </w:rPr>
        <w:t>11</w:t>
      </w:r>
      <w:r w:rsidRPr="00DD0766">
        <w:rPr>
          <w:b/>
          <w:sz w:val="22"/>
          <w:szCs w:val="22"/>
        </w:rPr>
        <w:t>/201</w:t>
      </w:r>
      <w:r w:rsidR="00290185">
        <w:rPr>
          <w:b/>
          <w:sz w:val="22"/>
          <w:szCs w:val="22"/>
        </w:rPr>
        <w:t>9</w:t>
      </w:r>
      <w:r w:rsidRPr="00DD0766">
        <w:rPr>
          <w:sz w:val="22"/>
          <w:szCs w:val="22"/>
        </w:rPr>
        <w:t xml:space="preserve"> (referente à </w:t>
      </w:r>
      <w:r w:rsidRPr="00DD0766">
        <w:rPr>
          <w:b/>
          <w:sz w:val="22"/>
          <w:szCs w:val="22"/>
        </w:rPr>
        <w:t>Aquisição de Gêneros Alimentícios da Agricultura Familiar para Alimentação Escolar</w:t>
      </w:r>
      <w:r w:rsidRPr="00DD0766">
        <w:rPr>
          <w:sz w:val="22"/>
          <w:szCs w:val="22"/>
        </w:rPr>
        <w:t xml:space="preserve">). </w:t>
      </w:r>
      <w:r w:rsidR="00173801" w:rsidRPr="007953C3">
        <w:rPr>
          <w:sz w:val="20"/>
        </w:rPr>
        <w:t xml:space="preserve">Entregaram tempestivamente os envelopes com Documentação e Proposta o grupo informal, com Entidade Articuladora </w:t>
      </w:r>
      <w:r w:rsidR="00173801">
        <w:rPr>
          <w:sz w:val="20"/>
        </w:rPr>
        <w:t>EMATER</w:t>
      </w:r>
      <w:r w:rsidR="00173801" w:rsidRPr="007953C3">
        <w:rPr>
          <w:b/>
          <w:sz w:val="20"/>
        </w:rPr>
        <w:t xml:space="preserve"> –</w:t>
      </w:r>
      <w:r w:rsidR="00173801" w:rsidRPr="007953C3">
        <w:rPr>
          <w:sz w:val="20"/>
        </w:rPr>
        <w:t xml:space="preserve">CNPJ </w:t>
      </w:r>
      <w:r w:rsidR="00173801">
        <w:rPr>
          <w:sz w:val="20"/>
        </w:rPr>
        <w:t>89.161.475/0001-73</w:t>
      </w:r>
      <w:r w:rsidR="00173801" w:rsidRPr="007953C3">
        <w:rPr>
          <w:sz w:val="20"/>
        </w:rPr>
        <w:t xml:space="preserve">, com os seguintes </w:t>
      </w:r>
      <w:r w:rsidR="00173801">
        <w:rPr>
          <w:sz w:val="20"/>
        </w:rPr>
        <w:t xml:space="preserve">PARTICIPANTES </w:t>
      </w:r>
      <w:r w:rsidR="00173801" w:rsidRPr="007953C3">
        <w:rPr>
          <w:sz w:val="20"/>
        </w:rPr>
        <w:t xml:space="preserve">fornecedores: </w:t>
      </w:r>
      <w:r w:rsidR="00173801">
        <w:rPr>
          <w:sz w:val="20"/>
        </w:rPr>
        <w:t xml:space="preserve">1/ </w:t>
      </w:r>
      <w:proofErr w:type="spellStart"/>
      <w:r w:rsidR="00173801">
        <w:rPr>
          <w:b/>
          <w:sz w:val="20"/>
        </w:rPr>
        <w:t>Ivania</w:t>
      </w:r>
      <w:proofErr w:type="spellEnd"/>
      <w:r w:rsidR="00173801">
        <w:rPr>
          <w:b/>
          <w:sz w:val="20"/>
        </w:rPr>
        <w:t xml:space="preserve"> Terezinha da Silva</w:t>
      </w:r>
      <w:r w:rsidR="00173801" w:rsidRPr="007953C3">
        <w:rPr>
          <w:sz w:val="20"/>
        </w:rPr>
        <w:t xml:space="preserve">, CPF: </w:t>
      </w:r>
      <w:r w:rsidR="00173801">
        <w:rPr>
          <w:sz w:val="20"/>
        </w:rPr>
        <w:t>000.594.320-55, e</w:t>
      </w:r>
      <w:r w:rsidR="00173801" w:rsidRPr="007953C3">
        <w:rPr>
          <w:sz w:val="20"/>
        </w:rPr>
        <w:t xml:space="preserve"> como Grupo</w:t>
      </w:r>
      <w:r w:rsidR="00173801">
        <w:rPr>
          <w:sz w:val="20"/>
        </w:rPr>
        <w:t>s</w:t>
      </w:r>
      <w:r w:rsidR="00173801" w:rsidRPr="007953C3">
        <w:rPr>
          <w:sz w:val="20"/>
        </w:rPr>
        <w:t xml:space="preserve"> Forma</w:t>
      </w:r>
      <w:r w:rsidR="00173801">
        <w:rPr>
          <w:sz w:val="20"/>
        </w:rPr>
        <w:t>is</w:t>
      </w:r>
      <w:r w:rsidR="00173801" w:rsidRPr="007953C3">
        <w:rPr>
          <w:sz w:val="20"/>
        </w:rPr>
        <w:t>,</w:t>
      </w:r>
      <w:r w:rsidR="00173801">
        <w:rPr>
          <w:sz w:val="20"/>
        </w:rPr>
        <w:t xml:space="preserve"> </w:t>
      </w:r>
      <w:r w:rsidR="00173801" w:rsidRPr="0031452A">
        <w:rPr>
          <w:b/>
          <w:sz w:val="20"/>
        </w:rPr>
        <w:t>NÚCLEO DE CRIADORES DE OVINOS E CAPRINOS DE PINHEIRO MACHADO</w:t>
      </w:r>
      <w:r w:rsidR="00173801">
        <w:rPr>
          <w:b/>
          <w:sz w:val="20"/>
        </w:rPr>
        <w:t xml:space="preserve">, </w:t>
      </w:r>
      <w:r w:rsidR="00173801">
        <w:rPr>
          <w:sz w:val="20"/>
        </w:rPr>
        <w:t>CNPJ: 11.470.728/0001-01</w:t>
      </w:r>
      <w:r w:rsidR="00173801" w:rsidRPr="007953C3">
        <w:rPr>
          <w:sz w:val="20"/>
        </w:rPr>
        <w:t xml:space="preserve"> </w:t>
      </w:r>
      <w:r w:rsidR="00173801">
        <w:rPr>
          <w:sz w:val="20"/>
        </w:rPr>
        <w:t xml:space="preserve">e a </w:t>
      </w:r>
      <w:r w:rsidR="00173801">
        <w:rPr>
          <w:b/>
          <w:sz w:val="20"/>
        </w:rPr>
        <w:t>COOPERATIVA SANTA CLARA LTDA</w:t>
      </w:r>
      <w:r w:rsidR="00173801" w:rsidRPr="007953C3">
        <w:rPr>
          <w:sz w:val="20"/>
        </w:rPr>
        <w:t xml:space="preserve">, CNPJ: </w:t>
      </w:r>
      <w:r w:rsidR="00173801">
        <w:rPr>
          <w:sz w:val="20"/>
        </w:rPr>
        <w:t xml:space="preserve">88.587.357/0066-04. </w:t>
      </w:r>
      <w:r w:rsidRPr="00DD0766">
        <w:rPr>
          <w:b/>
          <w:sz w:val="22"/>
          <w:szCs w:val="22"/>
        </w:rPr>
        <w:t xml:space="preserve"> </w:t>
      </w:r>
      <w:r w:rsidRPr="00DD0766">
        <w:rPr>
          <w:sz w:val="22"/>
          <w:szCs w:val="22"/>
        </w:rPr>
        <w:t>Feito o julgamento, se chegou ao seguinte resultado:</w:t>
      </w:r>
    </w:p>
    <w:p w:rsidR="00396660" w:rsidRDefault="00396660" w:rsidP="00396660">
      <w:pPr>
        <w:pStyle w:val="Corpodetexto"/>
        <w:spacing w:line="360" w:lineRule="auto"/>
        <w:ind w:left="426" w:right="473"/>
        <w:rPr>
          <w:sz w:val="22"/>
          <w:szCs w:val="22"/>
        </w:rPr>
      </w:pPr>
    </w:p>
    <w:tbl>
      <w:tblPr>
        <w:tblW w:w="96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535"/>
        <w:gridCol w:w="1777"/>
        <w:gridCol w:w="899"/>
        <w:gridCol w:w="818"/>
        <w:gridCol w:w="1685"/>
        <w:gridCol w:w="1418"/>
      </w:tblGrid>
      <w:tr w:rsidR="00173801" w:rsidRPr="007953C3" w:rsidTr="00396660">
        <w:trPr>
          <w:trHeight w:val="31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01" w:rsidRPr="005E56F7" w:rsidRDefault="00173801" w:rsidP="00135F69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 xml:space="preserve">Item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01" w:rsidRPr="005E56F7" w:rsidRDefault="00173801" w:rsidP="00135F69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Grupos contemplados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01" w:rsidRPr="005E56F7" w:rsidRDefault="00173801" w:rsidP="00396660">
            <w:pPr>
              <w:pStyle w:val="Corpodetexto"/>
              <w:jc w:val="center"/>
              <w:rPr>
                <w:sz w:val="20"/>
              </w:rPr>
            </w:pPr>
            <w:r w:rsidRPr="005E56F7">
              <w:rPr>
                <w:sz w:val="20"/>
              </w:rPr>
              <w:t>Produtos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01" w:rsidRPr="005E56F7" w:rsidRDefault="00173801" w:rsidP="00396660">
            <w:pPr>
              <w:pStyle w:val="Corpodetexto"/>
              <w:jc w:val="center"/>
              <w:rPr>
                <w:sz w:val="20"/>
              </w:rPr>
            </w:pPr>
            <w:r w:rsidRPr="005E56F7">
              <w:rPr>
                <w:sz w:val="20"/>
              </w:rPr>
              <w:t>Quant</w:t>
            </w:r>
            <w:r w:rsidR="00396660">
              <w:rPr>
                <w:sz w:val="20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01" w:rsidRPr="005E56F7" w:rsidRDefault="00173801" w:rsidP="00135F69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Unidade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01" w:rsidRPr="005E56F7" w:rsidRDefault="00173801" w:rsidP="00135F69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Valor Unitário</w:t>
            </w:r>
            <w:r>
              <w:rPr>
                <w:sz w:val="20"/>
              </w:rPr>
              <w:t xml:space="preserve"> 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01" w:rsidRPr="005E56F7" w:rsidRDefault="00173801" w:rsidP="00135F69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Valor Total</w:t>
            </w:r>
            <w:r>
              <w:rPr>
                <w:sz w:val="20"/>
              </w:rPr>
              <w:t xml:space="preserve"> R$</w:t>
            </w:r>
          </w:p>
        </w:tc>
      </w:tr>
      <w:tr w:rsidR="00173801" w:rsidRPr="007953C3" w:rsidTr="00396660">
        <w:trPr>
          <w:trHeight w:val="8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01" w:rsidRPr="005E56F7" w:rsidRDefault="00173801" w:rsidP="00135F69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  <w:r w:rsidRPr="00173801">
              <w:rPr>
                <w:sz w:val="20"/>
              </w:rPr>
              <w:t>NÚCLEO DE CRIADORES DE OVINOS E CAPRINOS DE PINHEIRO MACHADO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01" w:rsidRPr="005E56F7" w:rsidRDefault="00173801" w:rsidP="00396660">
            <w:pPr>
              <w:pStyle w:val="Corpodetexto"/>
              <w:jc w:val="center"/>
              <w:rPr>
                <w:sz w:val="20"/>
              </w:rPr>
            </w:pPr>
            <w:r>
              <w:rPr>
                <w:sz w:val="20"/>
              </w:rPr>
              <w:t>Carne bovina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  <w:r w:rsidRPr="00173801">
              <w:rPr>
                <w:sz w:val="20"/>
              </w:rPr>
              <w:t>2.065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  <w:r w:rsidRPr="00173801">
              <w:rPr>
                <w:sz w:val="20"/>
              </w:rPr>
              <w:t>Kg</w:t>
            </w:r>
          </w:p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  <w:r w:rsidRPr="00173801">
              <w:rPr>
                <w:sz w:val="20"/>
              </w:rPr>
              <w:t>15,60</w:t>
            </w:r>
          </w:p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  <w:r w:rsidRPr="00173801">
              <w:rPr>
                <w:sz w:val="20"/>
              </w:rPr>
              <w:t>32.214,00</w:t>
            </w:r>
          </w:p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</w:tc>
      </w:tr>
      <w:tr w:rsidR="00173801" w:rsidRPr="007953C3" w:rsidTr="00396660">
        <w:trPr>
          <w:trHeight w:val="70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01" w:rsidRPr="005E56F7" w:rsidRDefault="00173801" w:rsidP="00135F69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  <w:r w:rsidRPr="00173801">
              <w:rPr>
                <w:sz w:val="20"/>
              </w:rPr>
              <w:t>COOPERATIVA SANTA CLARA LTDA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01" w:rsidRPr="005E56F7" w:rsidRDefault="00173801" w:rsidP="00396660">
            <w:pPr>
              <w:pStyle w:val="Corpodetex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Leite longa vida, </w:t>
            </w:r>
            <w:proofErr w:type="gramStart"/>
            <w:r>
              <w:rPr>
                <w:sz w:val="20"/>
              </w:rPr>
              <w:t>integral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  <w:r w:rsidRPr="00173801">
              <w:rPr>
                <w:sz w:val="20"/>
              </w:rPr>
              <w:t>4.656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  <w:r w:rsidRPr="00173801">
              <w:rPr>
                <w:sz w:val="20"/>
              </w:rPr>
              <w:t>L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  <w:r w:rsidRPr="00173801">
              <w:rPr>
                <w:sz w:val="20"/>
              </w:rPr>
              <w:t>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  <w:r w:rsidRPr="00173801">
              <w:rPr>
                <w:sz w:val="20"/>
              </w:rPr>
              <w:t>10.476,00</w:t>
            </w:r>
          </w:p>
        </w:tc>
      </w:tr>
      <w:tr w:rsidR="00173801" w:rsidRPr="007953C3" w:rsidTr="00396660">
        <w:trPr>
          <w:trHeight w:val="31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01" w:rsidRPr="005E56F7" w:rsidRDefault="00173801" w:rsidP="00135F69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  <w:proofErr w:type="gramStart"/>
            <w:r w:rsidRPr="005E56F7">
              <w:rPr>
                <w:sz w:val="20"/>
              </w:rPr>
              <w:t>EMATER</w:t>
            </w:r>
            <w:r>
              <w:rPr>
                <w:sz w:val="20"/>
              </w:rPr>
              <w:t>(</w:t>
            </w:r>
            <w:proofErr w:type="gramEnd"/>
            <w:r w:rsidRPr="00173801">
              <w:rPr>
                <w:sz w:val="20"/>
              </w:rPr>
              <w:t>Entidade Articuladora)</w:t>
            </w:r>
          </w:p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  <w:proofErr w:type="spellStart"/>
            <w:r w:rsidRPr="00173801">
              <w:rPr>
                <w:sz w:val="20"/>
              </w:rPr>
              <w:t>Ivania</w:t>
            </w:r>
            <w:proofErr w:type="spellEnd"/>
            <w:r w:rsidRPr="00173801">
              <w:rPr>
                <w:sz w:val="20"/>
              </w:rPr>
              <w:t xml:space="preserve"> Terezinha da Silva</w:t>
            </w:r>
          </w:p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01" w:rsidRPr="005E56F7" w:rsidRDefault="00173801" w:rsidP="00396660">
            <w:pPr>
              <w:pStyle w:val="Corpodetex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Mogango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  <w:r w:rsidRPr="00173801">
              <w:rPr>
                <w:sz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  <w:p w:rsid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  <w:p w:rsidR="00173801" w:rsidRDefault="00173801" w:rsidP="00396660">
            <w:pPr>
              <w:pStyle w:val="Corpodetex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</w:p>
          <w:p w:rsid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  <w:p w:rsidR="00173801" w:rsidRPr="005E56F7" w:rsidRDefault="00173801" w:rsidP="00396660">
            <w:pPr>
              <w:pStyle w:val="Corpodetexto"/>
              <w:jc w:val="center"/>
              <w:rPr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  <w:p w:rsid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  <w:r w:rsidRPr="00173801">
              <w:rPr>
                <w:sz w:val="20"/>
              </w:rPr>
              <w:t>2,00</w:t>
            </w:r>
          </w:p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  <w:p w:rsid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  <w:r w:rsidRPr="00173801">
              <w:rPr>
                <w:sz w:val="20"/>
              </w:rPr>
              <w:t>00,00</w:t>
            </w:r>
          </w:p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  <w:p w:rsidR="00173801" w:rsidRPr="00173801" w:rsidRDefault="00173801" w:rsidP="00396660">
            <w:pPr>
              <w:pStyle w:val="Corpodetexto"/>
              <w:jc w:val="center"/>
              <w:rPr>
                <w:sz w:val="20"/>
              </w:rPr>
            </w:pPr>
          </w:p>
        </w:tc>
      </w:tr>
    </w:tbl>
    <w:tbl>
      <w:tblPr>
        <w:tblStyle w:val="Tabelacomgrade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5389"/>
      </w:tblGrid>
      <w:tr w:rsidR="00C10EB4" w:rsidRPr="00620D16" w:rsidTr="00390F1E">
        <w:trPr>
          <w:trHeight w:val="181"/>
        </w:trPr>
        <w:tc>
          <w:tcPr>
            <w:tcW w:w="5389" w:type="dxa"/>
            <w:vAlign w:val="center"/>
          </w:tcPr>
          <w:p w:rsidR="00C10EB4" w:rsidRPr="001C7CCC" w:rsidRDefault="00C10EB4" w:rsidP="00173801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389" w:type="dxa"/>
            <w:vAlign w:val="center"/>
          </w:tcPr>
          <w:p w:rsidR="00C10EB4" w:rsidRPr="001C7CCC" w:rsidRDefault="00C10EB4" w:rsidP="00070919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96660" w:rsidRDefault="00396660" w:rsidP="00396660">
      <w:pPr>
        <w:pStyle w:val="Corpodetexto"/>
        <w:jc w:val="center"/>
        <w:rPr>
          <w:szCs w:val="24"/>
        </w:rPr>
      </w:pPr>
    </w:p>
    <w:p w:rsidR="00396660" w:rsidRDefault="00396660" w:rsidP="00396660">
      <w:pPr>
        <w:pStyle w:val="Corpodetexto"/>
        <w:jc w:val="center"/>
        <w:rPr>
          <w:szCs w:val="24"/>
        </w:rPr>
      </w:pPr>
    </w:p>
    <w:p w:rsidR="00E97932" w:rsidRDefault="00E97932" w:rsidP="00396660">
      <w:pPr>
        <w:pStyle w:val="Corpodetexto"/>
        <w:jc w:val="center"/>
        <w:rPr>
          <w:szCs w:val="24"/>
        </w:rPr>
      </w:pPr>
    </w:p>
    <w:p w:rsidR="000418B1" w:rsidRDefault="000418B1" w:rsidP="00396660">
      <w:pPr>
        <w:pStyle w:val="Corpodetexto"/>
        <w:jc w:val="center"/>
        <w:rPr>
          <w:szCs w:val="24"/>
        </w:rPr>
      </w:pPr>
      <w:r>
        <w:rPr>
          <w:szCs w:val="24"/>
        </w:rPr>
        <w:t>João Arthur Silveira Fagundes</w:t>
      </w:r>
    </w:p>
    <w:p w:rsidR="000418B1" w:rsidRPr="00620D16" w:rsidRDefault="00070919" w:rsidP="00396660">
      <w:pPr>
        <w:pStyle w:val="Corpodetexto"/>
        <w:jc w:val="center"/>
        <w:rPr>
          <w:szCs w:val="24"/>
        </w:rPr>
      </w:pPr>
      <w:r>
        <w:rPr>
          <w:szCs w:val="24"/>
        </w:rPr>
        <w:t>CP</w:t>
      </w:r>
      <w:r w:rsidR="00396660">
        <w:rPr>
          <w:szCs w:val="24"/>
        </w:rPr>
        <w:t xml:space="preserve"> </w:t>
      </w:r>
      <w:r>
        <w:rPr>
          <w:szCs w:val="24"/>
        </w:rPr>
        <w:t>Licitações</w:t>
      </w:r>
      <w:bookmarkStart w:id="0" w:name="_GoBack"/>
      <w:bookmarkEnd w:id="0"/>
    </w:p>
    <w:sectPr w:rsidR="000418B1" w:rsidRPr="00620D16" w:rsidSect="00805365">
      <w:headerReference w:type="default" r:id="rId8"/>
      <w:pgSz w:w="12240" w:h="15840"/>
      <w:pgMar w:top="851" w:right="851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D9" w:rsidRDefault="00AC61D9" w:rsidP="00B409DF">
      <w:r>
        <w:separator/>
      </w:r>
    </w:p>
  </w:endnote>
  <w:endnote w:type="continuationSeparator" w:id="0">
    <w:p w:rsidR="00AC61D9" w:rsidRDefault="00AC61D9" w:rsidP="00B4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D9" w:rsidRDefault="00AC61D9" w:rsidP="00B409DF">
      <w:r>
        <w:separator/>
      </w:r>
    </w:p>
  </w:footnote>
  <w:footnote w:type="continuationSeparator" w:id="0">
    <w:p w:rsidR="00AC61D9" w:rsidRDefault="00AC61D9" w:rsidP="00B4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DF" w:rsidRDefault="00B409DF" w:rsidP="00B409DF">
    <w:pPr>
      <w:pStyle w:val="Ttulo5"/>
      <w:spacing w:before="0" w:after="0" w:line="276" w:lineRule="auto"/>
      <w:jc w:val="center"/>
      <w:rPr>
        <w:rFonts w:ascii="Century Gothic" w:hAnsi="Century Gothic"/>
        <w:b w:val="0"/>
        <w:bCs w:val="0"/>
        <w:iCs w:val="0"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3" name="Imagem 1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 w:val="0"/>
        <w:bCs w:val="0"/>
        <w:iCs w:val="0"/>
        <w:sz w:val="22"/>
      </w:rPr>
      <w:t>ESTADO DO RIO GRANDE DO SUL</w:t>
    </w:r>
  </w:p>
  <w:p w:rsidR="00B409DF" w:rsidRDefault="00B409DF" w:rsidP="00B409DF">
    <w:pPr>
      <w:pStyle w:val="Ttulo4"/>
      <w:spacing w:before="0" w:after="0" w:line="276" w:lineRule="auto"/>
      <w:jc w:val="center"/>
      <w:rPr>
        <w:rFonts w:ascii="Americana XBdCn BT" w:hAnsi="Americana XBdCn BT"/>
        <w:i/>
        <w:iCs/>
      </w:rPr>
    </w:pPr>
    <w:r>
      <w:rPr>
        <w:rFonts w:ascii="Americana XBdCn BT" w:hAnsi="Americana XBdCn BT"/>
        <w:i/>
        <w:iCs/>
      </w:rPr>
      <w:t>PREFEITURA MUNICIPAL DE PINHEIRO MACHADO</w:t>
    </w:r>
  </w:p>
  <w:p w:rsidR="00B409DF" w:rsidRPr="00B409DF" w:rsidRDefault="00B409DF" w:rsidP="00B409DF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/>
        <w:bCs/>
        <w:sz w:val="28"/>
        <w:szCs w:val="28"/>
      </w:rPr>
    </w:pPr>
    <w:r w:rsidRPr="00B409DF">
      <w:rPr>
        <w:rFonts w:ascii="Americana XBdCn BT" w:hAnsi="Americana XBdCn BT"/>
        <w:b/>
        <w:bCs/>
        <w:sz w:val="28"/>
        <w:szCs w:val="28"/>
      </w:rPr>
      <w:t>Comissão Permanente de Licitação</w:t>
    </w:r>
  </w:p>
  <w:p w:rsidR="00B409DF" w:rsidRDefault="00B409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BA"/>
    <w:rsid w:val="0000054D"/>
    <w:rsid w:val="00004D63"/>
    <w:rsid w:val="0001184C"/>
    <w:rsid w:val="000176A4"/>
    <w:rsid w:val="00034ED7"/>
    <w:rsid w:val="000418B1"/>
    <w:rsid w:val="00047844"/>
    <w:rsid w:val="00047D16"/>
    <w:rsid w:val="0005299A"/>
    <w:rsid w:val="000617A1"/>
    <w:rsid w:val="00070919"/>
    <w:rsid w:val="00085B4D"/>
    <w:rsid w:val="000C2222"/>
    <w:rsid w:val="000C64C0"/>
    <w:rsid w:val="000E79D3"/>
    <w:rsid w:val="0011624A"/>
    <w:rsid w:val="001311DF"/>
    <w:rsid w:val="00136727"/>
    <w:rsid w:val="001412D5"/>
    <w:rsid w:val="00151145"/>
    <w:rsid w:val="00162CC8"/>
    <w:rsid w:val="00173801"/>
    <w:rsid w:val="001740C4"/>
    <w:rsid w:val="001A5BC1"/>
    <w:rsid w:val="001D4392"/>
    <w:rsid w:val="001E18C9"/>
    <w:rsid w:val="001E1939"/>
    <w:rsid w:val="001E432B"/>
    <w:rsid w:val="001F423F"/>
    <w:rsid w:val="00201BF1"/>
    <w:rsid w:val="002063C0"/>
    <w:rsid w:val="00230C83"/>
    <w:rsid w:val="002329DC"/>
    <w:rsid w:val="002450B0"/>
    <w:rsid w:val="00253907"/>
    <w:rsid w:val="0025714E"/>
    <w:rsid w:val="002652B9"/>
    <w:rsid w:val="0026690E"/>
    <w:rsid w:val="00290185"/>
    <w:rsid w:val="002A0A10"/>
    <w:rsid w:val="002B4559"/>
    <w:rsid w:val="002D26F8"/>
    <w:rsid w:val="002D5A43"/>
    <w:rsid w:val="002E3E99"/>
    <w:rsid w:val="002F02FC"/>
    <w:rsid w:val="002F12D3"/>
    <w:rsid w:val="002F2A67"/>
    <w:rsid w:val="00304AB6"/>
    <w:rsid w:val="003064B6"/>
    <w:rsid w:val="003226CF"/>
    <w:rsid w:val="00345E4E"/>
    <w:rsid w:val="0035286F"/>
    <w:rsid w:val="00365FF6"/>
    <w:rsid w:val="003736FB"/>
    <w:rsid w:val="003823ED"/>
    <w:rsid w:val="00396660"/>
    <w:rsid w:val="003C2BF2"/>
    <w:rsid w:val="003C2DD4"/>
    <w:rsid w:val="003D317D"/>
    <w:rsid w:val="003E3576"/>
    <w:rsid w:val="003F5B9A"/>
    <w:rsid w:val="00407E1E"/>
    <w:rsid w:val="00417B73"/>
    <w:rsid w:val="00422667"/>
    <w:rsid w:val="00432194"/>
    <w:rsid w:val="00435651"/>
    <w:rsid w:val="00455E60"/>
    <w:rsid w:val="00461E74"/>
    <w:rsid w:val="004634CD"/>
    <w:rsid w:val="004903E2"/>
    <w:rsid w:val="004A2FBA"/>
    <w:rsid w:val="004C3E6D"/>
    <w:rsid w:val="004D5AE3"/>
    <w:rsid w:val="004E1BDC"/>
    <w:rsid w:val="004E2709"/>
    <w:rsid w:val="00504C7E"/>
    <w:rsid w:val="00513C59"/>
    <w:rsid w:val="00524D0F"/>
    <w:rsid w:val="00537EEB"/>
    <w:rsid w:val="005438A3"/>
    <w:rsid w:val="00551328"/>
    <w:rsid w:val="00551538"/>
    <w:rsid w:val="00552A2D"/>
    <w:rsid w:val="00577FEA"/>
    <w:rsid w:val="0058560C"/>
    <w:rsid w:val="005A68DE"/>
    <w:rsid w:val="005D0244"/>
    <w:rsid w:val="005E0829"/>
    <w:rsid w:val="005E1756"/>
    <w:rsid w:val="005E56F7"/>
    <w:rsid w:val="005F2B21"/>
    <w:rsid w:val="00620D16"/>
    <w:rsid w:val="006216AB"/>
    <w:rsid w:val="00630B39"/>
    <w:rsid w:val="00651121"/>
    <w:rsid w:val="00652AD4"/>
    <w:rsid w:val="006673C6"/>
    <w:rsid w:val="00670865"/>
    <w:rsid w:val="006719C2"/>
    <w:rsid w:val="00674819"/>
    <w:rsid w:val="0068101B"/>
    <w:rsid w:val="00686A51"/>
    <w:rsid w:val="006A7DD9"/>
    <w:rsid w:val="006C5A83"/>
    <w:rsid w:val="006E008E"/>
    <w:rsid w:val="0070312D"/>
    <w:rsid w:val="007066A2"/>
    <w:rsid w:val="00734F29"/>
    <w:rsid w:val="007456C9"/>
    <w:rsid w:val="0075487E"/>
    <w:rsid w:val="00790884"/>
    <w:rsid w:val="007953C3"/>
    <w:rsid w:val="00796431"/>
    <w:rsid w:val="007A6657"/>
    <w:rsid w:val="007A6B35"/>
    <w:rsid w:val="007C7B24"/>
    <w:rsid w:val="007E0D51"/>
    <w:rsid w:val="007E467D"/>
    <w:rsid w:val="007F6CB7"/>
    <w:rsid w:val="008009AC"/>
    <w:rsid w:val="00805365"/>
    <w:rsid w:val="00811349"/>
    <w:rsid w:val="00835EBD"/>
    <w:rsid w:val="00853152"/>
    <w:rsid w:val="00860E69"/>
    <w:rsid w:val="00877EE5"/>
    <w:rsid w:val="0088664B"/>
    <w:rsid w:val="00896FCC"/>
    <w:rsid w:val="00897252"/>
    <w:rsid w:val="008A411E"/>
    <w:rsid w:val="008B78EB"/>
    <w:rsid w:val="008C5B9A"/>
    <w:rsid w:val="008F02D2"/>
    <w:rsid w:val="009054E8"/>
    <w:rsid w:val="00916334"/>
    <w:rsid w:val="00920A31"/>
    <w:rsid w:val="00933067"/>
    <w:rsid w:val="009433C4"/>
    <w:rsid w:val="00946C2D"/>
    <w:rsid w:val="00946F5C"/>
    <w:rsid w:val="00956674"/>
    <w:rsid w:val="00962FDF"/>
    <w:rsid w:val="009734B2"/>
    <w:rsid w:val="00982D3C"/>
    <w:rsid w:val="00990887"/>
    <w:rsid w:val="009E2D62"/>
    <w:rsid w:val="009E58AB"/>
    <w:rsid w:val="00A75A6A"/>
    <w:rsid w:val="00A84A5F"/>
    <w:rsid w:val="00A90EDF"/>
    <w:rsid w:val="00AA5006"/>
    <w:rsid w:val="00AA5F90"/>
    <w:rsid w:val="00AC61D9"/>
    <w:rsid w:val="00B14E43"/>
    <w:rsid w:val="00B27778"/>
    <w:rsid w:val="00B409DF"/>
    <w:rsid w:val="00B46B13"/>
    <w:rsid w:val="00B6540C"/>
    <w:rsid w:val="00B7597D"/>
    <w:rsid w:val="00B7627D"/>
    <w:rsid w:val="00B92F96"/>
    <w:rsid w:val="00B9447C"/>
    <w:rsid w:val="00B94E9D"/>
    <w:rsid w:val="00BB32B2"/>
    <w:rsid w:val="00BC45F3"/>
    <w:rsid w:val="00BC7DE3"/>
    <w:rsid w:val="00C10EB4"/>
    <w:rsid w:val="00C21FAD"/>
    <w:rsid w:val="00C26E78"/>
    <w:rsid w:val="00C30D77"/>
    <w:rsid w:val="00C3593F"/>
    <w:rsid w:val="00C35E23"/>
    <w:rsid w:val="00C42ED4"/>
    <w:rsid w:val="00C546FB"/>
    <w:rsid w:val="00C71B6B"/>
    <w:rsid w:val="00C762C4"/>
    <w:rsid w:val="00C84828"/>
    <w:rsid w:val="00CB3FAC"/>
    <w:rsid w:val="00CC0CBF"/>
    <w:rsid w:val="00CC4E07"/>
    <w:rsid w:val="00CD2CBB"/>
    <w:rsid w:val="00CD7B07"/>
    <w:rsid w:val="00CE0D59"/>
    <w:rsid w:val="00CE72EE"/>
    <w:rsid w:val="00CF741D"/>
    <w:rsid w:val="00D0334A"/>
    <w:rsid w:val="00D104E2"/>
    <w:rsid w:val="00D25A4E"/>
    <w:rsid w:val="00D2744B"/>
    <w:rsid w:val="00D707F5"/>
    <w:rsid w:val="00DB032B"/>
    <w:rsid w:val="00DB618A"/>
    <w:rsid w:val="00DB7BCB"/>
    <w:rsid w:val="00DD0766"/>
    <w:rsid w:val="00DD64D1"/>
    <w:rsid w:val="00E003D7"/>
    <w:rsid w:val="00E02A08"/>
    <w:rsid w:val="00E12CAA"/>
    <w:rsid w:val="00E307E2"/>
    <w:rsid w:val="00E40AD9"/>
    <w:rsid w:val="00E6464F"/>
    <w:rsid w:val="00E67CFB"/>
    <w:rsid w:val="00E712D5"/>
    <w:rsid w:val="00E954D5"/>
    <w:rsid w:val="00E97932"/>
    <w:rsid w:val="00EA028C"/>
    <w:rsid w:val="00ED220D"/>
    <w:rsid w:val="00EE12FB"/>
    <w:rsid w:val="00EF0650"/>
    <w:rsid w:val="00EF655B"/>
    <w:rsid w:val="00F51AA5"/>
    <w:rsid w:val="00FA3BFA"/>
    <w:rsid w:val="00FA5EDE"/>
    <w:rsid w:val="00FB53F6"/>
    <w:rsid w:val="00FD0C75"/>
    <w:rsid w:val="00FD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409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09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snapToGrid w:val="0"/>
      <w:jc w:val="center"/>
    </w:pPr>
    <w:rPr>
      <w:sz w:val="32"/>
      <w:szCs w:val="20"/>
    </w:rPr>
  </w:style>
  <w:style w:type="paragraph" w:styleId="Corpodetexto">
    <w:name w:val="Body Text"/>
    <w:basedOn w:val="Normal"/>
    <w:pPr>
      <w:snapToGrid w:val="0"/>
      <w:jc w:val="both"/>
    </w:pPr>
    <w:rPr>
      <w:szCs w:val="20"/>
    </w:rPr>
  </w:style>
  <w:style w:type="table" w:styleId="Tabelacomgrade">
    <w:name w:val="Table Grid"/>
    <w:basedOn w:val="Tabelanormal"/>
    <w:rsid w:val="00B40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B409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09DF"/>
    <w:rPr>
      <w:sz w:val="24"/>
      <w:szCs w:val="24"/>
    </w:rPr>
  </w:style>
  <w:style w:type="paragraph" w:styleId="Rodap">
    <w:name w:val="footer"/>
    <w:basedOn w:val="Normal"/>
    <w:link w:val="RodapChar"/>
    <w:rsid w:val="00B409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409D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409DF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B409DF"/>
    <w:rPr>
      <w:rFonts w:ascii="Calibri" w:hAnsi="Calibri"/>
      <w:b/>
      <w:bCs/>
      <w:i/>
      <w:iCs/>
      <w:sz w:val="26"/>
      <w:szCs w:val="26"/>
    </w:rPr>
  </w:style>
  <w:style w:type="character" w:styleId="Hyperlink">
    <w:name w:val="Hyperlink"/>
    <w:basedOn w:val="Fontepargpadro"/>
    <w:uiPriority w:val="99"/>
    <w:rsid w:val="0062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409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09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snapToGrid w:val="0"/>
      <w:jc w:val="center"/>
    </w:pPr>
    <w:rPr>
      <w:sz w:val="32"/>
      <w:szCs w:val="20"/>
    </w:rPr>
  </w:style>
  <w:style w:type="paragraph" w:styleId="Corpodetexto">
    <w:name w:val="Body Text"/>
    <w:basedOn w:val="Normal"/>
    <w:pPr>
      <w:snapToGrid w:val="0"/>
      <w:jc w:val="both"/>
    </w:pPr>
    <w:rPr>
      <w:szCs w:val="20"/>
    </w:rPr>
  </w:style>
  <w:style w:type="table" w:styleId="Tabelacomgrade">
    <w:name w:val="Table Grid"/>
    <w:basedOn w:val="Tabelanormal"/>
    <w:rsid w:val="00B40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B409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09DF"/>
    <w:rPr>
      <w:sz w:val="24"/>
      <w:szCs w:val="24"/>
    </w:rPr>
  </w:style>
  <w:style w:type="paragraph" w:styleId="Rodap">
    <w:name w:val="footer"/>
    <w:basedOn w:val="Normal"/>
    <w:link w:val="RodapChar"/>
    <w:rsid w:val="00B409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409D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409DF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B409DF"/>
    <w:rPr>
      <w:rFonts w:ascii="Calibri" w:hAnsi="Calibri"/>
      <w:b/>
      <w:bCs/>
      <w:i/>
      <w:iCs/>
      <w:sz w:val="26"/>
      <w:szCs w:val="26"/>
    </w:rPr>
  </w:style>
  <w:style w:type="character" w:styleId="Hyperlink">
    <w:name w:val="Hyperlink"/>
    <w:basedOn w:val="Fontepargpadro"/>
    <w:uiPriority w:val="99"/>
    <w:rsid w:val="0062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D4ECE-93BE-4102-9B0A-EE37F42B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teste</dc:creator>
  <cp:lastModifiedBy>PCADMIN</cp:lastModifiedBy>
  <cp:revision>3</cp:revision>
  <cp:lastPrinted>2019-07-24T18:24:00Z</cp:lastPrinted>
  <dcterms:created xsi:type="dcterms:W3CDTF">2019-07-24T18:22:00Z</dcterms:created>
  <dcterms:modified xsi:type="dcterms:W3CDTF">2019-07-24T18:24:00Z</dcterms:modified>
</cp:coreProperties>
</file>